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C9C" w:rsidRDefault="00184184">
      <w:pPr>
        <w:spacing w:line="360" w:lineRule="auto"/>
        <w:jc w:val="center"/>
        <w:rPr>
          <w:rStyle w:val="style3"/>
          <w:rFonts w:ascii="宋体"/>
          <w:b/>
          <w:bCs/>
          <w:sz w:val="44"/>
          <w:szCs w:val="44"/>
        </w:rPr>
      </w:pPr>
      <w:r>
        <w:rPr>
          <w:rStyle w:val="style3"/>
          <w:rFonts w:ascii="宋体" w:hint="eastAsia"/>
          <w:b/>
          <w:bCs/>
          <w:sz w:val="44"/>
          <w:szCs w:val="44"/>
        </w:rPr>
        <w:t>阜阳市第五人民医院（颍泉区人民医院）血糖信息化管理系统+血糖仪+血糖试纸采购项目</w:t>
      </w:r>
    </w:p>
    <w:p w:rsidR="009D3C9C" w:rsidRDefault="009D3C9C">
      <w:pPr>
        <w:spacing w:line="360" w:lineRule="auto"/>
        <w:jc w:val="center"/>
        <w:rPr>
          <w:rFonts w:ascii="宋体"/>
          <w:b/>
          <w:sz w:val="28"/>
          <w:szCs w:val="28"/>
        </w:rPr>
      </w:pPr>
    </w:p>
    <w:p w:rsidR="009D3C9C" w:rsidRDefault="009D3C9C">
      <w:pPr>
        <w:spacing w:line="360" w:lineRule="auto"/>
        <w:jc w:val="center"/>
        <w:rPr>
          <w:rFonts w:ascii="宋体"/>
          <w:b/>
          <w:sz w:val="28"/>
          <w:szCs w:val="28"/>
        </w:rPr>
      </w:pPr>
    </w:p>
    <w:p w:rsidR="009D3C9C" w:rsidRDefault="009D3C9C">
      <w:pPr>
        <w:spacing w:line="360" w:lineRule="auto"/>
        <w:jc w:val="center"/>
        <w:rPr>
          <w:rFonts w:ascii="宋体"/>
          <w:b/>
          <w:sz w:val="28"/>
          <w:szCs w:val="28"/>
        </w:rPr>
      </w:pPr>
    </w:p>
    <w:p w:rsidR="009D3C9C" w:rsidRDefault="00184184">
      <w:pPr>
        <w:jc w:val="center"/>
        <w:rPr>
          <w:rFonts w:ascii="方正大黑简体" w:eastAsia="方正大黑简体"/>
          <w:sz w:val="84"/>
          <w:szCs w:val="84"/>
        </w:rPr>
      </w:pPr>
      <w:r>
        <w:rPr>
          <w:rFonts w:ascii="方正大黑简体" w:eastAsia="方正大黑简体" w:hint="eastAsia"/>
          <w:sz w:val="84"/>
          <w:szCs w:val="84"/>
        </w:rPr>
        <w:t>招 标 文 件</w:t>
      </w:r>
    </w:p>
    <w:p w:rsidR="009D3C9C" w:rsidRDefault="009D3C9C">
      <w:pPr>
        <w:jc w:val="center"/>
        <w:rPr>
          <w:rFonts w:ascii="宋体"/>
          <w:b/>
          <w:sz w:val="34"/>
        </w:rPr>
      </w:pPr>
    </w:p>
    <w:p w:rsidR="009D3C9C" w:rsidRDefault="009D3C9C">
      <w:pPr>
        <w:ind w:firstLineChars="846" w:firstLine="2718"/>
        <w:rPr>
          <w:rFonts w:ascii="宋体"/>
          <w:b/>
          <w:sz w:val="32"/>
          <w:szCs w:val="32"/>
        </w:rPr>
      </w:pPr>
    </w:p>
    <w:p w:rsidR="009D3C9C" w:rsidRDefault="00184184">
      <w:pPr>
        <w:ind w:firstLineChars="846" w:firstLine="2718"/>
        <w:rPr>
          <w:rFonts w:ascii="黑体" w:eastAsia="黑体"/>
          <w:sz w:val="32"/>
          <w:szCs w:val="32"/>
        </w:rPr>
      </w:pPr>
      <w:r>
        <w:rPr>
          <w:rFonts w:ascii="宋体" w:hint="eastAsia"/>
          <w:b/>
          <w:sz w:val="32"/>
          <w:szCs w:val="32"/>
        </w:rPr>
        <w:t>项目编号：</w:t>
      </w:r>
      <w:r>
        <w:rPr>
          <w:rFonts w:ascii="宋体" w:hint="eastAsia"/>
          <w:b/>
          <w:sz w:val="32"/>
          <w:szCs w:val="32"/>
          <w:u w:val="single"/>
        </w:rPr>
        <w:t xml:space="preserve">  ZJAHFY【2019】0075 </w:t>
      </w:r>
      <w:r>
        <w:rPr>
          <w:rFonts w:ascii="黑体" w:eastAsia="黑体" w:hint="eastAsia"/>
          <w:sz w:val="32"/>
          <w:szCs w:val="32"/>
        </w:rPr>
        <w:t xml:space="preserve"> </w:t>
      </w:r>
    </w:p>
    <w:p w:rsidR="009D3C9C" w:rsidRDefault="009D3C9C">
      <w:pPr>
        <w:rPr>
          <w:rFonts w:ascii="Arial" w:hAnsi="Arial"/>
          <w:sz w:val="52"/>
        </w:rPr>
      </w:pPr>
    </w:p>
    <w:p w:rsidR="009D3C9C" w:rsidRDefault="009D3C9C">
      <w:pPr>
        <w:rPr>
          <w:rFonts w:ascii="Arial" w:hAnsi="Arial"/>
          <w:sz w:val="52"/>
        </w:rPr>
      </w:pPr>
    </w:p>
    <w:p w:rsidR="009D3C9C" w:rsidRDefault="009D3C9C">
      <w:pPr>
        <w:rPr>
          <w:rFonts w:ascii="Arial" w:hAnsi="Arial"/>
          <w:sz w:val="52"/>
        </w:rPr>
      </w:pPr>
    </w:p>
    <w:p w:rsidR="009D3C9C" w:rsidRDefault="009D3C9C">
      <w:pPr>
        <w:rPr>
          <w:rFonts w:ascii="Arial" w:hAnsi="Arial"/>
          <w:sz w:val="52"/>
        </w:rPr>
      </w:pPr>
    </w:p>
    <w:p w:rsidR="009D3C9C" w:rsidRDefault="009D3C9C">
      <w:pPr>
        <w:rPr>
          <w:rFonts w:ascii="Arial" w:hAnsi="Arial"/>
          <w:sz w:val="52"/>
        </w:rPr>
      </w:pPr>
    </w:p>
    <w:p w:rsidR="009D3C9C" w:rsidRDefault="009D3C9C">
      <w:pPr>
        <w:rPr>
          <w:rFonts w:ascii="Arial" w:hAnsi="Arial"/>
          <w:sz w:val="52"/>
        </w:rPr>
      </w:pPr>
    </w:p>
    <w:p w:rsidR="009D3C9C" w:rsidRDefault="009D3C9C">
      <w:pPr>
        <w:rPr>
          <w:rFonts w:ascii="Arial" w:hAnsi="Arial"/>
          <w:sz w:val="52"/>
        </w:rPr>
      </w:pPr>
    </w:p>
    <w:p w:rsidR="009D3C9C" w:rsidRDefault="00184184">
      <w:pPr>
        <w:rPr>
          <w:rFonts w:ascii="宋体" w:hAnsi="宋体"/>
          <w:sz w:val="32"/>
          <w:szCs w:val="32"/>
        </w:rPr>
      </w:pPr>
      <w:r>
        <w:rPr>
          <w:rFonts w:ascii="黑体ＣＳ" w:eastAsia="黑体ＣＳ" w:hint="eastAsia"/>
          <w:b/>
          <w:sz w:val="30"/>
          <w:szCs w:val="30"/>
        </w:rPr>
        <w:t xml:space="preserve">        </w:t>
      </w:r>
      <w:r>
        <w:rPr>
          <w:rFonts w:ascii="宋体" w:hAnsi="宋体" w:hint="eastAsia"/>
          <w:b/>
          <w:sz w:val="32"/>
          <w:szCs w:val="32"/>
        </w:rPr>
        <w:t xml:space="preserve">采   购  人：  </w:t>
      </w:r>
      <w:r>
        <w:rPr>
          <w:rFonts w:ascii="宋体" w:hAnsi="宋体" w:hint="eastAsia"/>
          <w:b/>
          <w:sz w:val="32"/>
          <w:szCs w:val="32"/>
          <w:u w:val="single"/>
        </w:rPr>
        <w:t xml:space="preserve">  阜阳市第五人民医院 </w:t>
      </w:r>
      <w:r>
        <w:rPr>
          <w:rFonts w:ascii="宋体" w:hAnsi="宋体" w:hint="eastAsia"/>
          <w:b/>
          <w:sz w:val="32"/>
          <w:szCs w:val="32"/>
        </w:rPr>
        <w:t>（单位盖章）</w:t>
      </w:r>
    </w:p>
    <w:p w:rsidR="009D3C9C" w:rsidRDefault="009D3C9C">
      <w:pPr>
        <w:spacing w:line="440" w:lineRule="exact"/>
        <w:ind w:rightChars="20" w:right="42"/>
        <w:rPr>
          <w:rFonts w:ascii="Arial" w:eastAsia="黑体" w:hAnsi="Arial" w:cs="Arial"/>
          <w:b/>
          <w:sz w:val="36"/>
        </w:rPr>
      </w:pPr>
    </w:p>
    <w:p w:rsidR="009D3C9C" w:rsidRDefault="00184184">
      <w:pPr>
        <w:rPr>
          <w:rFonts w:ascii="黑体ＣＳ" w:eastAsia="黑体ＣＳ"/>
          <w:b/>
          <w:sz w:val="30"/>
          <w:szCs w:val="30"/>
        </w:rPr>
      </w:pPr>
      <w:r>
        <w:rPr>
          <w:rFonts w:ascii="黑体ＣＳ" w:eastAsia="黑体ＣＳ" w:hint="eastAsia"/>
          <w:b/>
          <w:sz w:val="30"/>
          <w:szCs w:val="30"/>
        </w:rPr>
        <w:t xml:space="preserve">       </w:t>
      </w:r>
    </w:p>
    <w:p w:rsidR="009D3C9C" w:rsidRDefault="00184184">
      <w:pPr>
        <w:spacing w:line="440" w:lineRule="exact"/>
        <w:ind w:rightChars="20" w:right="42"/>
        <w:jc w:val="center"/>
        <w:rPr>
          <w:rFonts w:ascii="宋体" w:hAnsi="宋体" w:cs="Arial"/>
          <w:b/>
          <w:sz w:val="32"/>
          <w:szCs w:val="32"/>
        </w:rPr>
      </w:pPr>
      <w:r>
        <w:rPr>
          <w:rFonts w:ascii="宋体" w:hAnsi="宋体" w:cs="Arial"/>
          <w:b/>
          <w:sz w:val="32"/>
          <w:szCs w:val="32"/>
        </w:rPr>
        <w:t>201</w:t>
      </w:r>
      <w:r>
        <w:rPr>
          <w:rFonts w:ascii="宋体" w:hAnsi="宋体" w:cs="Arial" w:hint="eastAsia"/>
          <w:b/>
          <w:sz w:val="32"/>
          <w:szCs w:val="32"/>
        </w:rPr>
        <w:t>9年</w:t>
      </w:r>
      <w:r>
        <w:rPr>
          <w:rFonts w:ascii="宋体" w:hAnsi="宋体" w:cs="Arial" w:hint="eastAsia"/>
          <w:b/>
          <w:sz w:val="32"/>
          <w:szCs w:val="32"/>
          <w:u w:val="single"/>
        </w:rPr>
        <w:t xml:space="preserve"> 12 </w:t>
      </w:r>
      <w:r>
        <w:rPr>
          <w:rFonts w:ascii="宋体" w:hAnsi="宋体" w:cs="Arial" w:hint="eastAsia"/>
          <w:b/>
          <w:sz w:val="32"/>
          <w:szCs w:val="32"/>
        </w:rPr>
        <w:t>月</w:t>
      </w:r>
      <w:r>
        <w:rPr>
          <w:rFonts w:ascii="宋体" w:hAnsi="宋体" w:cs="Arial"/>
          <w:b/>
          <w:sz w:val="32"/>
          <w:szCs w:val="32"/>
        </w:rPr>
        <w:t xml:space="preserve"> </w:t>
      </w:r>
    </w:p>
    <w:p w:rsidR="009D3C9C" w:rsidRDefault="00184184">
      <w:pPr>
        <w:spacing w:line="440" w:lineRule="exact"/>
        <w:ind w:rightChars="20" w:right="42"/>
        <w:jc w:val="center"/>
        <w:rPr>
          <w:rFonts w:ascii="方正宋三简体" w:eastAsia="方正宋三简体" w:cs="Arial"/>
          <w:b/>
          <w:sz w:val="44"/>
          <w:szCs w:val="44"/>
        </w:rPr>
      </w:pPr>
      <w:r>
        <w:rPr>
          <w:rFonts w:ascii="仿宋" w:eastAsia="仿宋" w:cs="Arial"/>
          <w:b/>
          <w:sz w:val="36"/>
          <w:szCs w:val="36"/>
        </w:rPr>
        <w:br w:type="page"/>
      </w:r>
      <w:r>
        <w:rPr>
          <w:rFonts w:ascii="方正宋三简体" w:eastAsia="方正宋三简体" w:cs="Arial" w:hint="eastAsia"/>
          <w:b/>
          <w:sz w:val="44"/>
          <w:szCs w:val="44"/>
        </w:rPr>
        <w:lastRenderedPageBreak/>
        <w:t>目  录</w:t>
      </w:r>
    </w:p>
    <w:p w:rsidR="009D3C9C" w:rsidRDefault="009D3C9C">
      <w:pPr>
        <w:spacing w:line="440" w:lineRule="exact"/>
        <w:ind w:rightChars="20" w:right="42"/>
        <w:jc w:val="center"/>
        <w:rPr>
          <w:rFonts w:ascii="仿宋" w:eastAsia="仿宋" w:cs="Arial"/>
          <w:b/>
          <w:sz w:val="36"/>
          <w:szCs w:val="36"/>
        </w:rPr>
      </w:pPr>
    </w:p>
    <w:p w:rsidR="009D3C9C" w:rsidRDefault="00184184">
      <w:pPr>
        <w:autoSpaceDE w:val="0"/>
        <w:spacing w:line="600" w:lineRule="exact"/>
        <w:jc w:val="distribute"/>
        <w:rPr>
          <w:rFonts w:ascii="宋体" w:hAnsi="宋体" w:cs="黑体"/>
          <w:b/>
          <w:bCs/>
          <w:sz w:val="28"/>
          <w:szCs w:val="28"/>
        </w:rPr>
      </w:pPr>
      <w:bookmarkStart w:id="0" w:name="_Toc273039271"/>
      <w:bookmarkStart w:id="1" w:name="_Toc487790656"/>
      <w:r>
        <w:rPr>
          <w:rFonts w:ascii="宋体" w:hAnsi="宋体" w:cs="黑体" w:hint="eastAsia"/>
          <w:b/>
          <w:bCs/>
          <w:sz w:val="28"/>
          <w:szCs w:val="28"/>
        </w:rPr>
        <w:t>第一章  招标文件……………………………………………………………3</w:t>
      </w:r>
    </w:p>
    <w:p w:rsidR="009D3C9C" w:rsidRDefault="0018418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一、招标公告……………………………………………………………3</w:t>
      </w:r>
    </w:p>
    <w:p w:rsidR="009D3C9C" w:rsidRDefault="0018418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二、供应商须知前附表………………………………………………………5</w:t>
      </w:r>
    </w:p>
    <w:p w:rsidR="009D3C9C" w:rsidRDefault="0018418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三、供应商须知…………………………………………………………9</w:t>
      </w:r>
    </w:p>
    <w:p w:rsidR="009D3C9C" w:rsidRDefault="0018418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四、供应商须知补充事项………………………………………………13</w:t>
      </w:r>
    </w:p>
    <w:p w:rsidR="009D3C9C" w:rsidRDefault="0018418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五、评标办法</w:t>
      </w:r>
      <w:r>
        <w:rPr>
          <w:rFonts w:ascii="宋体" w:hAnsi="宋体" w:cs="黑体" w:hint="eastAsia"/>
          <w:sz w:val="28"/>
          <w:szCs w:val="28"/>
        </w:rPr>
        <w:tab/>
        <w:t>……………………………………………………………15</w:t>
      </w:r>
    </w:p>
    <w:p w:rsidR="009D3C9C" w:rsidRDefault="0018418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六、合同格式</w:t>
      </w:r>
      <w:r>
        <w:rPr>
          <w:rFonts w:ascii="宋体" w:hAnsi="宋体" w:cs="黑体" w:hint="eastAsia"/>
          <w:sz w:val="28"/>
          <w:szCs w:val="28"/>
        </w:rPr>
        <w:tab/>
        <w:t>……………………………………………………………20</w:t>
      </w:r>
    </w:p>
    <w:p w:rsidR="009D3C9C" w:rsidRDefault="0018418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七、合同特殊条款…………………………………………………… 23</w:t>
      </w:r>
    </w:p>
    <w:p w:rsidR="009D3C9C" w:rsidRDefault="0018418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八、采购需求……………………………………………………………… 24</w:t>
      </w:r>
    </w:p>
    <w:p w:rsidR="009D3C9C" w:rsidRDefault="00184184">
      <w:pPr>
        <w:autoSpaceDE w:val="0"/>
        <w:spacing w:line="600" w:lineRule="exact"/>
        <w:jc w:val="distribute"/>
        <w:rPr>
          <w:rFonts w:ascii="宋体" w:hAnsi="宋体" w:cs="黑体"/>
          <w:b/>
          <w:bCs/>
          <w:sz w:val="28"/>
          <w:szCs w:val="28"/>
        </w:rPr>
      </w:pPr>
      <w:r>
        <w:rPr>
          <w:rFonts w:ascii="宋体" w:hAnsi="宋体" w:cs="黑体" w:hint="eastAsia"/>
          <w:b/>
          <w:bCs/>
          <w:sz w:val="28"/>
          <w:szCs w:val="28"/>
        </w:rPr>
        <w:t>第二章  投标文件</w:t>
      </w:r>
      <w:r>
        <w:rPr>
          <w:rFonts w:ascii="宋体" w:hAnsi="宋体" w:cs="黑体" w:hint="eastAsia"/>
          <w:b/>
          <w:bCs/>
          <w:sz w:val="28"/>
          <w:szCs w:val="28"/>
        </w:rPr>
        <w:tab/>
        <w:t>…………………………………………………………25</w:t>
      </w:r>
    </w:p>
    <w:p w:rsidR="009D3C9C" w:rsidRDefault="0018418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一、投标函…………………………………………………………… 26</w:t>
      </w:r>
    </w:p>
    <w:p w:rsidR="009D3C9C" w:rsidRDefault="0018418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二、投标人诚信承诺书………………………………………………………27</w:t>
      </w:r>
    </w:p>
    <w:p w:rsidR="009D3C9C" w:rsidRDefault="0018418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三、开标一览表…………………………………………………………… 28</w:t>
      </w:r>
    </w:p>
    <w:p w:rsidR="009D3C9C" w:rsidRDefault="0018418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四、货物分项报价表………………………………………………… 29</w:t>
      </w:r>
    </w:p>
    <w:p w:rsidR="009D3C9C" w:rsidRDefault="0018418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五、技术规格响应表……………………………………………………… 30</w:t>
      </w:r>
    </w:p>
    <w:p w:rsidR="009D3C9C" w:rsidRDefault="0018418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六、商务要求响应情况表…………………………………………………31</w:t>
      </w:r>
    </w:p>
    <w:p w:rsidR="009D3C9C" w:rsidRDefault="0018418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七、货物服务技术方案……………………………………………………32</w:t>
      </w:r>
    </w:p>
    <w:p w:rsidR="009D3C9C" w:rsidRDefault="0018418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八、资格证明文件………………………………………………………33</w:t>
      </w:r>
    </w:p>
    <w:p w:rsidR="009D3C9C" w:rsidRDefault="00184184">
      <w:pPr>
        <w:ind w:firstLine="435"/>
        <w:jc w:val="center"/>
        <w:outlineLvl w:val="0"/>
        <w:rPr>
          <w:rFonts w:ascii="方正宋黑简体" w:eastAsia="方正宋黑简体" w:hAnsi="宋体" w:cs="黑体"/>
          <w:b/>
          <w:bCs/>
          <w:sz w:val="44"/>
          <w:szCs w:val="44"/>
        </w:rPr>
      </w:pPr>
      <w:r>
        <w:rPr>
          <w:rFonts w:ascii="宋体" w:hAnsi="宋体" w:cs="黑体"/>
          <w:b/>
          <w:bCs/>
          <w:sz w:val="32"/>
          <w:szCs w:val="32"/>
        </w:rPr>
        <w:br w:type="page"/>
      </w:r>
      <w:bookmarkStart w:id="2" w:name="_Toc7405_WPSOffice_Level1"/>
      <w:bookmarkStart w:id="3" w:name="_Toc14653_WPSOffice_Level1"/>
      <w:r>
        <w:rPr>
          <w:rFonts w:ascii="方正宋黑简体" w:eastAsia="方正宋黑简体" w:hAnsi="宋体" w:cs="黑体" w:hint="eastAsia"/>
          <w:b/>
          <w:bCs/>
          <w:sz w:val="44"/>
          <w:szCs w:val="44"/>
        </w:rPr>
        <w:lastRenderedPageBreak/>
        <w:t xml:space="preserve">第一章  </w:t>
      </w:r>
      <w:bookmarkStart w:id="4" w:name="_Hlk450146187"/>
      <w:r>
        <w:rPr>
          <w:rFonts w:ascii="方正宋黑简体" w:eastAsia="方正宋黑简体" w:hAnsi="宋体" w:cs="黑体" w:hint="eastAsia"/>
          <w:b/>
          <w:bCs/>
          <w:sz w:val="44"/>
          <w:szCs w:val="44"/>
        </w:rPr>
        <w:t>招标</w:t>
      </w:r>
      <w:bookmarkEnd w:id="0"/>
      <w:bookmarkEnd w:id="4"/>
      <w:r>
        <w:rPr>
          <w:rFonts w:ascii="方正宋黑简体" w:eastAsia="方正宋黑简体" w:hAnsi="宋体" w:cs="黑体" w:hint="eastAsia"/>
          <w:b/>
          <w:bCs/>
          <w:sz w:val="44"/>
          <w:szCs w:val="44"/>
        </w:rPr>
        <w:t>文件</w:t>
      </w:r>
      <w:bookmarkEnd w:id="1"/>
      <w:bookmarkEnd w:id="2"/>
      <w:bookmarkEnd w:id="3"/>
    </w:p>
    <w:p w:rsidR="009D3C9C" w:rsidRDefault="00184184">
      <w:pPr>
        <w:ind w:firstLine="435"/>
        <w:jc w:val="center"/>
        <w:outlineLvl w:val="1"/>
        <w:rPr>
          <w:rFonts w:ascii="方正宋黑简体" w:eastAsia="方正宋黑简体" w:hAnsi="宋体" w:cs="黑体"/>
          <w:b/>
          <w:sz w:val="32"/>
          <w:szCs w:val="32"/>
        </w:rPr>
      </w:pPr>
      <w:bookmarkStart w:id="5" w:name="_Toc8602_WPSOffice_Level2"/>
      <w:bookmarkStart w:id="6" w:name="_Toc487790657"/>
      <w:bookmarkStart w:id="7" w:name="_Toc10400_WPSOffice_Level2"/>
      <w:r>
        <w:rPr>
          <w:rFonts w:ascii="方正宋黑简体" w:eastAsia="方正宋黑简体" w:hAnsi="宋体" w:cs="黑体" w:hint="eastAsia"/>
          <w:b/>
          <w:sz w:val="32"/>
          <w:szCs w:val="32"/>
        </w:rPr>
        <w:t>一、招标公告</w:t>
      </w:r>
      <w:bookmarkEnd w:id="5"/>
      <w:bookmarkEnd w:id="6"/>
      <w:bookmarkEnd w:id="7"/>
    </w:p>
    <w:p w:rsidR="009D3C9C" w:rsidRDefault="00184184">
      <w:pPr>
        <w:widowControl/>
        <w:shd w:val="clear" w:color="auto" w:fill="FFFFFF"/>
        <w:spacing w:line="560" w:lineRule="exact"/>
        <w:ind w:firstLine="640"/>
        <w:rPr>
          <w:rFonts w:ascii="宋体" w:hAnsi="宋体" w:cs="宋体"/>
          <w:kern w:val="0"/>
          <w:sz w:val="32"/>
          <w:szCs w:val="32"/>
        </w:rPr>
      </w:pPr>
      <w:bookmarkStart w:id="8" w:name="_Toc273039272"/>
      <w:bookmarkStart w:id="9" w:name="_Toc272141464"/>
      <w:bookmarkStart w:id="10" w:name="_Toc273039273"/>
      <w:bookmarkStart w:id="11" w:name="_Toc272141465"/>
      <w:r>
        <w:rPr>
          <w:rFonts w:ascii="仿宋_GB2312" w:eastAsia="仿宋_GB2312" w:hAnsi="宋体" w:cs="宋体" w:hint="eastAsia"/>
          <w:kern w:val="0"/>
          <w:sz w:val="32"/>
          <w:szCs w:val="32"/>
        </w:rPr>
        <w:t xml:space="preserve"> </w:t>
      </w:r>
      <w:r w:rsidRPr="00A75533">
        <w:rPr>
          <w:rFonts w:ascii="仿宋_GB2312" w:eastAsia="仿宋_GB2312" w:hAnsi="宋体" w:cs="宋体" w:hint="eastAsia"/>
          <w:kern w:val="0"/>
          <w:sz w:val="32"/>
          <w:szCs w:val="32"/>
          <w:u w:val="single"/>
        </w:rPr>
        <w:t>中经国际招标集团有限公司</w:t>
      </w:r>
      <w:r>
        <w:rPr>
          <w:rFonts w:ascii="仿宋_GB2312" w:eastAsia="仿宋_GB2312" w:hAnsi="宋体" w:cs="宋体" w:hint="eastAsia"/>
          <w:kern w:val="0"/>
          <w:sz w:val="32"/>
          <w:szCs w:val="32"/>
        </w:rPr>
        <w:t>受</w:t>
      </w:r>
      <w:r w:rsidRPr="00A75533">
        <w:rPr>
          <w:rFonts w:ascii="仿宋_GB2312" w:eastAsia="仿宋_GB2312" w:hAnsi="宋体" w:cs="宋体" w:hint="eastAsia"/>
          <w:kern w:val="0"/>
          <w:sz w:val="32"/>
          <w:szCs w:val="32"/>
          <w:u w:val="single"/>
        </w:rPr>
        <w:t>阜阳市第五人民医院</w:t>
      </w:r>
      <w:r>
        <w:rPr>
          <w:rFonts w:ascii="仿宋_GB2312" w:eastAsia="仿宋_GB2312" w:hAnsi="宋体" w:cs="宋体" w:hint="eastAsia"/>
          <w:kern w:val="0"/>
          <w:sz w:val="32"/>
          <w:szCs w:val="32"/>
        </w:rPr>
        <w:t>的委托，现对</w:t>
      </w:r>
      <w:r w:rsidR="00A75533" w:rsidRPr="00A75533">
        <w:rPr>
          <w:rFonts w:ascii="仿宋_GB2312" w:eastAsia="仿宋_GB2312" w:hAnsi="宋体" w:cs="宋体" w:hint="eastAsia"/>
          <w:kern w:val="0"/>
          <w:sz w:val="32"/>
          <w:szCs w:val="32"/>
          <w:u w:val="single"/>
        </w:rPr>
        <w:t>阜阳市第五人民医院（颍泉区人民医院）血糖信息化管理系统+血糖仪+血糖试纸采购项目</w:t>
      </w:r>
      <w:r>
        <w:rPr>
          <w:rFonts w:ascii="仿宋_GB2312" w:eastAsia="仿宋_GB2312" w:hAnsi="宋体" w:cs="宋体" w:hint="eastAsia"/>
          <w:kern w:val="0"/>
          <w:sz w:val="32"/>
          <w:szCs w:val="32"/>
        </w:rPr>
        <w:t>进行公开招标，欢迎具备条件的国内投标供应商参加投标。</w:t>
      </w:r>
    </w:p>
    <w:p w:rsidR="009D3C9C" w:rsidRDefault="00184184">
      <w:pPr>
        <w:widowControl/>
        <w:shd w:val="clear" w:color="auto" w:fill="FFFFFF"/>
        <w:spacing w:line="560" w:lineRule="exact"/>
        <w:ind w:firstLine="643"/>
        <w:rPr>
          <w:rFonts w:ascii="宋体" w:hAnsi="宋体" w:cs="宋体"/>
          <w:kern w:val="0"/>
          <w:sz w:val="32"/>
          <w:szCs w:val="32"/>
        </w:rPr>
      </w:pPr>
      <w:r>
        <w:rPr>
          <w:rFonts w:ascii="黑体" w:eastAsia="黑体" w:hAnsi="黑体" w:cs="宋体" w:hint="eastAsia"/>
          <w:b/>
          <w:bCs/>
          <w:kern w:val="0"/>
          <w:sz w:val="32"/>
          <w:szCs w:val="32"/>
        </w:rPr>
        <w:t>一、项目名称及内容</w:t>
      </w:r>
    </w:p>
    <w:p w:rsidR="009D3C9C" w:rsidRDefault="00184184">
      <w:pPr>
        <w:widowControl/>
        <w:shd w:val="clear" w:color="auto" w:fill="FFFFFF"/>
        <w:spacing w:line="560" w:lineRule="exact"/>
        <w:ind w:firstLine="640"/>
        <w:rPr>
          <w:rFonts w:ascii="宋体" w:hAnsi="宋体" w:cs="宋体"/>
          <w:kern w:val="0"/>
          <w:sz w:val="32"/>
          <w:szCs w:val="32"/>
        </w:rPr>
      </w:pPr>
      <w:r>
        <w:rPr>
          <w:rFonts w:ascii="仿宋_GB2312" w:eastAsia="仿宋_GB2312" w:hAnsi="宋体" w:cs="宋体" w:hint="eastAsia"/>
          <w:kern w:val="0"/>
          <w:sz w:val="32"/>
          <w:szCs w:val="32"/>
        </w:rPr>
        <w:t>1、项目编号：ZJAHFY【2019】0075</w:t>
      </w:r>
      <w:r>
        <w:rPr>
          <w:rFonts w:ascii="仿宋_GB2312" w:eastAsia="仿宋_GB2312" w:hAnsi="宋体" w:cs="宋体"/>
          <w:kern w:val="0"/>
          <w:sz w:val="32"/>
          <w:szCs w:val="32"/>
        </w:rPr>
        <w:t xml:space="preserve">                         </w:t>
      </w:r>
    </w:p>
    <w:p w:rsidR="009D3C9C" w:rsidRDefault="00184184">
      <w:pPr>
        <w:widowControl/>
        <w:shd w:val="clear" w:color="auto" w:fill="FFFFFF"/>
        <w:spacing w:line="560" w:lineRule="exact"/>
        <w:ind w:firstLine="640"/>
        <w:rPr>
          <w:rFonts w:ascii="宋体" w:hAnsi="宋体" w:cs="宋体"/>
          <w:kern w:val="0"/>
          <w:sz w:val="32"/>
          <w:szCs w:val="32"/>
        </w:rPr>
      </w:pPr>
      <w:r>
        <w:rPr>
          <w:rFonts w:ascii="仿宋_GB2312" w:eastAsia="仿宋_GB2312" w:hAnsi="宋体" w:cs="宋体" w:hint="eastAsia"/>
          <w:kern w:val="0"/>
          <w:sz w:val="32"/>
          <w:szCs w:val="32"/>
        </w:rPr>
        <w:t>2、项目名称：</w:t>
      </w:r>
      <w:r w:rsidR="00A75533">
        <w:rPr>
          <w:rFonts w:ascii="仿宋_GB2312" w:eastAsia="仿宋_GB2312" w:hAnsi="宋体" w:cs="宋体" w:hint="eastAsia"/>
          <w:kern w:val="0"/>
          <w:sz w:val="32"/>
          <w:szCs w:val="32"/>
        </w:rPr>
        <w:t>阜阳市第五人民医院（颍泉区人民医院）血糖信息化管理系统+血糖仪+血糖试纸采购项目</w:t>
      </w:r>
      <w:r>
        <w:rPr>
          <w:rFonts w:ascii="仿宋_GB2312" w:eastAsia="仿宋_GB2312" w:hAnsi="宋体" w:cs="宋体"/>
          <w:kern w:val="0"/>
          <w:sz w:val="32"/>
          <w:szCs w:val="32"/>
        </w:rPr>
        <w:t xml:space="preserve"> </w:t>
      </w:r>
    </w:p>
    <w:p w:rsidR="009D3C9C" w:rsidRDefault="00184184">
      <w:pPr>
        <w:widowControl/>
        <w:shd w:val="clear" w:color="auto" w:fill="FFFFFF"/>
        <w:spacing w:line="560" w:lineRule="exact"/>
        <w:ind w:firstLine="640"/>
        <w:rPr>
          <w:rFonts w:ascii="宋体"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、项目单位：阜阳市第五人民医院</w:t>
      </w:r>
      <w:r>
        <w:rPr>
          <w:rFonts w:ascii="仿宋_GB2312" w:eastAsia="仿宋_GB2312" w:hAnsi="宋体" w:cs="宋体"/>
          <w:kern w:val="0"/>
          <w:sz w:val="32"/>
          <w:szCs w:val="32"/>
        </w:rPr>
        <w:t xml:space="preserve">    </w:t>
      </w:r>
    </w:p>
    <w:p w:rsidR="009D3C9C" w:rsidRDefault="00184184">
      <w:pPr>
        <w:widowControl/>
        <w:shd w:val="clear" w:color="auto" w:fill="FFFFFF"/>
        <w:spacing w:line="560" w:lineRule="exact"/>
        <w:ind w:firstLine="640"/>
        <w:rPr>
          <w:rFonts w:ascii="宋体" w:hAnsi="宋体" w:cs="宋体"/>
          <w:kern w:val="0"/>
          <w:sz w:val="32"/>
          <w:szCs w:val="32"/>
        </w:rPr>
      </w:pPr>
      <w:r>
        <w:rPr>
          <w:rFonts w:ascii="仿宋_GB2312" w:eastAsia="仿宋_GB2312" w:hAnsi="宋体" w:cs="宋体"/>
          <w:kern w:val="0"/>
          <w:sz w:val="32"/>
          <w:szCs w:val="32"/>
        </w:rPr>
        <w:t>4</w:t>
      </w:r>
      <w:r>
        <w:rPr>
          <w:rFonts w:ascii="仿宋_GB2312" w:eastAsia="仿宋_GB2312" w:hAnsi="宋体" w:cs="宋体" w:hint="eastAsia"/>
          <w:kern w:val="0"/>
          <w:sz w:val="32"/>
          <w:szCs w:val="32"/>
        </w:rPr>
        <w:t>、资金来源：自有</w:t>
      </w:r>
      <w:r>
        <w:rPr>
          <w:rFonts w:ascii="仿宋_GB2312" w:eastAsia="仿宋_GB2312" w:hAnsi="宋体" w:cs="宋体"/>
          <w:kern w:val="0"/>
          <w:sz w:val="32"/>
          <w:szCs w:val="32"/>
        </w:rPr>
        <w:t>资金</w:t>
      </w:r>
      <w:r>
        <w:rPr>
          <w:rFonts w:ascii="仿宋_GB2312" w:eastAsia="仿宋_GB2312" w:hAnsi="宋体" w:cs="宋体" w:hint="eastAsia"/>
          <w:kern w:val="0"/>
          <w:sz w:val="32"/>
          <w:szCs w:val="32"/>
        </w:rPr>
        <w:t xml:space="preserve"> </w:t>
      </w:r>
      <w:r>
        <w:rPr>
          <w:rFonts w:ascii="宋体" w:hAnsi="宋体" w:cs="宋体" w:hint="eastAsia"/>
          <w:kern w:val="0"/>
          <w:sz w:val="32"/>
          <w:szCs w:val="32"/>
        </w:rPr>
        <w:t xml:space="preserve">   </w:t>
      </w:r>
    </w:p>
    <w:p w:rsidR="009D3C9C" w:rsidRDefault="00184184">
      <w:pPr>
        <w:widowControl/>
        <w:shd w:val="clear" w:color="auto" w:fill="FFFFFF"/>
        <w:spacing w:line="560" w:lineRule="exact"/>
        <w:ind w:firstLine="640"/>
        <w:rPr>
          <w:rFonts w:ascii="仿宋_GB2312" w:eastAsia="仿宋_GB2312" w:hAnsi="宋体" w:cs="宋体"/>
          <w:kern w:val="0"/>
          <w:sz w:val="32"/>
          <w:szCs w:val="32"/>
        </w:rPr>
      </w:pPr>
      <w:r>
        <w:rPr>
          <w:rFonts w:ascii="仿宋_GB2312" w:eastAsia="仿宋_GB2312" w:hAnsi="宋体" w:cs="宋体"/>
          <w:kern w:val="0"/>
          <w:sz w:val="32"/>
          <w:szCs w:val="32"/>
        </w:rPr>
        <w:t>5</w:t>
      </w:r>
      <w:r>
        <w:rPr>
          <w:rFonts w:ascii="仿宋_GB2312" w:eastAsia="仿宋_GB2312" w:hAnsi="宋体" w:cs="宋体" w:hint="eastAsia"/>
          <w:kern w:val="0"/>
          <w:sz w:val="32"/>
          <w:szCs w:val="32"/>
        </w:rPr>
        <w:t>、项目预算：</w:t>
      </w:r>
      <w:r w:rsidRPr="00F556DC">
        <w:rPr>
          <w:rFonts w:ascii="仿宋_GB2312" w:eastAsia="仿宋_GB2312" w:hAnsi="宋体" w:cs="宋体" w:hint="eastAsia"/>
          <w:kern w:val="0"/>
          <w:sz w:val="32"/>
          <w:szCs w:val="32"/>
        </w:rPr>
        <w:t>100万元</w:t>
      </w:r>
    </w:p>
    <w:p w:rsidR="009D3C9C" w:rsidRDefault="00184184">
      <w:pPr>
        <w:widowControl/>
        <w:shd w:val="clear" w:color="auto" w:fill="FFFFFF"/>
        <w:spacing w:line="560" w:lineRule="exact"/>
        <w:ind w:firstLine="640"/>
        <w:rPr>
          <w:rFonts w:ascii="宋体" w:hAnsi="宋体" w:cs="宋体"/>
          <w:kern w:val="0"/>
          <w:sz w:val="32"/>
          <w:szCs w:val="32"/>
        </w:rPr>
      </w:pPr>
      <w:r>
        <w:rPr>
          <w:rFonts w:ascii="仿宋_GB2312" w:eastAsia="仿宋_GB2312" w:hAnsi="宋体" w:cs="宋体" w:hint="eastAsia"/>
          <w:kern w:val="0"/>
          <w:sz w:val="32"/>
          <w:szCs w:val="32"/>
        </w:rPr>
        <w:t>6、最高限价：</w:t>
      </w:r>
      <w:r w:rsidRPr="00F556DC">
        <w:rPr>
          <w:rFonts w:ascii="仿宋_GB2312" w:eastAsia="仿宋_GB2312" w:hAnsi="宋体" w:cs="宋体" w:hint="eastAsia"/>
          <w:kern w:val="0"/>
          <w:sz w:val="32"/>
          <w:szCs w:val="32"/>
        </w:rPr>
        <w:t>100万元</w:t>
      </w:r>
      <w:r>
        <w:rPr>
          <w:rFonts w:ascii="仿宋_GB2312" w:eastAsia="仿宋_GB2312" w:hAnsi="宋体" w:cs="宋体" w:hint="eastAsia"/>
          <w:kern w:val="0"/>
          <w:sz w:val="32"/>
          <w:szCs w:val="32"/>
        </w:rPr>
        <w:t>（血糖试纸最高限价：4.0元/张）</w:t>
      </w:r>
    </w:p>
    <w:p w:rsidR="009D3C9C" w:rsidRDefault="00184184">
      <w:pPr>
        <w:widowControl/>
        <w:shd w:val="clear" w:color="auto" w:fill="FFFFFF"/>
        <w:spacing w:line="560" w:lineRule="exact"/>
        <w:ind w:firstLine="640"/>
        <w:rPr>
          <w:rFonts w:ascii="宋体" w:eastAsia="仿宋_GB2312" w:hAnsi="宋体" w:cs="宋体"/>
          <w:kern w:val="0"/>
          <w:sz w:val="32"/>
          <w:szCs w:val="32"/>
        </w:rPr>
      </w:pPr>
      <w:r>
        <w:rPr>
          <w:rFonts w:ascii="仿宋_GB2312" w:eastAsia="仿宋_GB2312" w:hAnsi="宋体" w:cs="宋体"/>
          <w:kern w:val="0"/>
          <w:sz w:val="32"/>
          <w:szCs w:val="32"/>
        </w:rPr>
        <w:t>7</w:t>
      </w:r>
      <w:r>
        <w:rPr>
          <w:rFonts w:ascii="仿宋_GB2312" w:eastAsia="仿宋_GB2312" w:hAnsi="宋体" w:cs="宋体" w:hint="eastAsia"/>
          <w:kern w:val="0"/>
          <w:sz w:val="32"/>
          <w:szCs w:val="32"/>
        </w:rPr>
        <w:t>、标段（包别）划分： 1个标段</w:t>
      </w:r>
    </w:p>
    <w:p w:rsidR="009D3C9C" w:rsidRDefault="00184184">
      <w:pPr>
        <w:widowControl/>
        <w:shd w:val="clear" w:color="auto" w:fill="FFFFFF"/>
        <w:spacing w:line="560" w:lineRule="exact"/>
        <w:ind w:left="638" w:firstLine="480"/>
        <w:rPr>
          <w:rFonts w:ascii="宋体" w:hAnsi="宋体" w:cs="宋体"/>
          <w:kern w:val="0"/>
          <w:sz w:val="32"/>
          <w:szCs w:val="32"/>
        </w:rPr>
      </w:pPr>
      <w:r>
        <w:rPr>
          <w:rFonts w:ascii="黑体" w:eastAsia="黑体" w:hAnsi="黑体" w:cs="宋体" w:hint="eastAsia"/>
          <w:b/>
          <w:bCs/>
          <w:kern w:val="0"/>
          <w:sz w:val="32"/>
          <w:szCs w:val="32"/>
        </w:rPr>
        <w:t>二、投标供应商资格</w:t>
      </w:r>
    </w:p>
    <w:p w:rsidR="009D3C9C" w:rsidRDefault="00184184">
      <w:pPr>
        <w:widowControl/>
        <w:shd w:val="clear" w:color="auto" w:fill="FFFFFF"/>
        <w:spacing w:line="560" w:lineRule="exact"/>
        <w:ind w:firstLine="640"/>
        <w:rPr>
          <w:rFonts w:ascii="宋体" w:hAnsi="宋体" w:cs="宋体"/>
          <w:kern w:val="0"/>
          <w:sz w:val="32"/>
          <w:szCs w:val="32"/>
        </w:rPr>
      </w:pPr>
      <w:r>
        <w:rPr>
          <w:rFonts w:ascii="仿宋_GB2312" w:eastAsia="仿宋_GB2312" w:hAnsi="宋体" w:cs="宋体" w:hint="eastAsia"/>
          <w:kern w:val="0"/>
          <w:sz w:val="32"/>
          <w:szCs w:val="32"/>
        </w:rPr>
        <w:t>1、符合《中华人民共和国政府采购法》第二十二条规定；</w:t>
      </w:r>
    </w:p>
    <w:p w:rsidR="009D3C9C" w:rsidRDefault="00184184">
      <w:pPr>
        <w:widowControl/>
        <w:shd w:val="clear" w:color="auto" w:fill="FFFFFF"/>
        <w:spacing w:line="560" w:lineRule="exact"/>
        <w:ind w:firstLine="640"/>
        <w:rPr>
          <w:rFonts w:ascii="宋体" w:hAnsi="宋体" w:cs="宋体"/>
          <w:kern w:val="0"/>
          <w:sz w:val="32"/>
          <w:szCs w:val="32"/>
        </w:rPr>
      </w:pPr>
      <w:r>
        <w:rPr>
          <w:rFonts w:ascii="仿宋_GB2312" w:eastAsia="仿宋_GB2312" w:hAnsi="宋体" w:cs="宋体" w:hint="eastAsia"/>
          <w:kern w:val="0"/>
          <w:sz w:val="32"/>
          <w:szCs w:val="32"/>
        </w:rPr>
        <w:t>2、本项目不接受联合体投标；</w:t>
      </w:r>
    </w:p>
    <w:p w:rsidR="009D3C9C" w:rsidRDefault="00184184">
      <w:pPr>
        <w:widowControl/>
        <w:shd w:val="clear" w:color="auto" w:fill="FFFFFF"/>
        <w:spacing w:line="560" w:lineRule="exact"/>
        <w:ind w:firstLine="640"/>
        <w:rPr>
          <w:rFonts w:ascii="宋体" w:hAnsi="宋体" w:cs="宋体"/>
          <w:kern w:val="0"/>
          <w:sz w:val="32"/>
          <w:szCs w:val="32"/>
        </w:rPr>
      </w:pPr>
      <w:r>
        <w:rPr>
          <w:rFonts w:ascii="仿宋_GB2312" w:eastAsia="仿宋_GB2312" w:hAnsi="宋体" w:cs="宋体" w:hint="eastAsia"/>
          <w:kern w:val="0"/>
          <w:sz w:val="32"/>
          <w:szCs w:val="32"/>
        </w:rPr>
        <w:t>3、供应商存在以下不良信用记录情形之一的，不得推荐为中标候选供应商，不得确定为中标供应商：</w:t>
      </w:r>
    </w:p>
    <w:p w:rsidR="009D3C9C" w:rsidRDefault="00184184">
      <w:pPr>
        <w:widowControl/>
        <w:shd w:val="clear" w:color="auto" w:fill="FFFFFF"/>
        <w:spacing w:line="560" w:lineRule="exact"/>
        <w:ind w:firstLine="640"/>
        <w:rPr>
          <w:rFonts w:ascii="宋体" w:hAnsi="宋体" w:cs="宋体"/>
          <w:kern w:val="0"/>
          <w:sz w:val="32"/>
          <w:szCs w:val="32"/>
        </w:rPr>
      </w:pPr>
      <w:r>
        <w:rPr>
          <w:rFonts w:ascii="仿宋_GB2312" w:eastAsia="仿宋_GB2312" w:hAnsi="宋体" w:cs="宋体" w:hint="eastAsia"/>
          <w:kern w:val="0"/>
          <w:sz w:val="32"/>
          <w:szCs w:val="32"/>
        </w:rPr>
        <w:t>(1）供应商被人民法院列入失信被执行人的；</w:t>
      </w:r>
    </w:p>
    <w:p w:rsidR="009D3C9C" w:rsidRDefault="00184184">
      <w:pPr>
        <w:widowControl/>
        <w:shd w:val="clear" w:color="auto" w:fill="FFFFFF"/>
        <w:spacing w:line="560" w:lineRule="exact"/>
        <w:ind w:firstLine="640"/>
        <w:rPr>
          <w:rFonts w:ascii="宋体" w:hAnsi="宋体" w:cs="宋体"/>
          <w:kern w:val="0"/>
          <w:sz w:val="32"/>
          <w:szCs w:val="32"/>
        </w:rPr>
      </w:pPr>
      <w:r>
        <w:rPr>
          <w:rFonts w:ascii="仿宋_GB2312" w:eastAsia="仿宋_GB2312" w:hAnsi="宋体" w:cs="宋体" w:hint="eastAsia"/>
          <w:kern w:val="0"/>
          <w:sz w:val="32"/>
          <w:szCs w:val="32"/>
        </w:rPr>
        <w:t>(2）供应商或其法定代表人或拟派项目经理（项目负责人）被人民检察院列入行贿犯罪档案的；</w:t>
      </w:r>
    </w:p>
    <w:p w:rsidR="009D3C9C" w:rsidRDefault="00184184">
      <w:pPr>
        <w:widowControl/>
        <w:shd w:val="clear" w:color="auto" w:fill="FFFFFF"/>
        <w:spacing w:line="560" w:lineRule="exact"/>
        <w:ind w:firstLine="640"/>
        <w:rPr>
          <w:rFonts w:ascii="宋体" w:hAnsi="宋体" w:cs="宋体"/>
          <w:kern w:val="0"/>
          <w:sz w:val="32"/>
          <w:szCs w:val="32"/>
        </w:rPr>
      </w:pPr>
      <w:r>
        <w:rPr>
          <w:rFonts w:ascii="仿宋_GB2312" w:eastAsia="仿宋_GB2312" w:hAnsi="宋体" w:cs="宋体" w:hint="eastAsia"/>
          <w:kern w:val="0"/>
          <w:sz w:val="32"/>
          <w:szCs w:val="32"/>
        </w:rPr>
        <w:t>(3）供应商被工商行政管理部门列入企业经营异常名录的；</w:t>
      </w:r>
    </w:p>
    <w:p w:rsidR="009D3C9C" w:rsidRDefault="00184184">
      <w:pPr>
        <w:widowControl/>
        <w:shd w:val="clear" w:color="auto" w:fill="FFFFFF"/>
        <w:spacing w:line="560" w:lineRule="exact"/>
        <w:ind w:firstLine="640"/>
        <w:rPr>
          <w:rFonts w:ascii="宋体" w:hAnsi="宋体" w:cs="宋体"/>
          <w:kern w:val="0"/>
          <w:sz w:val="32"/>
          <w:szCs w:val="32"/>
        </w:rPr>
      </w:pPr>
      <w:r>
        <w:rPr>
          <w:rFonts w:ascii="仿宋_GB2312" w:eastAsia="仿宋_GB2312" w:hAnsi="宋体" w:cs="宋体" w:hint="eastAsia"/>
          <w:kern w:val="0"/>
          <w:sz w:val="32"/>
          <w:szCs w:val="32"/>
        </w:rPr>
        <w:t>(4）供应商被税务部门列入重大税收违法案件当事人名单的；</w:t>
      </w:r>
    </w:p>
    <w:p w:rsidR="009D3C9C" w:rsidRDefault="00184184">
      <w:pPr>
        <w:widowControl/>
        <w:shd w:val="clear" w:color="auto" w:fill="FFFFFF"/>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(5）供应商被政府采购监管部门列入政府采购严重违法失信行为记录名单的。</w:t>
      </w:r>
    </w:p>
    <w:p w:rsidR="009D3C9C" w:rsidRDefault="00184184">
      <w:pPr>
        <w:widowControl/>
        <w:shd w:val="clear" w:color="auto" w:fill="FFFFFF"/>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4、投标人须是具有独立法人资格的生产商或经销商，具有有效三证合一营业执照；</w:t>
      </w:r>
    </w:p>
    <w:p w:rsidR="009D3C9C" w:rsidRDefault="00184184">
      <w:pPr>
        <w:widowControl/>
        <w:shd w:val="clear" w:color="auto" w:fill="FFFFFF"/>
        <w:spacing w:line="560" w:lineRule="exact"/>
        <w:ind w:firstLine="640"/>
        <w:rPr>
          <w:rFonts w:ascii="仿宋_GB2312" w:eastAsia="仿宋_GB2312" w:hAnsi="宋体" w:cs="宋体"/>
          <w:kern w:val="0"/>
          <w:sz w:val="32"/>
          <w:szCs w:val="32"/>
          <w:u w:val="single"/>
        </w:rPr>
      </w:pPr>
      <w:r>
        <w:rPr>
          <w:rFonts w:ascii="仿宋_GB2312" w:eastAsia="仿宋_GB2312" w:hAnsi="宋体" w:cs="宋体" w:hint="eastAsia"/>
          <w:kern w:val="0"/>
          <w:sz w:val="32"/>
          <w:szCs w:val="32"/>
        </w:rPr>
        <w:t>5、投标人须拥有医疗器械注册证。</w:t>
      </w:r>
    </w:p>
    <w:p w:rsidR="009D3C9C" w:rsidRDefault="00184184">
      <w:pPr>
        <w:widowControl/>
        <w:shd w:val="clear" w:color="auto" w:fill="FFFFFF"/>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6、生产商投标，应当拥有医疗器械生产许可证（有效期内）；经销商投标，应当拥有医疗器械经营许可证（有效期内）,采购货物列于二类医疗器械管理的，经销商应当拥有第二类医疗器械经营备案凭证。</w:t>
      </w:r>
    </w:p>
    <w:p w:rsidR="009D3C9C" w:rsidRPr="00F556DC" w:rsidRDefault="00184184">
      <w:pPr>
        <w:widowControl/>
        <w:shd w:val="clear" w:color="auto" w:fill="FFFFFF"/>
        <w:spacing w:line="560" w:lineRule="exact"/>
        <w:ind w:firstLine="640"/>
        <w:rPr>
          <w:rFonts w:ascii="仿宋_GB2312" w:eastAsia="仿宋_GB2312" w:hAnsi="宋体" w:cs="宋体"/>
          <w:kern w:val="0"/>
          <w:sz w:val="32"/>
          <w:szCs w:val="32"/>
        </w:rPr>
      </w:pPr>
      <w:r w:rsidRPr="00F556DC">
        <w:rPr>
          <w:rFonts w:ascii="仿宋_GB2312" w:eastAsia="仿宋_GB2312" w:hAnsi="宋体" w:cs="宋体" w:hint="eastAsia"/>
          <w:kern w:val="0"/>
          <w:sz w:val="32"/>
          <w:szCs w:val="32"/>
        </w:rPr>
        <w:t>7、如为代理商投标，则投标人应出具所投产品制造厂家售后服务承诺书；</w:t>
      </w:r>
    </w:p>
    <w:p w:rsidR="009D3C9C" w:rsidRDefault="00184184">
      <w:pPr>
        <w:widowControl/>
        <w:shd w:val="clear" w:color="auto" w:fill="FFFFFF"/>
        <w:spacing w:line="560" w:lineRule="exact"/>
        <w:ind w:firstLine="640"/>
        <w:rPr>
          <w:rFonts w:ascii="仿宋_GB2312" w:eastAsia="仿宋_GB2312" w:hAnsi="宋体" w:cs="宋体"/>
          <w:kern w:val="0"/>
          <w:sz w:val="32"/>
          <w:szCs w:val="32"/>
        </w:rPr>
      </w:pPr>
      <w:r w:rsidRPr="00F556DC">
        <w:rPr>
          <w:rFonts w:ascii="仿宋_GB2312" w:eastAsia="仿宋_GB2312" w:hAnsi="宋体" w:cs="宋体" w:hint="eastAsia"/>
          <w:kern w:val="0"/>
          <w:sz w:val="32"/>
          <w:szCs w:val="32"/>
        </w:rPr>
        <w:t>8、投标人需提供软件企业认证证书、软件产品登记证书、具备计算机软件著作权、智能血糖仪注册证、网络安全检验报告、与产品有关的委托授权文件、所生产或代理产品合格证明，检验报告等质检资料</w:t>
      </w:r>
    </w:p>
    <w:p w:rsidR="009D3C9C" w:rsidRDefault="00184184">
      <w:pPr>
        <w:widowControl/>
        <w:shd w:val="clear" w:color="auto" w:fill="FFFFFF"/>
        <w:spacing w:line="560" w:lineRule="exact"/>
        <w:ind w:left="638" w:firstLine="480"/>
        <w:rPr>
          <w:rFonts w:ascii="宋体" w:hAnsi="宋体" w:cs="宋体"/>
          <w:kern w:val="0"/>
          <w:sz w:val="32"/>
          <w:szCs w:val="32"/>
        </w:rPr>
      </w:pPr>
      <w:r>
        <w:rPr>
          <w:rFonts w:ascii="黑体" w:eastAsia="黑体" w:hAnsi="黑体" w:cs="宋体" w:hint="eastAsia"/>
          <w:b/>
          <w:bCs/>
          <w:kern w:val="0"/>
          <w:sz w:val="32"/>
          <w:szCs w:val="32"/>
        </w:rPr>
        <w:t>三、报名及招标文件发售办法</w:t>
      </w:r>
    </w:p>
    <w:p w:rsidR="009D3C9C" w:rsidRDefault="00184184">
      <w:pPr>
        <w:widowControl/>
        <w:shd w:val="clear" w:color="auto" w:fill="FFFFFF"/>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1、招标文件发售时间：</w:t>
      </w:r>
      <w:r>
        <w:rPr>
          <w:rFonts w:ascii="仿宋_GB2312" w:eastAsia="仿宋_GB2312" w:hAnsi="宋体" w:cs="宋体"/>
          <w:kern w:val="0"/>
          <w:sz w:val="32"/>
          <w:szCs w:val="32"/>
          <w:u w:val="single"/>
        </w:rPr>
        <w:t xml:space="preserve"> </w:t>
      </w:r>
      <w:r w:rsidR="00183190" w:rsidRPr="00B23FF2">
        <w:rPr>
          <w:rFonts w:ascii="仿宋_GB2312" w:eastAsia="仿宋_GB2312" w:hAnsi="宋体" w:cs="宋体" w:hint="eastAsia"/>
          <w:kern w:val="0"/>
          <w:sz w:val="32"/>
          <w:szCs w:val="32"/>
          <w:u w:val="single"/>
        </w:rPr>
        <w:t>20</w:t>
      </w:r>
      <w:r w:rsidR="00B23FF2" w:rsidRPr="00B23FF2">
        <w:rPr>
          <w:rFonts w:ascii="仿宋_GB2312" w:eastAsia="仿宋_GB2312" w:hAnsi="宋体" w:cs="宋体" w:hint="eastAsia"/>
          <w:kern w:val="0"/>
          <w:sz w:val="32"/>
          <w:szCs w:val="32"/>
          <w:u w:val="single"/>
        </w:rPr>
        <w:t>19</w:t>
      </w:r>
      <w:r w:rsidRPr="00B23FF2">
        <w:rPr>
          <w:rFonts w:ascii="仿宋_GB2312" w:eastAsia="仿宋_GB2312" w:hAnsi="宋体" w:cs="宋体"/>
          <w:kern w:val="0"/>
          <w:sz w:val="32"/>
          <w:szCs w:val="32"/>
          <w:u w:val="single"/>
        </w:rPr>
        <w:t xml:space="preserve"> </w:t>
      </w:r>
      <w:r w:rsidRPr="00B23FF2">
        <w:rPr>
          <w:rFonts w:ascii="仿宋_GB2312" w:eastAsia="仿宋_GB2312" w:hAnsi="宋体" w:cs="宋体" w:hint="eastAsia"/>
          <w:kern w:val="0"/>
          <w:sz w:val="32"/>
          <w:szCs w:val="32"/>
        </w:rPr>
        <w:t>年</w:t>
      </w:r>
      <w:r w:rsidRPr="00B23FF2">
        <w:rPr>
          <w:rFonts w:ascii="仿宋_GB2312" w:eastAsia="仿宋_GB2312" w:hAnsi="宋体" w:cs="宋体"/>
          <w:kern w:val="0"/>
          <w:sz w:val="32"/>
          <w:szCs w:val="32"/>
          <w:u w:val="single"/>
        </w:rPr>
        <w:t xml:space="preserve"> </w:t>
      </w:r>
      <w:r w:rsidR="00B23FF2" w:rsidRPr="00B23FF2">
        <w:rPr>
          <w:rFonts w:ascii="仿宋_GB2312" w:eastAsia="仿宋_GB2312" w:hAnsi="宋体" w:cs="宋体" w:hint="eastAsia"/>
          <w:kern w:val="0"/>
          <w:sz w:val="32"/>
          <w:szCs w:val="32"/>
          <w:u w:val="single"/>
        </w:rPr>
        <w:t>12</w:t>
      </w:r>
      <w:r w:rsidRPr="00B23FF2">
        <w:rPr>
          <w:rFonts w:ascii="仿宋_GB2312" w:eastAsia="仿宋_GB2312" w:hAnsi="宋体" w:cs="宋体"/>
          <w:kern w:val="0"/>
          <w:sz w:val="32"/>
          <w:szCs w:val="32"/>
          <w:u w:val="single"/>
        </w:rPr>
        <w:t xml:space="preserve"> </w:t>
      </w:r>
      <w:r w:rsidRPr="00B23FF2">
        <w:rPr>
          <w:rFonts w:ascii="仿宋_GB2312" w:eastAsia="仿宋_GB2312" w:hAnsi="宋体" w:cs="宋体" w:hint="eastAsia"/>
          <w:kern w:val="0"/>
          <w:sz w:val="32"/>
          <w:szCs w:val="32"/>
        </w:rPr>
        <w:t>月</w:t>
      </w:r>
      <w:r w:rsidRPr="00B23FF2">
        <w:rPr>
          <w:rFonts w:ascii="仿宋_GB2312" w:eastAsia="仿宋_GB2312" w:hAnsi="宋体" w:cs="宋体"/>
          <w:kern w:val="0"/>
          <w:sz w:val="32"/>
          <w:szCs w:val="32"/>
          <w:u w:val="single"/>
        </w:rPr>
        <w:t xml:space="preserve"> </w:t>
      </w:r>
      <w:r w:rsidR="00B23FF2" w:rsidRPr="00B23FF2">
        <w:rPr>
          <w:rFonts w:ascii="仿宋_GB2312" w:eastAsia="仿宋_GB2312" w:hAnsi="宋体" w:cs="宋体" w:hint="eastAsia"/>
          <w:kern w:val="0"/>
          <w:sz w:val="32"/>
          <w:szCs w:val="32"/>
          <w:u w:val="single"/>
        </w:rPr>
        <w:t>31</w:t>
      </w:r>
      <w:r w:rsidRPr="00B23FF2">
        <w:rPr>
          <w:rFonts w:ascii="仿宋_GB2312" w:eastAsia="仿宋_GB2312" w:hAnsi="宋体" w:cs="宋体" w:hint="eastAsia"/>
          <w:kern w:val="0"/>
          <w:sz w:val="32"/>
          <w:szCs w:val="32"/>
        </w:rPr>
        <w:t>日</w:t>
      </w:r>
      <w:r w:rsidRPr="00B23FF2">
        <w:rPr>
          <w:rFonts w:ascii="仿宋_GB2312" w:eastAsia="仿宋_GB2312" w:hAnsi="宋体" w:cs="宋体" w:hint="eastAsia"/>
          <w:kern w:val="0"/>
          <w:sz w:val="32"/>
          <w:szCs w:val="32"/>
          <w:u w:val="single"/>
        </w:rPr>
        <w:t xml:space="preserve"> 09</w:t>
      </w:r>
      <w:r w:rsidRPr="00B23FF2">
        <w:rPr>
          <w:rFonts w:ascii="仿宋_GB2312" w:eastAsia="仿宋_GB2312" w:hAnsi="宋体" w:cs="宋体"/>
          <w:kern w:val="0"/>
          <w:sz w:val="32"/>
          <w:szCs w:val="32"/>
          <w:u w:val="single"/>
        </w:rPr>
        <w:t xml:space="preserve"> </w:t>
      </w:r>
      <w:r w:rsidRPr="00B23FF2">
        <w:rPr>
          <w:rFonts w:ascii="仿宋_GB2312" w:eastAsia="仿宋_GB2312" w:hAnsi="宋体" w:cs="宋体" w:hint="eastAsia"/>
          <w:kern w:val="0"/>
          <w:sz w:val="32"/>
          <w:szCs w:val="32"/>
        </w:rPr>
        <w:t>时 至</w:t>
      </w:r>
      <w:r w:rsidRPr="00B23FF2">
        <w:rPr>
          <w:rFonts w:ascii="仿宋_GB2312" w:eastAsia="仿宋_GB2312" w:hAnsi="宋体" w:cs="宋体"/>
          <w:kern w:val="0"/>
          <w:sz w:val="32"/>
          <w:szCs w:val="32"/>
          <w:u w:val="single"/>
        </w:rPr>
        <w:t xml:space="preserve"> </w:t>
      </w:r>
      <w:r w:rsidRPr="00B23FF2">
        <w:rPr>
          <w:rFonts w:ascii="仿宋_GB2312" w:eastAsia="仿宋_GB2312" w:hAnsi="宋体" w:cs="宋体" w:hint="eastAsia"/>
          <w:kern w:val="0"/>
          <w:sz w:val="32"/>
          <w:szCs w:val="32"/>
          <w:u w:val="single"/>
        </w:rPr>
        <w:t>2020</w:t>
      </w:r>
      <w:r w:rsidRPr="00B23FF2">
        <w:rPr>
          <w:rFonts w:ascii="仿宋_GB2312" w:eastAsia="仿宋_GB2312" w:hAnsi="宋体" w:cs="宋体"/>
          <w:kern w:val="0"/>
          <w:sz w:val="32"/>
          <w:szCs w:val="32"/>
          <w:u w:val="single"/>
        </w:rPr>
        <w:t xml:space="preserve"> </w:t>
      </w:r>
      <w:r w:rsidRPr="00B23FF2">
        <w:rPr>
          <w:rFonts w:ascii="仿宋_GB2312" w:eastAsia="仿宋_GB2312" w:hAnsi="宋体" w:cs="宋体" w:hint="eastAsia"/>
          <w:kern w:val="0"/>
          <w:sz w:val="32"/>
          <w:szCs w:val="32"/>
        </w:rPr>
        <w:t>年</w:t>
      </w:r>
      <w:r w:rsidRPr="00B23FF2">
        <w:rPr>
          <w:rFonts w:ascii="仿宋_GB2312" w:eastAsia="仿宋_GB2312" w:hAnsi="宋体" w:cs="宋体"/>
          <w:kern w:val="0"/>
          <w:sz w:val="32"/>
          <w:szCs w:val="32"/>
          <w:u w:val="single"/>
        </w:rPr>
        <w:t xml:space="preserve"> </w:t>
      </w:r>
      <w:r w:rsidRPr="00B23FF2">
        <w:rPr>
          <w:rFonts w:ascii="仿宋_GB2312" w:eastAsia="仿宋_GB2312" w:hAnsi="宋体" w:cs="宋体" w:hint="eastAsia"/>
          <w:kern w:val="0"/>
          <w:sz w:val="32"/>
          <w:szCs w:val="32"/>
          <w:u w:val="single"/>
        </w:rPr>
        <w:t>1</w:t>
      </w:r>
      <w:r w:rsidRPr="00B23FF2">
        <w:rPr>
          <w:rFonts w:ascii="仿宋_GB2312" w:eastAsia="仿宋_GB2312" w:hAnsi="宋体" w:cs="宋体"/>
          <w:kern w:val="0"/>
          <w:sz w:val="32"/>
          <w:szCs w:val="32"/>
          <w:u w:val="single"/>
        </w:rPr>
        <w:t xml:space="preserve"> </w:t>
      </w:r>
      <w:r w:rsidRPr="00B23FF2">
        <w:rPr>
          <w:rFonts w:ascii="仿宋_GB2312" w:eastAsia="仿宋_GB2312" w:hAnsi="宋体" w:cs="宋体" w:hint="eastAsia"/>
          <w:kern w:val="0"/>
          <w:sz w:val="32"/>
          <w:szCs w:val="32"/>
        </w:rPr>
        <w:t>月</w:t>
      </w:r>
      <w:r w:rsidRPr="00B23FF2">
        <w:rPr>
          <w:rFonts w:ascii="仿宋_GB2312" w:eastAsia="仿宋_GB2312" w:hAnsi="宋体" w:cs="宋体"/>
          <w:kern w:val="0"/>
          <w:sz w:val="32"/>
          <w:szCs w:val="32"/>
          <w:u w:val="single"/>
        </w:rPr>
        <w:t xml:space="preserve"> </w:t>
      </w:r>
      <w:r w:rsidRPr="00B23FF2">
        <w:rPr>
          <w:rFonts w:ascii="仿宋_GB2312" w:eastAsia="仿宋_GB2312" w:hAnsi="宋体" w:cs="宋体" w:hint="eastAsia"/>
          <w:kern w:val="0"/>
          <w:sz w:val="32"/>
          <w:szCs w:val="32"/>
          <w:u w:val="single"/>
        </w:rPr>
        <w:t xml:space="preserve"> </w:t>
      </w:r>
      <w:r w:rsidR="00F64241">
        <w:rPr>
          <w:rFonts w:ascii="仿宋_GB2312" w:eastAsia="仿宋_GB2312" w:hAnsi="宋体" w:cs="宋体" w:hint="eastAsia"/>
          <w:kern w:val="0"/>
          <w:sz w:val="32"/>
          <w:szCs w:val="32"/>
          <w:u w:val="single"/>
        </w:rPr>
        <w:t>9</w:t>
      </w:r>
      <w:r w:rsidRPr="00B23FF2">
        <w:rPr>
          <w:rFonts w:ascii="仿宋_GB2312" w:eastAsia="仿宋_GB2312" w:hAnsi="宋体" w:cs="宋体"/>
          <w:kern w:val="0"/>
          <w:sz w:val="32"/>
          <w:szCs w:val="32"/>
          <w:u w:val="single"/>
        </w:rPr>
        <w:t xml:space="preserve"> </w:t>
      </w:r>
      <w:r w:rsidRPr="00B23FF2">
        <w:rPr>
          <w:rFonts w:ascii="仿宋_GB2312" w:eastAsia="仿宋_GB2312" w:hAnsi="宋体" w:cs="宋体" w:hint="eastAsia"/>
          <w:kern w:val="0"/>
          <w:sz w:val="32"/>
          <w:szCs w:val="32"/>
        </w:rPr>
        <w:t>日</w:t>
      </w:r>
      <w:r w:rsidRPr="00B23FF2">
        <w:rPr>
          <w:rFonts w:ascii="仿宋_GB2312" w:eastAsia="仿宋_GB2312" w:hAnsi="宋体" w:cs="宋体" w:hint="eastAsia"/>
          <w:kern w:val="0"/>
          <w:sz w:val="32"/>
          <w:szCs w:val="32"/>
          <w:u w:val="single"/>
        </w:rPr>
        <w:t xml:space="preserve"> 17</w:t>
      </w:r>
      <w:r w:rsidRPr="00B23FF2">
        <w:rPr>
          <w:rFonts w:ascii="仿宋_GB2312" w:eastAsia="仿宋_GB2312" w:hAnsi="宋体" w:cs="宋体"/>
          <w:kern w:val="0"/>
          <w:sz w:val="32"/>
          <w:szCs w:val="32"/>
          <w:u w:val="single"/>
        </w:rPr>
        <w:t xml:space="preserve"> </w:t>
      </w:r>
      <w:r w:rsidRPr="00B23FF2">
        <w:rPr>
          <w:rFonts w:ascii="仿宋_GB2312" w:eastAsia="仿宋_GB2312" w:hAnsi="宋体" w:cs="宋体" w:hint="eastAsia"/>
          <w:kern w:val="0"/>
          <w:sz w:val="32"/>
          <w:szCs w:val="32"/>
        </w:rPr>
        <w:t>时（注：不少于5个工作日）</w:t>
      </w:r>
    </w:p>
    <w:p w:rsidR="002B1736" w:rsidRDefault="002B1736">
      <w:pPr>
        <w:widowControl/>
        <w:shd w:val="clear" w:color="auto" w:fill="FFFFFF"/>
        <w:spacing w:line="560" w:lineRule="exact"/>
        <w:ind w:firstLine="640"/>
        <w:rPr>
          <w:rFonts w:ascii="宋体" w:hAnsi="宋体" w:cs="宋体"/>
          <w:kern w:val="0"/>
          <w:sz w:val="32"/>
          <w:szCs w:val="32"/>
        </w:rPr>
      </w:pPr>
      <w:r w:rsidRPr="002B1736">
        <w:rPr>
          <w:rFonts w:ascii="仿宋_GB2312" w:eastAsia="仿宋_GB2312" w:hAnsi="宋体" w:cs="宋体" w:hint="eastAsia"/>
          <w:kern w:val="0"/>
          <w:sz w:val="32"/>
          <w:szCs w:val="32"/>
        </w:rPr>
        <w:t xml:space="preserve">2、询价文件价格：500元/标段，售后不退。开标前未提交收据的投标人，招标人将拒绝接受其投标文件。  </w:t>
      </w:r>
      <w:r w:rsidRPr="002B1736">
        <w:rPr>
          <w:rFonts w:ascii="宋体" w:hAnsi="宋体" w:cs="宋体" w:hint="eastAsia"/>
          <w:kern w:val="0"/>
          <w:sz w:val="32"/>
          <w:szCs w:val="32"/>
        </w:rPr>
        <w:t xml:space="preserve"> </w:t>
      </w:r>
    </w:p>
    <w:p w:rsidR="009D3C9C" w:rsidRDefault="002B1736">
      <w:pPr>
        <w:widowControl/>
        <w:shd w:val="clear" w:color="auto" w:fill="FFFFFF"/>
        <w:spacing w:line="560" w:lineRule="exact"/>
        <w:ind w:firstLine="640"/>
        <w:rPr>
          <w:rFonts w:ascii="宋体" w:hAnsi="宋体" w:cs="宋体"/>
          <w:kern w:val="0"/>
          <w:sz w:val="32"/>
          <w:szCs w:val="32"/>
        </w:rPr>
      </w:pPr>
      <w:r>
        <w:rPr>
          <w:rFonts w:ascii="仿宋_GB2312" w:eastAsia="仿宋_GB2312" w:hAnsi="宋体" w:cs="宋体" w:hint="eastAsia"/>
          <w:kern w:val="0"/>
          <w:sz w:val="32"/>
          <w:szCs w:val="32"/>
        </w:rPr>
        <w:t>3</w:t>
      </w:r>
      <w:r w:rsidR="00184184">
        <w:rPr>
          <w:rFonts w:ascii="仿宋_GB2312" w:eastAsia="仿宋_GB2312" w:hAnsi="宋体" w:cs="宋体" w:hint="eastAsia"/>
          <w:kern w:val="0"/>
          <w:sz w:val="32"/>
          <w:szCs w:val="32"/>
        </w:rPr>
        <w:t>、报名方式：</w:t>
      </w:r>
    </w:p>
    <w:p w:rsidR="009D3C9C" w:rsidRDefault="00184184">
      <w:pPr>
        <w:widowControl/>
        <w:adjustRightInd w:val="0"/>
        <w:snapToGrid w:val="0"/>
        <w:spacing w:line="500" w:lineRule="exact"/>
        <w:ind w:firstLineChars="200" w:firstLine="640"/>
        <w:rPr>
          <w:rFonts w:ascii="宋体" w:hAnsi="宋体" w:cs="宋体"/>
          <w:kern w:val="0"/>
          <w:sz w:val="32"/>
          <w:szCs w:val="32"/>
        </w:rPr>
      </w:pPr>
      <w:r>
        <w:rPr>
          <w:rFonts w:ascii="仿宋_GB2312" w:eastAsia="仿宋_GB2312" w:hAnsi="宋体" w:cs="宋体" w:hint="eastAsia"/>
          <w:kern w:val="0"/>
          <w:sz w:val="32"/>
          <w:szCs w:val="32"/>
        </w:rPr>
        <w:t>（1）凡有意参加的供应商，可在中国招标与采购网</w:t>
      </w:r>
      <w:r>
        <w:rPr>
          <w:rFonts w:ascii="仿宋_GB2312" w:eastAsia="仿宋_GB2312" w:hAnsi="宋体" w:cs="宋体" w:hint="eastAsia"/>
          <w:kern w:val="0"/>
          <w:sz w:val="32"/>
          <w:szCs w:val="32"/>
          <w:shd w:val="clear" w:color="auto" w:fill="FFFFFF"/>
        </w:rPr>
        <w:t>(</w:t>
      </w:r>
      <w:r>
        <w:rPr>
          <w:rFonts w:ascii="仿宋_GB2312" w:eastAsia="仿宋_GB2312" w:hAnsi="宋体" w:cs="宋体"/>
          <w:kern w:val="0"/>
          <w:sz w:val="32"/>
          <w:szCs w:val="32"/>
          <w:shd w:val="clear" w:color="auto" w:fill="FFFFFF"/>
        </w:rPr>
        <w:t>http://www.gc-zb.com/</w:t>
      </w:r>
      <w:r>
        <w:rPr>
          <w:rFonts w:ascii="仿宋_GB2312" w:eastAsia="仿宋_GB2312" w:hAnsi="宋体" w:cs="宋体" w:hint="eastAsia"/>
          <w:kern w:val="0"/>
          <w:sz w:val="32"/>
          <w:szCs w:val="32"/>
          <w:shd w:val="clear" w:color="auto" w:fill="FFFFFF"/>
        </w:rPr>
        <w:t>)</w:t>
      </w:r>
      <w:r>
        <w:rPr>
          <w:rFonts w:ascii="仿宋_GB2312" w:eastAsia="仿宋_GB2312" w:hAnsi="宋体" w:cs="宋体" w:hint="eastAsia"/>
          <w:kern w:val="0"/>
          <w:sz w:val="32"/>
          <w:szCs w:val="32"/>
        </w:rPr>
        <w:t>网站下载招标文件。</w:t>
      </w:r>
      <w:r>
        <w:rPr>
          <w:rFonts w:ascii="仿宋_GB2312" w:eastAsia="仿宋_GB2312" w:hAnsi="宋体" w:cs="宋体"/>
          <w:kern w:val="0"/>
          <w:sz w:val="32"/>
          <w:szCs w:val="32"/>
        </w:rPr>
        <w:t xml:space="preserve">                                    </w:t>
      </w:r>
    </w:p>
    <w:p w:rsidR="009D3C9C" w:rsidRDefault="00184184">
      <w:pPr>
        <w:widowControl/>
        <w:adjustRightInd w:val="0"/>
        <w:snapToGrid w:val="0"/>
        <w:spacing w:line="500" w:lineRule="exact"/>
        <w:ind w:firstLineChars="200" w:firstLine="640"/>
        <w:rPr>
          <w:rFonts w:ascii="宋体"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 xml:space="preserve">（2）阜阳市第五人民医院官网 </w:t>
      </w:r>
      <w:r>
        <w:rPr>
          <w:rFonts w:ascii="仿宋_GB2312" w:eastAsia="仿宋_GB2312" w:hAnsi="宋体" w:cs="宋体"/>
          <w:kern w:val="0"/>
          <w:sz w:val="32"/>
          <w:szCs w:val="32"/>
          <w:shd w:val="clear" w:color="auto" w:fill="FFFFFF"/>
        </w:rPr>
        <w:t>http://www.fydwyy.com/</w:t>
      </w:r>
      <w:r>
        <w:rPr>
          <w:rFonts w:ascii="仿宋_GB2312" w:eastAsia="仿宋_GB2312" w:hAnsi="宋体" w:cs="宋体" w:hint="eastAsia"/>
          <w:kern w:val="0"/>
          <w:sz w:val="32"/>
          <w:szCs w:val="32"/>
          <w:shd w:val="clear" w:color="auto" w:fill="FFFFFF"/>
        </w:rPr>
        <w:t xml:space="preserve">   </w:t>
      </w:r>
    </w:p>
    <w:p w:rsidR="009D3C9C" w:rsidRDefault="00184184">
      <w:pPr>
        <w:widowControl/>
        <w:shd w:val="clear" w:color="auto" w:fill="FFFFFF"/>
        <w:spacing w:line="560" w:lineRule="exact"/>
        <w:ind w:left="638" w:firstLine="480"/>
        <w:rPr>
          <w:rFonts w:ascii="宋体" w:hAnsi="宋体" w:cs="宋体"/>
          <w:kern w:val="0"/>
          <w:sz w:val="32"/>
          <w:szCs w:val="32"/>
        </w:rPr>
      </w:pPr>
      <w:r>
        <w:rPr>
          <w:rFonts w:ascii="黑体" w:eastAsia="黑体" w:hAnsi="黑体" w:cs="宋体" w:hint="eastAsia"/>
          <w:b/>
          <w:bCs/>
          <w:kern w:val="0"/>
          <w:sz w:val="32"/>
          <w:szCs w:val="32"/>
        </w:rPr>
        <w:t>四、开标时间及地点</w:t>
      </w:r>
    </w:p>
    <w:p w:rsidR="009D3C9C" w:rsidRDefault="00184184">
      <w:pPr>
        <w:widowControl/>
        <w:shd w:val="clear" w:color="auto" w:fill="FFFFFF"/>
        <w:spacing w:line="560" w:lineRule="exact"/>
        <w:ind w:firstLine="640"/>
        <w:rPr>
          <w:rFonts w:ascii="宋体" w:hAnsi="宋体" w:cs="宋体"/>
          <w:kern w:val="0"/>
          <w:sz w:val="32"/>
          <w:szCs w:val="32"/>
          <w:u w:val="single"/>
        </w:rPr>
      </w:pPr>
      <w:r>
        <w:rPr>
          <w:rFonts w:ascii="仿宋_GB2312" w:eastAsia="仿宋_GB2312" w:hAnsi="宋体" w:cs="宋体" w:hint="eastAsia"/>
          <w:kern w:val="0"/>
          <w:sz w:val="32"/>
          <w:szCs w:val="32"/>
        </w:rPr>
        <w:lastRenderedPageBreak/>
        <w:t>1、开标时间：</w:t>
      </w:r>
      <w:r>
        <w:rPr>
          <w:rFonts w:ascii="仿宋_GB2312" w:eastAsia="仿宋_GB2312" w:hAnsi="宋体" w:cs="宋体"/>
          <w:kern w:val="0"/>
          <w:sz w:val="32"/>
          <w:szCs w:val="32"/>
          <w:u w:val="single"/>
        </w:rPr>
        <w:t xml:space="preserve"> </w:t>
      </w:r>
      <w:r w:rsidRPr="00B23FF2">
        <w:rPr>
          <w:rFonts w:ascii="仿宋_GB2312" w:eastAsia="仿宋_GB2312" w:hAnsi="宋体" w:cs="宋体" w:hint="eastAsia"/>
          <w:kern w:val="0"/>
          <w:sz w:val="32"/>
          <w:szCs w:val="32"/>
          <w:u w:val="single"/>
        </w:rPr>
        <w:t>2020</w:t>
      </w:r>
      <w:r w:rsidRPr="00B23FF2">
        <w:rPr>
          <w:rFonts w:ascii="仿宋_GB2312" w:eastAsia="仿宋_GB2312" w:hAnsi="宋体" w:cs="宋体"/>
          <w:kern w:val="0"/>
          <w:sz w:val="32"/>
          <w:szCs w:val="32"/>
          <w:u w:val="single"/>
        </w:rPr>
        <w:t xml:space="preserve"> </w:t>
      </w:r>
      <w:r w:rsidRPr="00B23FF2">
        <w:rPr>
          <w:rFonts w:ascii="仿宋_GB2312" w:eastAsia="仿宋_GB2312" w:hAnsi="宋体" w:cs="宋体" w:hint="eastAsia"/>
          <w:kern w:val="0"/>
          <w:sz w:val="32"/>
          <w:szCs w:val="32"/>
        </w:rPr>
        <w:t>年</w:t>
      </w:r>
      <w:r w:rsidRPr="00B23FF2">
        <w:rPr>
          <w:rFonts w:ascii="仿宋_GB2312" w:eastAsia="仿宋_GB2312" w:hAnsi="宋体" w:cs="宋体"/>
          <w:kern w:val="0"/>
          <w:sz w:val="32"/>
          <w:szCs w:val="32"/>
          <w:u w:val="single"/>
        </w:rPr>
        <w:t xml:space="preserve"> </w:t>
      </w:r>
      <w:r w:rsidRPr="00B23FF2">
        <w:rPr>
          <w:rFonts w:ascii="仿宋_GB2312" w:eastAsia="仿宋_GB2312" w:hAnsi="宋体" w:cs="宋体" w:hint="eastAsia"/>
          <w:kern w:val="0"/>
          <w:sz w:val="32"/>
          <w:szCs w:val="32"/>
          <w:u w:val="single"/>
        </w:rPr>
        <w:t xml:space="preserve"> 1 </w:t>
      </w:r>
      <w:r w:rsidRPr="00B23FF2">
        <w:rPr>
          <w:rFonts w:ascii="仿宋_GB2312" w:eastAsia="仿宋_GB2312" w:hAnsi="宋体" w:cs="宋体"/>
          <w:kern w:val="0"/>
          <w:sz w:val="32"/>
          <w:szCs w:val="32"/>
          <w:u w:val="single"/>
        </w:rPr>
        <w:t xml:space="preserve"> </w:t>
      </w:r>
      <w:r w:rsidRPr="00B23FF2">
        <w:rPr>
          <w:rFonts w:ascii="仿宋_GB2312" w:eastAsia="仿宋_GB2312" w:hAnsi="宋体" w:cs="宋体" w:hint="eastAsia"/>
          <w:kern w:val="0"/>
          <w:sz w:val="32"/>
          <w:szCs w:val="32"/>
        </w:rPr>
        <w:t>月</w:t>
      </w:r>
      <w:r w:rsidRPr="00B23FF2">
        <w:rPr>
          <w:rFonts w:ascii="仿宋_GB2312" w:eastAsia="仿宋_GB2312" w:hAnsi="宋体" w:cs="宋体"/>
          <w:kern w:val="0"/>
          <w:sz w:val="32"/>
          <w:szCs w:val="32"/>
          <w:u w:val="single"/>
        </w:rPr>
        <w:t xml:space="preserve"> </w:t>
      </w:r>
      <w:r w:rsidRPr="00B23FF2">
        <w:rPr>
          <w:rFonts w:ascii="仿宋_GB2312" w:eastAsia="仿宋_GB2312" w:hAnsi="宋体" w:cs="宋体" w:hint="eastAsia"/>
          <w:kern w:val="0"/>
          <w:sz w:val="32"/>
          <w:szCs w:val="32"/>
          <w:u w:val="single"/>
        </w:rPr>
        <w:t xml:space="preserve"> </w:t>
      </w:r>
      <w:r w:rsidR="006658D8">
        <w:rPr>
          <w:rFonts w:ascii="仿宋_GB2312" w:eastAsia="仿宋_GB2312" w:hAnsi="宋体" w:cs="宋体" w:hint="eastAsia"/>
          <w:kern w:val="0"/>
          <w:sz w:val="32"/>
          <w:szCs w:val="32"/>
          <w:u w:val="single"/>
        </w:rPr>
        <w:t>1</w:t>
      </w:r>
      <w:r w:rsidR="00B23FF2" w:rsidRPr="00B23FF2">
        <w:rPr>
          <w:rFonts w:ascii="仿宋_GB2312" w:eastAsia="仿宋_GB2312" w:hAnsi="宋体" w:cs="宋体" w:hint="eastAsia"/>
          <w:kern w:val="0"/>
          <w:sz w:val="32"/>
          <w:szCs w:val="32"/>
          <w:u w:val="single"/>
        </w:rPr>
        <w:t>0</w:t>
      </w:r>
      <w:r w:rsidRPr="00B23FF2">
        <w:rPr>
          <w:rFonts w:ascii="仿宋_GB2312" w:eastAsia="仿宋_GB2312" w:hAnsi="宋体" w:cs="宋体"/>
          <w:kern w:val="0"/>
          <w:sz w:val="32"/>
          <w:szCs w:val="32"/>
          <w:u w:val="single"/>
        </w:rPr>
        <w:t xml:space="preserve"> </w:t>
      </w:r>
      <w:r w:rsidRPr="00B23FF2">
        <w:rPr>
          <w:rFonts w:ascii="仿宋_GB2312" w:eastAsia="仿宋_GB2312" w:hAnsi="宋体" w:cs="宋体" w:hint="eastAsia"/>
          <w:kern w:val="0"/>
          <w:sz w:val="32"/>
          <w:szCs w:val="32"/>
        </w:rPr>
        <w:t>日</w:t>
      </w:r>
      <w:r w:rsidRPr="00B23FF2">
        <w:rPr>
          <w:rFonts w:ascii="仿宋_GB2312" w:eastAsia="仿宋_GB2312" w:hAnsi="宋体" w:cs="宋体"/>
          <w:kern w:val="0"/>
          <w:sz w:val="32"/>
          <w:szCs w:val="32"/>
          <w:u w:val="single"/>
        </w:rPr>
        <w:t xml:space="preserve"> </w:t>
      </w:r>
      <w:r w:rsidR="006658D8">
        <w:rPr>
          <w:rFonts w:ascii="仿宋_GB2312" w:eastAsia="仿宋_GB2312" w:hAnsi="宋体" w:cs="宋体" w:hint="eastAsia"/>
          <w:kern w:val="0"/>
          <w:sz w:val="32"/>
          <w:szCs w:val="32"/>
          <w:u w:val="single"/>
        </w:rPr>
        <w:t>15</w:t>
      </w:r>
      <w:r w:rsidRPr="00B23FF2">
        <w:rPr>
          <w:rFonts w:ascii="仿宋_GB2312" w:eastAsia="仿宋_GB2312" w:hAnsi="宋体" w:cs="宋体"/>
          <w:kern w:val="0"/>
          <w:sz w:val="32"/>
          <w:szCs w:val="32"/>
          <w:u w:val="single"/>
        </w:rPr>
        <w:t xml:space="preserve"> </w:t>
      </w:r>
      <w:r w:rsidRPr="00B23FF2">
        <w:rPr>
          <w:rFonts w:ascii="仿宋_GB2312" w:eastAsia="仿宋_GB2312" w:hAnsi="宋体" w:cs="宋体" w:hint="eastAsia"/>
          <w:kern w:val="0"/>
          <w:sz w:val="32"/>
          <w:szCs w:val="32"/>
        </w:rPr>
        <w:t>时</w:t>
      </w:r>
    </w:p>
    <w:p w:rsidR="009D3C9C" w:rsidRDefault="00184184">
      <w:pPr>
        <w:widowControl/>
        <w:shd w:val="clear" w:color="auto" w:fill="FFFFFF"/>
        <w:spacing w:line="560" w:lineRule="exact"/>
        <w:ind w:firstLine="640"/>
        <w:rPr>
          <w:rFonts w:ascii="宋体" w:hAnsi="宋体" w:cs="宋体"/>
          <w:kern w:val="0"/>
          <w:sz w:val="32"/>
          <w:szCs w:val="32"/>
          <w:u w:val="single"/>
        </w:rPr>
      </w:pPr>
      <w:r>
        <w:rPr>
          <w:rFonts w:ascii="仿宋_GB2312" w:eastAsia="仿宋_GB2312" w:hAnsi="宋体" w:cs="宋体" w:hint="eastAsia"/>
          <w:kern w:val="0"/>
          <w:sz w:val="32"/>
          <w:szCs w:val="32"/>
        </w:rPr>
        <w:t xml:space="preserve">2、开标地点：中经国际招标集团有限公司开标室（阜阳市颍州区颍淮大道488号天马时代广场商办楼17楼1701室）。 </w:t>
      </w:r>
    </w:p>
    <w:p w:rsidR="009D3C9C" w:rsidRDefault="00184184">
      <w:pPr>
        <w:widowControl/>
        <w:shd w:val="clear" w:color="auto" w:fill="FFFFFF"/>
        <w:spacing w:line="560" w:lineRule="exact"/>
        <w:ind w:left="638" w:firstLine="480"/>
        <w:rPr>
          <w:rFonts w:ascii="宋体" w:eastAsia="黑体" w:hAnsi="宋体" w:cs="宋体"/>
          <w:kern w:val="0"/>
          <w:sz w:val="32"/>
          <w:szCs w:val="32"/>
        </w:rPr>
      </w:pPr>
      <w:r>
        <w:rPr>
          <w:rFonts w:ascii="黑体" w:eastAsia="黑体" w:hAnsi="黑体" w:cs="宋体" w:hint="eastAsia"/>
          <w:b/>
          <w:bCs/>
          <w:kern w:val="0"/>
          <w:sz w:val="32"/>
          <w:szCs w:val="32"/>
        </w:rPr>
        <w:t>五、投标文件递交时间、截止时间及地点</w:t>
      </w:r>
    </w:p>
    <w:p w:rsidR="009D3C9C" w:rsidRDefault="00184184">
      <w:pPr>
        <w:widowControl/>
        <w:shd w:val="clear" w:color="auto" w:fill="FFFFFF"/>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1、纸质投标文件递交时间:投标截止时间前 1小时内。</w:t>
      </w:r>
    </w:p>
    <w:p w:rsidR="009D3C9C" w:rsidRDefault="00184184">
      <w:pPr>
        <w:widowControl/>
        <w:shd w:val="clear" w:color="auto" w:fill="FFFFFF"/>
        <w:spacing w:line="560" w:lineRule="exact"/>
        <w:ind w:firstLine="640"/>
        <w:rPr>
          <w:rFonts w:ascii="仿宋_GB2312" w:eastAsia="仿宋_GB2312" w:hAnsi="宋体" w:cs="宋体"/>
          <w:kern w:val="0"/>
          <w:sz w:val="32"/>
          <w:szCs w:val="32"/>
        </w:rPr>
      </w:pPr>
      <w:bookmarkStart w:id="12" w:name="_Toc16237"/>
      <w:bookmarkStart w:id="13" w:name="_Toc14839"/>
      <w:bookmarkStart w:id="14" w:name="_Toc28311"/>
      <w:bookmarkStart w:id="15" w:name="_Toc5373"/>
      <w:bookmarkStart w:id="16" w:name="_Toc11202"/>
      <w:bookmarkStart w:id="17" w:name="_Toc9309"/>
      <w:r>
        <w:rPr>
          <w:rFonts w:ascii="仿宋_GB2312" w:eastAsia="仿宋_GB2312" w:hAnsi="宋体" w:cs="宋体" w:hint="eastAsia"/>
          <w:kern w:val="0"/>
          <w:sz w:val="32"/>
          <w:szCs w:val="32"/>
        </w:rPr>
        <w:t>2、</w:t>
      </w:r>
      <w:bookmarkEnd w:id="12"/>
      <w:bookmarkEnd w:id="13"/>
      <w:bookmarkEnd w:id="14"/>
      <w:bookmarkEnd w:id="15"/>
      <w:bookmarkEnd w:id="16"/>
      <w:bookmarkEnd w:id="17"/>
      <w:r>
        <w:rPr>
          <w:rFonts w:ascii="仿宋_GB2312" w:eastAsia="仿宋_GB2312" w:hAnsi="宋体" w:cs="宋体" w:hint="eastAsia"/>
          <w:kern w:val="0"/>
          <w:sz w:val="32"/>
          <w:szCs w:val="32"/>
        </w:rPr>
        <w:t>投标文件递交的截止时间（开标时间）同开标时间。</w:t>
      </w:r>
    </w:p>
    <w:p w:rsidR="009D3C9C" w:rsidRDefault="00184184">
      <w:pPr>
        <w:widowControl/>
        <w:shd w:val="clear" w:color="auto" w:fill="FFFFFF"/>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bookmarkStart w:id="18" w:name="_Toc20088"/>
      <w:bookmarkStart w:id="19" w:name="_Toc9687"/>
      <w:bookmarkStart w:id="20" w:name="_Toc20322"/>
      <w:bookmarkStart w:id="21" w:name="_Toc17417"/>
      <w:bookmarkStart w:id="22" w:name="_Toc23785"/>
      <w:bookmarkStart w:id="23" w:name="_Toc21671"/>
      <w:bookmarkStart w:id="24" w:name="_Toc3727"/>
      <w:r>
        <w:rPr>
          <w:rFonts w:ascii="仿宋_GB2312" w:eastAsia="仿宋_GB2312" w:hAnsi="宋体" w:cs="宋体" w:hint="eastAsia"/>
          <w:kern w:val="0"/>
          <w:sz w:val="32"/>
          <w:szCs w:val="32"/>
        </w:rPr>
        <w:t>投标文件提交地点：中经国际招标集团有限公司开标室（阜阳市颍州区颍淮大道488号天马时代广场商办楼17楼1701室）</w:t>
      </w:r>
    </w:p>
    <w:p w:rsidR="009D3C9C" w:rsidRDefault="00184184">
      <w:pPr>
        <w:widowControl/>
        <w:shd w:val="clear" w:color="auto" w:fill="FFFFFF"/>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4、逾期送达的或者未送达指定地点的投标文件，采购人拒绝接受。</w:t>
      </w:r>
      <w:bookmarkEnd w:id="18"/>
      <w:bookmarkEnd w:id="19"/>
      <w:bookmarkEnd w:id="20"/>
      <w:bookmarkEnd w:id="21"/>
      <w:bookmarkEnd w:id="22"/>
      <w:bookmarkEnd w:id="23"/>
      <w:bookmarkEnd w:id="24"/>
    </w:p>
    <w:p w:rsidR="009D3C9C" w:rsidRDefault="00184184">
      <w:pPr>
        <w:widowControl/>
        <w:shd w:val="clear" w:color="auto" w:fill="FFFFFF"/>
        <w:spacing w:line="560" w:lineRule="exact"/>
        <w:ind w:left="638" w:firstLine="480"/>
        <w:rPr>
          <w:rFonts w:ascii="宋体" w:hAnsi="宋体" w:cs="宋体"/>
          <w:kern w:val="0"/>
          <w:sz w:val="32"/>
          <w:szCs w:val="32"/>
        </w:rPr>
      </w:pPr>
      <w:r>
        <w:rPr>
          <w:rFonts w:ascii="黑体" w:eastAsia="黑体" w:hAnsi="黑体" w:cs="宋体" w:hint="eastAsia"/>
          <w:b/>
          <w:bCs/>
          <w:kern w:val="0"/>
          <w:sz w:val="32"/>
          <w:szCs w:val="32"/>
        </w:rPr>
        <w:t>六：联系方法</w:t>
      </w:r>
    </w:p>
    <w:p w:rsidR="009D3C9C" w:rsidRDefault="00184184">
      <w:pPr>
        <w:widowControl/>
        <w:shd w:val="clear" w:color="auto" w:fill="FFFFFF"/>
        <w:spacing w:line="560" w:lineRule="exact"/>
        <w:ind w:firstLine="640"/>
        <w:rPr>
          <w:rFonts w:ascii="宋体" w:hAnsi="宋体" w:cs="宋体"/>
          <w:kern w:val="0"/>
          <w:sz w:val="32"/>
          <w:szCs w:val="32"/>
        </w:rPr>
      </w:pPr>
      <w:r>
        <w:rPr>
          <w:rFonts w:ascii="仿宋_GB2312" w:eastAsia="仿宋_GB2312" w:hAnsi="宋体" w:cs="宋体" w:hint="eastAsia"/>
          <w:kern w:val="0"/>
          <w:sz w:val="32"/>
          <w:szCs w:val="32"/>
        </w:rPr>
        <w:t>（一）项目单位： 阜阳市第五人民医院</w:t>
      </w:r>
      <w:r>
        <w:rPr>
          <w:rFonts w:ascii="仿宋_GB2312" w:eastAsia="仿宋_GB2312" w:hAnsi="宋体" w:cs="宋体"/>
          <w:kern w:val="0"/>
          <w:sz w:val="32"/>
          <w:szCs w:val="32"/>
        </w:rPr>
        <w:t xml:space="preserve">  </w:t>
      </w:r>
    </w:p>
    <w:p w:rsidR="009D3C9C" w:rsidRDefault="00184184">
      <w:pPr>
        <w:widowControl/>
        <w:shd w:val="clear" w:color="auto" w:fill="FFFFFF"/>
        <w:spacing w:line="560" w:lineRule="exact"/>
        <w:ind w:firstLine="640"/>
        <w:rPr>
          <w:rFonts w:ascii="宋体" w:hAnsi="宋体" w:cs="宋体"/>
          <w:kern w:val="0"/>
          <w:sz w:val="32"/>
          <w:szCs w:val="32"/>
        </w:rPr>
      </w:pPr>
      <w:r>
        <w:rPr>
          <w:rFonts w:ascii="仿宋_GB2312" w:eastAsia="仿宋_GB2312" w:hAnsi="宋体" w:cs="宋体" w:hint="eastAsia"/>
          <w:kern w:val="0"/>
          <w:sz w:val="32"/>
          <w:szCs w:val="32"/>
        </w:rPr>
        <w:t>地址：阜阳市第五人民医院新区</w:t>
      </w:r>
    </w:p>
    <w:p w:rsidR="009D3C9C" w:rsidRDefault="00184184">
      <w:pPr>
        <w:widowControl/>
        <w:shd w:val="clear" w:color="auto" w:fill="FFFFFF"/>
        <w:spacing w:line="560" w:lineRule="exact"/>
        <w:ind w:firstLine="640"/>
        <w:rPr>
          <w:rFonts w:ascii="宋体" w:hAnsi="宋体" w:cs="宋体"/>
          <w:kern w:val="0"/>
          <w:sz w:val="32"/>
          <w:szCs w:val="32"/>
        </w:rPr>
      </w:pPr>
      <w:r>
        <w:rPr>
          <w:rFonts w:ascii="仿宋_GB2312" w:eastAsia="仿宋_GB2312" w:hAnsi="宋体" w:cs="宋体" w:hint="eastAsia"/>
          <w:kern w:val="0"/>
          <w:sz w:val="32"/>
          <w:szCs w:val="32"/>
        </w:rPr>
        <w:t>联系人：邓</w:t>
      </w:r>
      <w:r>
        <w:rPr>
          <w:rFonts w:ascii="仿宋_GB2312" w:eastAsia="仿宋_GB2312" w:hAnsi="宋体" w:cs="宋体"/>
          <w:kern w:val="0"/>
          <w:sz w:val="32"/>
          <w:szCs w:val="32"/>
        </w:rPr>
        <w:t xml:space="preserve">工      </w:t>
      </w:r>
    </w:p>
    <w:p w:rsidR="009D3C9C" w:rsidRDefault="00184184">
      <w:pPr>
        <w:widowControl/>
        <w:shd w:val="clear" w:color="auto" w:fill="FFFFFF"/>
        <w:spacing w:line="560" w:lineRule="exact"/>
        <w:ind w:firstLine="640"/>
        <w:rPr>
          <w:rFonts w:ascii="宋体" w:hAnsi="宋体" w:cs="宋体"/>
          <w:kern w:val="0"/>
          <w:sz w:val="32"/>
          <w:szCs w:val="32"/>
        </w:rPr>
      </w:pPr>
      <w:r>
        <w:rPr>
          <w:rFonts w:ascii="仿宋_GB2312" w:eastAsia="仿宋_GB2312" w:hAnsi="宋体" w:cs="宋体" w:hint="eastAsia"/>
          <w:kern w:val="0"/>
          <w:sz w:val="32"/>
          <w:szCs w:val="32"/>
        </w:rPr>
        <w:t>电话：199 5586 1603</w:t>
      </w:r>
      <w:r>
        <w:rPr>
          <w:rFonts w:ascii="仿宋_GB2312" w:eastAsia="仿宋_GB2312" w:hAnsi="宋体" w:cs="宋体"/>
          <w:kern w:val="0"/>
          <w:sz w:val="32"/>
          <w:szCs w:val="32"/>
        </w:rPr>
        <w:t xml:space="preserve">  </w:t>
      </w:r>
    </w:p>
    <w:p w:rsidR="009D3C9C" w:rsidRDefault="00184184">
      <w:pPr>
        <w:widowControl/>
        <w:shd w:val="clear" w:color="auto" w:fill="FFFFFF"/>
        <w:spacing w:line="560" w:lineRule="exact"/>
        <w:ind w:firstLine="640"/>
        <w:rPr>
          <w:rFonts w:ascii="宋体" w:hAnsi="宋体" w:cs="宋体"/>
          <w:kern w:val="0"/>
          <w:sz w:val="32"/>
          <w:szCs w:val="32"/>
        </w:rPr>
      </w:pPr>
      <w:r>
        <w:rPr>
          <w:rFonts w:ascii="仿宋_GB2312" w:eastAsia="仿宋_GB2312" w:hAnsi="宋体" w:cs="宋体" w:hint="eastAsia"/>
          <w:kern w:val="0"/>
          <w:sz w:val="32"/>
          <w:szCs w:val="32"/>
        </w:rPr>
        <w:t xml:space="preserve">（二）招标代理机构：中经国际招标集团有限公司 </w:t>
      </w:r>
    </w:p>
    <w:p w:rsidR="009D3C9C" w:rsidRDefault="00184184">
      <w:pPr>
        <w:widowControl/>
        <w:shd w:val="clear" w:color="auto" w:fill="FFFFFF"/>
        <w:spacing w:line="560" w:lineRule="exact"/>
        <w:ind w:firstLine="640"/>
        <w:rPr>
          <w:rFonts w:ascii="宋体" w:hAnsi="宋体" w:cs="宋体"/>
          <w:kern w:val="0"/>
          <w:sz w:val="32"/>
          <w:szCs w:val="32"/>
        </w:rPr>
      </w:pPr>
      <w:r>
        <w:rPr>
          <w:rFonts w:ascii="仿宋_GB2312" w:eastAsia="仿宋_GB2312" w:hAnsi="宋体" w:cs="宋体" w:hint="eastAsia"/>
          <w:kern w:val="0"/>
          <w:sz w:val="32"/>
          <w:szCs w:val="32"/>
        </w:rPr>
        <w:t>地址：阜阳市颍州区颍淮大道488号天马时代广场商办楼17楼1701室</w:t>
      </w:r>
    </w:p>
    <w:p w:rsidR="009D3C9C" w:rsidRDefault="00184184">
      <w:pPr>
        <w:widowControl/>
        <w:shd w:val="clear" w:color="auto" w:fill="FFFFFF"/>
        <w:spacing w:line="560" w:lineRule="exact"/>
        <w:ind w:firstLine="640"/>
        <w:rPr>
          <w:rFonts w:ascii="宋体" w:hAnsi="宋体" w:cs="宋体"/>
          <w:kern w:val="0"/>
          <w:sz w:val="32"/>
          <w:szCs w:val="32"/>
        </w:rPr>
      </w:pPr>
      <w:r>
        <w:rPr>
          <w:rFonts w:ascii="仿宋_GB2312" w:eastAsia="仿宋_GB2312" w:hAnsi="宋体" w:cs="宋体" w:hint="eastAsia"/>
          <w:kern w:val="0"/>
          <w:sz w:val="32"/>
          <w:szCs w:val="32"/>
        </w:rPr>
        <w:t>联系人： 刘</w:t>
      </w:r>
      <w:r>
        <w:rPr>
          <w:rFonts w:ascii="仿宋_GB2312" w:eastAsia="仿宋_GB2312" w:hAnsi="宋体" w:cs="宋体"/>
          <w:kern w:val="0"/>
          <w:sz w:val="32"/>
          <w:szCs w:val="32"/>
        </w:rPr>
        <w:t xml:space="preserve">云  </w:t>
      </w:r>
    </w:p>
    <w:p w:rsidR="009D3C9C" w:rsidRDefault="00184184">
      <w:pPr>
        <w:widowControl/>
        <w:shd w:val="clear" w:color="auto" w:fill="FFFFFF"/>
        <w:spacing w:line="560" w:lineRule="exact"/>
        <w:ind w:firstLine="640"/>
        <w:rPr>
          <w:rFonts w:ascii="宋体" w:hAnsi="宋体" w:cs="宋体"/>
          <w:kern w:val="0"/>
          <w:sz w:val="32"/>
          <w:szCs w:val="32"/>
        </w:rPr>
      </w:pPr>
      <w:r>
        <w:rPr>
          <w:rFonts w:ascii="仿宋_GB2312" w:eastAsia="仿宋_GB2312" w:hAnsi="宋体" w:cs="宋体" w:hint="eastAsia"/>
          <w:kern w:val="0"/>
          <w:sz w:val="32"/>
          <w:szCs w:val="32"/>
        </w:rPr>
        <w:t>电话：</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180 1094 8260</w:t>
      </w:r>
      <w:r>
        <w:rPr>
          <w:rFonts w:ascii="仿宋_GB2312" w:eastAsia="仿宋_GB2312" w:hAnsi="宋体" w:cs="宋体"/>
          <w:kern w:val="0"/>
          <w:sz w:val="32"/>
          <w:szCs w:val="32"/>
        </w:rPr>
        <w:t xml:space="preserve"> </w:t>
      </w:r>
    </w:p>
    <w:p w:rsidR="009D3C9C" w:rsidRDefault="00184184">
      <w:pPr>
        <w:widowControl/>
        <w:shd w:val="clear" w:color="auto" w:fill="FFFFFF"/>
        <w:spacing w:line="560" w:lineRule="exact"/>
        <w:ind w:left="638" w:firstLine="480"/>
        <w:rPr>
          <w:rFonts w:ascii="宋体" w:hAnsi="宋体" w:cs="宋体"/>
          <w:kern w:val="0"/>
          <w:sz w:val="32"/>
          <w:szCs w:val="32"/>
        </w:rPr>
      </w:pPr>
      <w:r>
        <w:rPr>
          <w:rFonts w:ascii="黑体" w:eastAsia="黑体" w:hAnsi="黑体" w:cs="宋体" w:hint="eastAsia"/>
          <w:b/>
          <w:bCs/>
          <w:kern w:val="0"/>
          <w:sz w:val="32"/>
          <w:szCs w:val="32"/>
        </w:rPr>
        <w:t>七、其它事项说明</w:t>
      </w:r>
    </w:p>
    <w:p w:rsidR="009D3C9C" w:rsidRDefault="00184184">
      <w:pPr>
        <w:widowControl/>
        <w:shd w:val="clear" w:color="auto" w:fill="FFFFFF"/>
        <w:spacing w:line="560" w:lineRule="exact"/>
        <w:ind w:firstLine="640"/>
        <w:rPr>
          <w:rFonts w:ascii="宋体" w:hAnsi="宋体" w:cs="宋体"/>
          <w:kern w:val="0"/>
          <w:sz w:val="32"/>
          <w:szCs w:val="32"/>
        </w:rPr>
      </w:pPr>
      <w:r>
        <w:rPr>
          <w:rFonts w:ascii="仿宋_GB2312" w:eastAsia="仿宋_GB2312" w:hAnsi="宋体" w:cs="宋体" w:hint="eastAsia"/>
          <w:kern w:val="0"/>
          <w:sz w:val="32"/>
          <w:szCs w:val="32"/>
        </w:rPr>
        <w:t>1、本项目需落实的节能环保、中小微型企业扶持等相关政府采购政策详见招标文件。</w:t>
      </w:r>
    </w:p>
    <w:p w:rsidR="009D3C9C" w:rsidRDefault="009D3C9C">
      <w:pPr>
        <w:pStyle w:val="af2"/>
        <w:shd w:val="clear" w:color="auto" w:fill="FFFFFF"/>
        <w:wordWrap w:val="0"/>
        <w:spacing w:before="0" w:beforeAutospacing="0" w:after="0" w:afterAutospacing="0" w:line="560" w:lineRule="exact"/>
        <w:ind w:firstLine="480"/>
        <w:jc w:val="right"/>
        <w:rPr>
          <w:rFonts w:ascii="仿宋" w:eastAsia="仿宋" w:hAnsi="仿宋"/>
          <w:sz w:val="32"/>
          <w:szCs w:val="32"/>
        </w:rPr>
      </w:pPr>
    </w:p>
    <w:p w:rsidR="009D3C9C" w:rsidRDefault="00184184">
      <w:pPr>
        <w:pStyle w:val="af2"/>
        <w:shd w:val="clear" w:color="auto" w:fill="FFFFFF"/>
        <w:spacing w:before="0" w:beforeAutospacing="0" w:after="0" w:afterAutospacing="0" w:line="560" w:lineRule="exact"/>
        <w:ind w:firstLine="480"/>
        <w:jc w:val="righ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 xml:space="preserve">    2019年12月</w:t>
      </w:r>
      <w:r w:rsidR="00B71056">
        <w:rPr>
          <w:rFonts w:ascii="仿宋" w:eastAsia="仿宋" w:hAnsi="仿宋" w:hint="eastAsia"/>
          <w:sz w:val="32"/>
          <w:szCs w:val="32"/>
        </w:rPr>
        <w:t>3</w:t>
      </w:r>
      <w:r w:rsidR="00B23FF2">
        <w:rPr>
          <w:rFonts w:ascii="仿宋" w:eastAsia="仿宋" w:hAnsi="仿宋" w:hint="eastAsia"/>
          <w:sz w:val="32"/>
          <w:szCs w:val="32"/>
        </w:rPr>
        <w:t>1</w:t>
      </w:r>
      <w:r>
        <w:rPr>
          <w:rFonts w:ascii="仿宋" w:eastAsia="仿宋" w:hAnsi="仿宋" w:hint="eastAsia"/>
          <w:sz w:val="32"/>
          <w:szCs w:val="32"/>
        </w:rPr>
        <w:t>日</w:t>
      </w:r>
    </w:p>
    <w:p w:rsidR="009D3C9C" w:rsidRDefault="00184184">
      <w:pPr>
        <w:spacing w:line="560" w:lineRule="exact"/>
        <w:ind w:right="900"/>
        <w:outlineLvl w:val="1"/>
        <w:rPr>
          <w:rFonts w:ascii="方正宋黑简体" w:eastAsia="方正宋黑简体" w:hAnsi="宋体" w:cs="黑体"/>
          <w:b/>
          <w:sz w:val="32"/>
          <w:szCs w:val="32"/>
        </w:rPr>
      </w:pPr>
      <w:r>
        <w:rPr>
          <w:rFonts w:ascii="方正宋黑简体" w:eastAsia="方正宋黑简体" w:hAnsi="宋体" w:cs="黑体" w:hint="eastAsia"/>
          <w:b/>
          <w:sz w:val="32"/>
          <w:szCs w:val="32"/>
        </w:rPr>
        <w:br w:type="page"/>
      </w:r>
      <w:bookmarkStart w:id="25" w:name="_Toc10704_WPSOffice_Level2"/>
      <w:bookmarkStart w:id="26" w:name="_Toc15989_WPSOffice_Level2"/>
      <w:r>
        <w:rPr>
          <w:rFonts w:ascii="方正宋黑简体" w:eastAsia="方正宋黑简体" w:hAnsi="宋体" w:cs="黑体" w:hint="eastAsia"/>
          <w:b/>
          <w:sz w:val="32"/>
          <w:szCs w:val="32"/>
        </w:rPr>
        <w:lastRenderedPageBreak/>
        <w:t>二、供应商须知前附表</w:t>
      </w:r>
      <w:bookmarkEnd w:id="8"/>
      <w:bookmarkEnd w:id="9"/>
      <w:bookmarkEnd w:id="25"/>
      <w:bookmarkEnd w:id="26"/>
    </w:p>
    <w:tbl>
      <w:tblPr>
        <w:tblW w:w="965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98"/>
        <w:gridCol w:w="8656"/>
      </w:tblGrid>
      <w:tr w:rsidR="009D3C9C">
        <w:trPr>
          <w:trHeight w:val="459"/>
        </w:trPr>
        <w:tc>
          <w:tcPr>
            <w:tcW w:w="998" w:type="dxa"/>
            <w:tcBorders>
              <w:top w:val="double" w:sz="4" w:space="0" w:color="auto"/>
              <w:left w:val="double" w:sz="4" w:space="0" w:color="auto"/>
              <w:bottom w:val="single" w:sz="4" w:space="0" w:color="auto"/>
              <w:right w:val="single" w:sz="4" w:space="0" w:color="auto"/>
            </w:tcBorders>
            <w:vAlign w:val="center"/>
          </w:tcPr>
          <w:p w:rsidR="009D3C9C" w:rsidRDefault="00184184">
            <w:pPr>
              <w:spacing w:line="240" w:lineRule="atLeast"/>
              <w:jc w:val="center"/>
              <w:rPr>
                <w:rFonts w:ascii="仿宋" w:eastAsia="仿宋" w:cs="Arial"/>
                <w:sz w:val="28"/>
                <w:szCs w:val="28"/>
              </w:rPr>
            </w:pPr>
            <w:r>
              <w:rPr>
                <w:rFonts w:ascii="仿宋" w:eastAsia="仿宋" w:cs="Arial" w:hint="eastAsia"/>
                <w:sz w:val="28"/>
                <w:szCs w:val="28"/>
              </w:rPr>
              <w:t>序号</w:t>
            </w:r>
          </w:p>
        </w:tc>
        <w:tc>
          <w:tcPr>
            <w:tcW w:w="8656" w:type="dxa"/>
            <w:tcBorders>
              <w:top w:val="double" w:sz="4" w:space="0" w:color="auto"/>
              <w:left w:val="single" w:sz="4" w:space="0" w:color="auto"/>
              <w:bottom w:val="single" w:sz="4" w:space="0" w:color="auto"/>
              <w:right w:val="double" w:sz="4" w:space="0" w:color="auto"/>
            </w:tcBorders>
            <w:vAlign w:val="center"/>
          </w:tcPr>
          <w:p w:rsidR="009D3C9C" w:rsidRDefault="00184184">
            <w:pPr>
              <w:spacing w:line="240" w:lineRule="atLeast"/>
              <w:jc w:val="center"/>
              <w:rPr>
                <w:rFonts w:ascii="仿宋" w:eastAsia="仿宋" w:cs="Arial"/>
                <w:b/>
                <w:sz w:val="28"/>
                <w:szCs w:val="28"/>
              </w:rPr>
            </w:pPr>
            <w:r>
              <w:rPr>
                <w:rFonts w:ascii="仿宋" w:eastAsia="仿宋" w:cs="Arial" w:hint="eastAsia"/>
                <w:b/>
                <w:sz w:val="28"/>
                <w:szCs w:val="28"/>
              </w:rPr>
              <w:t>内  容</w:t>
            </w:r>
          </w:p>
        </w:tc>
      </w:tr>
      <w:tr w:rsidR="009D3C9C">
        <w:trPr>
          <w:trHeight w:val="1037"/>
        </w:trPr>
        <w:tc>
          <w:tcPr>
            <w:tcW w:w="998" w:type="dxa"/>
            <w:tcBorders>
              <w:top w:val="single" w:sz="4" w:space="0" w:color="auto"/>
              <w:left w:val="double" w:sz="4" w:space="0" w:color="auto"/>
              <w:bottom w:val="single" w:sz="4" w:space="0" w:color="auto"/>
              <w:right w:val="single" w:sz="4" w:space="0" w:color="auto"/>
            </w:tcBorders>
            <w:vAlign w:val="center"/>
          </w:tcPr>
          <w:p w:rsidR="009D3C9C" w:rsidRDefault="00184184">
            <w:pPr>
              <w:jc w:val="center"/>
              <w:rPr>
                <w:rFonts w:ascii="仿宋" w:eastAsia="仿宋" w:cs="Arial"/>
                <w:sz w:val="28"/>
                <w:szCs w:val="28"/>
              </w:rPr>
            </w:pPr>
            <w:r>
              <w:rPr>
                <w:rFonts w:ascii="仿宋" w:eastAsia="仿宋" w:cs="Arial" w:hint="eastAsia"/>
                <w:sz w:val="28"/>
                <w:szCs w:val="28"/>
              </w:rPr>
              <w:t>1</w:t>
            </w:r>
          </w:p>
        </w:tc>
        <w:tc>
          <w:tcPr>
            <w:tcW w:w="8656" w:type="dxa"/>
            <w:tcBorders>
              <w:top w:val="single" w:sz="4" w:space="0" w:color="auto"/>
              <w:left w:val="single" w:sz="4" w:space="0" w:color="auto"/>
              <w:bottom w:val="single" w:sz="4" w:space="0" w:color="auto"/>
              <w:right w:val="double" w:sz="4" w:space="0" w:color="auto"/>
            </w:tcBorders>
            <w:vAlign w:val="center"/>
          </w:tcPr>
          <w:p w:rsidR="009D3C9C" w:rsidRDefault="00184184">
            <w:pPr>
              <w:rPr>
                <w:rFonts w:ascii="仿宋" w:eastAsia="仿宋" w:cs="Arial"/>
                <w:b/>
                <w:bCs/>
                <w:sz w:val="28"/>
                <w:szCs w:val="28"/>
              </w:rPr>
            </w:pPr>
            <w:r>
              <w:rPr>
                <w:rFonts w:ascii="仿宋" w:eastAsia="仿宋" w:cs="Arial" w:hint="eastAsia"/>
                <w:sz w:val="28"/>
                <w:szCs w:val="28"/>
              </w:rPr>
              <w:t>项目名称：</w:t>
            </w:r>
            <w:r w:rsidR="00261695">
              <w:rPr>
                <w:rFonts w:ascii="仿宋" w:eastAsia="仿宋" w:cs="Arial" w:hint="eastAsia"/>
                <w:bCs/>
                <w:sz w:val="28"/>
                <w:szCs w:val="28"/>
                <w:u w:val="single"/>
              </w:rPr>
              <w:t>阜阳市第五人民医院（颍泉区人民医院）血糖信息化管理系统+血糖仪+血糖试纸采购项目</w:t>
            </w:r>
            <w:r>
              <w:rPr>
                <w:rFonts w:ascii="仿宋" w:eastAsia="仿宋" w:cs="Arial" w:hint="eastAsia"/>
                <w:bCs/>
                <w:sz w:val="28"/>
                <w:szCs w:val="28"/>
                <w:u w:val="single"/>
              </w:rPr>
              <w:t xml:space="preserve"> </w:t>
            </w:r>
          </w:p>
          <w:p w:rsidR="009D3C9C" w:rsidRDefault="00184184">
            <w:pPr>
              <w:rPr>
                <w:rFonts w:ascii="仿宋" w:eastAsia="仿宋" w:cs="Arial"/>
                <w:b/>
                <w:bCs/>
                <w:sz w:val="28"/>
                <w:szCs w:val="28"/>
              </w:rPr>
            </w:pPr>
            <w:r>
              <w:rPr>
                <w:rFonts w:ascii="仿宋" w:eastAsia="仿宋" w:cs="Arial" w:hint="eastAsia"/>
                <w:sz w:val="28"/>
                <w:szCs w:val="28"/>
              </w:rPr>
              <w:t>项目编号：</w:t>
            </w:r>
            <w:r>
              <w:rPr>
                <w:rFonts w:ascii="仿宋" w:eastAsia="仿宋" w:cs="Arial" w:hint="eastAsia"/>
                <w:bCs/>
                <w:sz w:val="28"/>
                <w:szCs w:val="28"/>
                <w:u w:val="single"/>
              </w:rPr>
              <w:t xml:space="preserve">ZJAHFY【2019】0075 </w:t>
            </w:r>
          </w:p>
        </w:tc>
      </w:tr>
      <w:tr w:rsidR="009D3C9C">
        <w:trPr>
          <w:trHeight w:val="799"/>
        </w:trPr>
        <w:tc>
          <w:tcPr>
            <w:tcW w:w="998" w:type="dxa"/>
            <w:tcBorders>
              <w:top w:val="single" w:sz="4" w:space="0" w:color="auto"/>
              <w:left w:val="double" w:sz="4" w:space="0" w:color="auto"/>
              <w:bottom w:val="single" w:sz="4" w:space="0" w:color="auto"/>
              <w:right w:val="single" w:sz="4" w:space="0" w:color="auto"/>
            </w:tcBorders>
            <w:vAlign w:val="center"/>
          </w:tcPr>
          <w:p w:rsidR="009D3C9C" w:rsidRDefault="00184184">
            <w:pPr>
              <w:ind w:right="102"/>
              <w:jc w:val="center"/>
              <w:rPr>
                <w:rFonts w:ascii="仿宋" w:eastAsia="仿宋" w:cs="Arial"/>
                <w:sz w:val="28"/>
                <w:szCs w:val="28"/>
              </w:rPr>
            </w:pPr>
            <w:r>
              <w:rPr>
                <w:rFonts w:ascii="仿宋" w:eastAsia="仿宋" w:cs="Arial" w:hint="eastAsia"/>
                <w:sz w:val="28"/>
                <w:szCs w:val="28"/>
              </w:rPr>
              <w:t>2</w:t>
            </w:r>
          </w:p>
        </w:tc>
        <w:tc>
          <w:tcPr>
            <w:tcW w:w="8656" w:type="dxa"/>
            <w:tcBorders>
              <w:top w:val="single" w:sz="4" w:space="0" w:color="auto"/>
              <w:left w:val="single" w:sz="4" w:space="0" w:color="auto"/>
              <w:bottom w:val="single" w:sz="4" w:space="0" w:color="auto"/>
              <w:right w:val="double" w:sz="4" w:space="0" w:color="auto"/>
            </w:tcBorders>
            <w:vAlign w:val="center"/>
          </w:tcPr>
          <w:p w:rsidR="009D3C9C" w:rsidRDefault="00184184">
            <w:pPr>
              <w:ind w:left="-3"/>
              <w:rPr>
                <w:rFonts w:ascii="仿宋" w:eastAsia="仿宋" w:cs="Arial"/>
                <w:b/>
                <w:bCs/>
                <w:sz w:val="28"/>
                <w:szCs w:val="28"/>
              </w:rPr>
            </w:pPr>
            <w:r>
              <w:rPr>
                <w:rFonts w:ascii="仿宋" w:eastAsia="仿宋" w:cs="Arial" w:hint="eastAsia"/>
                <w:sz w:val="28"/>
                <w:szCs w:val="28"/>
              </w:rPr>
              <w:t>采购人：</w:t>
            </w:r>
            <w:r>
              <w:rPr>
                <w:rFonts w:ascii="仿宋" w:eastAsia="仿宋" w:cs="Arial" w:hint="eastAsia"/>
                <w:sz w:val="28"/>
                <w:szCs w:val="28"/>
                <w:u w:val="single"/>
              </w:rPr>
              <w:t>阜阳市</w:t>
            </w:r>
            <w:r>
              <w:rPr>
                <w:rFonts w:ascii="仿宋" w:eastAsia="仿宋" w:cs="Arial" w:hint="eastAsia"/>
                <w:bCs/>
                <w:sz w:val="28"/>
                <w:szCs w:val="28"/>
                <w:u w:val="single"/>
              </w:rPr>
              <w:t xml:space="preserve">第五人民医院 </w:t>
            </w:r>
          </w:p>
        </w:tc>
      </w:tr>
      <w:tr w:rsidR="009D3C9C">
        <w:trPr>
          <w:trHeight w:val="1952"/>
        </w:trPr>
        <w:tc>
          <w:tcPr>
            <w:tcW w:w="998" w:type="dxa"/>
            <w:tcBorders>
              <w:top w:val="single" w:sz="4" w:space="0" w:color="auto"/>
              <w:left w:val="double" w:sz="4" w:space="0" w:color="auto"/>
              <w:bottom w:val="single" w:sz="4" w:space="0" w:color="auto"/>
              <w:right w:val="single" w:sz="4" w:space="0" w:color="auto"/>
            </w:tcBorders>
            <w:vAlign w:val="center"/>
          </w:tcPr>
          <w:p w:rsidR="009D3C9C" w:rsidRDefault="00184184">
            <w:pPr>
              <w:ind w:right="102"/>
              <w:jc w:val="center"/>
              <w:rPr>
                <w:rFonts w:ascii="仿宋" w:eastAsia="仿宋" w:cs="Arial"/>
                <w:sz w:val="28"/>
                <w:szCs w:val="28"/>
              </w:rPr>
            </w:pPr>
            <w:r>
              <w:rPr>
                <w:rFonts w:ascii="仿宋" w:eastAsia="仿宋" w:cs="Arial" w:hint="eastAsia"/>
                <w:sz w:val="28"/>
                <w:szCs w:val="28"/>
              </w:rPr>
              <w:t>3</w:t>
            </w:r>
          </w:p>
        </w:tc>
        <w:tc>
          <w:tcPr>
            <w:tcW w:w="8656" w:type="dxa"/>
            <w:tcBorders>
              <w:top w:val="single" w:sz="4" w:space="0" w:color="auto"/>
              <w:left w:val="single" w:sz="4" w:space="0" w:color="auto"/>
              <w:bottom w:val="single" w:sz="4" w:space="0" w:color="auto"/>
              <w:right w:val="double" w:sz="4" w:space="0" w:color="auto"/>
            </w:tcBorders>
            <w:vAlign w:val="center"/>
          </w:tcPr>
          <w:p w:rsidR="009D3C9C" w:rsidRDefault="00184184">
            <w:pPr>
              <w:spacing w:line="420" w:lineRule="exact"/>
              <w:rPr>
                <w:rFonts w:ascii="仿宋" w:eastAsia="仿宋" w:hAnsi="仿宋" w:cs="Arial"/>
                <w:sz w:val="28"/>
                <w:szCs w:val="28"/>
                <w:u w:val="single"/>
              </w:rPr>
            </w:pPr>
            <w:r>
              <w:rPr>
                <w:rFonts w:ascii="仿宋" w:eastAsia="仿宋" w:cs="Arial" w:hint="eastAsia"/>
                <w:sz w:val="28"/>
                <w:szCs w:val="28"/>
              </w:rPr>
              <w:t>采购代理机构</w:t>
            </w:r>
            <w:r>
              <w:rPr>
                <w:rFonts w:ascii="仿宋" w:eastAsia="仿宋" w:hAnsi="仿宋" w:cs="Arial" w:hint="eastAsia"/>
                <w:sz w:val="28"/>
                <w:szCs w:val="28"/>
              </w:rPr>
              <w:t>：</w:t>
            </w:r>
            <w:r>
              <w:rPr>
                <w:rFonts w:ascii="仿宋" w:eastAsia="仿宋" w:hAnsi="仿宋" w:cs="Arial" w:hint="eastAsia"/>
                <w:sz w:val="28"/>
                <w:szCs w:val="28"/>
                <w:u w:val="single"/>
              </w:rPr>
              <w:t>中经国际招标集团有限公司</w:t>
            </w:r>
          </w:p>
          <w:p w:rsidR="009D3C9C" w:rsidRDefault="00184184">
            <w:pPr>
              <w:spacing w:line="480" w:lineRule="exact"/>
              <w:ind w:left="-3"/>
              <w:rPr>
                <w:rFonts w:ascii="仿宋" w:eastAsia="仿宋" w:cs="Arial"/>
                <w:b/>
                <w:bCs/>
                <w:sz w:val="28"/>
                <w:szCs w:val="28"/>
              </w:rPr>
            </w:pPr>
            <w:r>
              <w:rPr>
                <w:rFonts w:ascii="仿宋" w:eastAsia="仿宋" w:cs="Arial" w:hint="eastAsia"/>
                <w:sz w:val="28"/>
                <w:szCs w:val="28"/>
              </w:rPr>
              <w:t>联系人：</w:t>
            </w:r>
            <w:r>
              <w:rPr>
                <w:rFonts w:ascii="仿宋" w:eastAsia="仿宋" w:cs="Arial" w:hint="eastAsia"/>
                <w:bCs/>
                <w:sz w:val="28"/>
                <w:szCs w:val="28"/>
                <w:u w:val="single"/>
              </w:rPr>
              <w:t xml:space="preserve"> 刘云   </w:t>
            </w:r>
          </w:p>
          <w:p w:rsidR="009D3C9C" w:rsidRDefault="00184184">
            <w:pPr>
              <w:spacing w:line="480" w:lineRule="exact"/>
              <w:ind w:left="-3"/>
              <w:rPr>
                <w:rFonts w:ascii="仿宋" w:eastAsia="仿宋" w:cs="Arial"/>
                <w:b/>
                <w:bCs/>
                <w:sz w:val="28"/>
                <w:szCs w:val="28"/>
              </w:rPr>
            </w:pPr>
            <w:r>
              <w:rPr>
                <w:rFonts w:ascii="仿宋" w:eastAsia="仿宋" w:cs="Arial" w:hint="eastAsia"/>
                <w:sz w:val="28"/>
                <w:szCs w:val="28"/>
              </w:rPr>
              <w:t>联系电话：</w:t>
            </w:r>
            <w:r>
              <w:rPr>
                <w:rFonts w:ascii="仿宋" w:eastAsia="仿宋" w:cs="Arial" w:hint="eastAsia"/>
                <w:bCs/>
                <w:sz w:val="28"/>
                <w:szCs w:val="28"/>
                <w:u w:val="single"/>
              </w:rPr>
              <w:t xml:space="preserve">180 1094 8260 </w:t>
            </w:r>
          </w:p>
          <w:p w:rsidR="009D3C9C" w:rsidRDefault="00184184">
            <w:pPr>
              <w:spacing w:line="360" w:lineRule="auto"/>
              <w:ind w:right="70"/>
              <w:rPr>
                <w:rFonts w:ascii="仿宋" w:eastAsia="仿宋" w:cs="Arial"/>
                <w:b/>
                <w:bCs/>
                <w:sz w:val="28"/>
                <w:szCs w:val="28"/>
              </w:rPr>
            </w:pPr>
            <w:r>
              <w:rPr>
                <w:rFonts w:ascii="仿宋" w:eastAsia="仿宋" w:cs="Arial" w:hint="eastAsia"/>
                <w:sz w:val="28"/>
                <w:szCs w:val="28"/>
              </w:rPr>
              <w:t>地址：</w:t>
            </w:r>
            <w:r>
              <w:rPr>
                <w:rFonts w:ascii="仿宋" w:eastAsia="仿宋" w:cs="Arial" w:hint="eastAsia"/>
                <w:bCs/>
                <w:sz w:val="28"/>
                <w:szCs w:val="28"/>
                <w:u w:val="single"/>
              </w:rPr>
              <w:t>阜阳市颍州区颍淮大道488号天马时代广场商办楼17楼1701室</w:t>
            </w:r>
          </w:p>
        </w:tc>
      </w:tr>
      <w:tr w:rsidR="009D3C9C">
        <w:trPr>
          <w:trHeight w:val="1007"/>
        </w:trPr>
        <w:tc>
          <w:tcPr>
            <w:tcW w:w="998" w:type="dxa"/>
            <w:tcBorders>
              <w:top w:val="single" w:sz="4" w:space="0" w:color="auto"/>
              <w:left w:val="double" w:sz="4" w:space="0" w:color="auto"/>
              <w:bottom w:val="single" w:sz="4" w:space="0" w:color="auto"/>
              <w:right w:val="single" w:sz="4" w:space="0" w:color="auto"/>
            </w:tcBorders>
            <w:vAlign w:val="center"/>
          </w:tcPr>
          <w:p w:rsidR="009D3C9C" w:rsidRDefault="00184184">
            <w:pPr>
              <w:ind w:right="102"/>
              <w:jc w:val="center"/>
              <w:rPr>
                <w:rFonts w:ascii="仿宋" w:eastAsia="仿宋" w:cs="Arial"/>
                <w:sz w:val="28"/>
                <w:szCs w:val="28"/>
              </w:rPr>
            </w:pPr>
            <w:r>
              <w:rPr>
                <w:rFonts w:ascii="仿宋" w:eastAsia="仿宋" w:cs="Arial" w:hint="eastAsia"/>
                <w:sz w:val="28"/>
                <w:szCs w:val="28"/>
              </w:rPr>
              <w:t>4</w:t>
            </w:r>
          </w:p>
        </w:tc>
        <w:tc>
          <w:tcPr>
            <w:tcW w:w="8656" w:type="dxa"/>
            <w:tcBorders>
              <w:top w:val="single" w:sz="4" w:space="0" w:color="auto"/>
              <w:left w:val="single" w:sz="4" w:space="0" w:color="auto"/>
              <w:bottom w:val="single" w:sz="4" w:space="0" w:color="auto"/>
              <w:right w:val="double" w:sz="4" w:space="0" w:color="auto"/>
            </w:tcBorders>
            <w:vAlign w:val="center"/>
          </w:tcPr>
          <w:p w:rsidR="009D3C9C" w:rsidRDefault="00184184">
            <w:pPr>
              <w:pStyle w:val="Default"/>
              <w:jc w:val="both"/>
              <w:rPr>
                <w:rFonts w:ascii="仿宋" w:eastAsia="仿宋"/>
                <w:color w:val="auto"/>
                <w:sz w:val="28"/>
                <w:szCs w:val="28"/>
              </w:rPr>
            </w:pPr>
            <w:r>
              <w:rPr>
                <w:rFonts w:ascii="仿宋" w:eastAsia="仿宋" w:hint="eastAsia"/>
                <w:color w:val="auto"/>
                <w:sz w:val="28"/>
                <w:szCs w:val="28"/>
              </w:rPr>
              <w:t xml:space="preserve">供货地点：合同约定 </w:t>
            </w:r>
          </w:p>
          <w:p w:rsidR="009D3C9C" w:rsidRDefault="00184184">
            <w:pPr>
              <w:pStyle w:val="Default"/>
              <w:jc w:val="both"/>
              <w:rPr>
                <w:rFonts w:ascii="仿宋" w:eastAsia="仿宋"/>
                <w:color w:val="auto"/>
                <w:sz w:val="28"/>
                <w:szCs w:val="28"/>
              </w:rPr>
            </w:pPr>
            <w:r>
              <w:rPr>
                <w:rFonts w:ascii="仿宋" w:eastAsia="仿宋" w:hint="eastAsia"/>
                <w:color w:val="auto"/>
                <w:sz w:val="28"/>
                <w:szCs w:val="28"/>
              </w:rPr>
              <w:t>供货期限：</w:t>
            </w:r>
            <w:r w:rsidRPr="00261695">
              <w:rPr>
                <w:rFonts w:ascii="仿宋" w:eastAsia="仿宋" w:hint="eastAsia"/>
                <w:color w:val="auto"/>
                <w:sz w:val="28"/>
                <w:szCs w:val="28"/>
              </w:rPr>
              <w:t>合同签后</w:t>
            </w:r>
            <w:r w:rsidRPr="00261695">
              <w:rPr>
                <w:rFonts w:ascii="仿宋" w:eastAsia="仿宋" w:hint="eastAsia"/>
                <w:color w:val="auto"/>
                <w:sz w:val="28"/>
                <w:szCs w:val="28"/>
                <w:u w:val="single"/>
              </w:rPr>
              <w:t xml:space="preserve"> 60 </w:t>
            </w:r>
            <w:r w:rsidRPr="00261695">
              <w:rPr>
                <w:rFonts w:ascii="仿宋" w:eastAsia="仿宋" w:hint="eastAsia"/>
                <w:color w:val="auto"/>
                <w:sz w:val="28"/>
                <w:szCs w:val="28"/>
              </w:rPr>
              <w:t>天</w:t>
            </w:r>
          </w:p>
          <w:p w:rsidR="009D3C9C" w:rsidRDefault="00184184">
            <w:pPr>
              <w:pStyle w:val="Default"/>
              <w:jc w:val="both"/>
              <w:rPr>
                <w:rFonts w:ascii="仿宋" w:eastAsia="仿宋"/>
                <w:color w:val="auto"/>
                <w:sz w:val="28"/>
                <w:szCs w:val="28"/>
                <w:u w:val="single"/>
              </w:rPr>
            </w:pPr>
            <w:r>
              <w:rPr>
                <w:rFonts w:ascii="仿宋" w:eastAsia="仿宋" w:hint="eastAsia"/>
                <w:color w:val="auto"/>
                <w:sz w:val="28"/>
                <w:szCs w:val="28"/>
              </w:rPr>
              <w:t>质保(保修)期：</w:t>
            </w:r>
            <w:r>
              <w:rPr>
                <w:rFonts w:ascii="仿宋" w:eastAsia="仿宋" w:hint="eastAsia"/>
                <w:color w:val="auto"/>
                <w:sz w:val="28"/>
                <w:szCs w:val="28"/>
                <w:u w:val="single"/>
              </w:rPr>
              <w:t xml:space="preserve">血糖仪和系统：永久   </w:t>
            </w:r>
          </w:p>
          <w:p w:rsidR="009D3C9C" w:rsidRDefault="00184184">
            <w:pPr>
              <w:pStyle w:val="Default"/>
              <w:ind w:firstLineChars="700" w:firstLine="1960"/>
              <w:jc w:val="both"/>
              <w:rPr>
                <w:rFonts w:ascii="仿宋" w:eastAsia="仿宋"/>
                <w:color w:val="auto"/>
                <w:sz w:val="28"/>
                <w:szCs w:val="28"/>
              </w:rPr>
            </w:pPr>
            <w:r>
              <w:rPr>
                <w:rFonts w:ascii="仿宋" w:eastAsia="仿宋" w:hint="eastAsia"/>
                <w:color w:val="auto"/>
                <w:sz w:val="28"/>
                <w:szCs w:val="28"/>
                <w:u w:val="single"/>
              </w:rPr>
              <w:t>血糖试纸：开封3个月，未开封18个月</w:t>
            </w:r>
          </w:p>
          <w:p w:rsidR="009D3C9C" w:rsidRDefault="00184184">
            <w:pPr>
              <w:pStyle w:val="Default"/>
              <w:jc w:val="both"/>
              <w:rPr>
                <w:rFonts w:ascii="仿宋" w:eastAsia="仿宋"/>
                <w:color w:val="auto"/>
                <w:sz w:val="28"/>
                <w:szCs w:val="28"/>
              </w:rPr>
            </w:pPr>
            <w:r>
              <w:rPr>
                <w:rFonts w:ascii="仿宋" w:eastAsia="仿宋" w:hint="eastAsia"/>
                <w:color w:val="auto"/>
                <w:sz w:val="28"/>
                <w:szCs w:val="28"/>
              </w:rPr>
              <w:t>采购预算：</w:t>
            </w:r>
            <w:r w:rsidRPr="00261695">
              <w:rPr>
                <w:rFonts w:ascii="仿宋" w:eastAsia="仿宋" w:hint="eastAsia"/>
                <w:color w:val="auto"/>
                <w:sz w:val="28"/>
                <w:szCs w:val="28"/>
                <w:u w:val="single"/>
              </w:rPr>
              <w:t xml:space="preserve">100 </w:t>
            </w:r>
            <w:r w:rsidRPr="00261695">
              <w:rPr>
                <w:rFonts w:ascii="仿宋" w:eastAsia="仿宋" w:hint="eastAsia"/>
                <w:color w:val="auto"/>
                <w:sz w:val="28"/>
                <w:szCs w:val="28"/>
              </w:rPr>
              <w:t>万元</w:t>
            </w:r>
          </w:p>
          <w:p w:rsidR="009D3C9C" w:rsidRDefault="00184184">
            <w:pPr>
              <w:pStyle w:val="Default"/>
              <w:rPr>
                <w:rFonts w:ascii="仿宋" w:eastAsia="仿宋"/>
                <w:b/>
                <w:bCs/>
                <w:color w:val="auto"/>
                <w:sz w:val="28"/>
                <w:szCs w:val="28"/>
              </w:rPr>
            </w:pPr>
            <w:r>
              <w:rPr>
                <w:rFonts w:ascii="仿宋" w:eastAsia="仿宋" w:hint="eastAsia"/>
                <w:color w:val="auto"/>
                <w:sz w:val="28"/>
                <w:szCs w:val="28"/>
              </w:rPr>
              <w:t>标段划分：</w:t>
            </w:r>
            <w:r>
              <w:rPr>
                <w:rFonts w:ascii="仿宋" w:eastAsia="仿宋" w:hint="eastAsia"/>
                <w:bCs/>
                <w:color w:val="auto"/>
                <w:sz w:val="28"/>
                <w:szCs w:val="28"/>
                <w:u w:val="single"/>
              </w:rPr>
              <w:t xml:space="preserve"> 1个标段   </w:t>
            </w:r>
          </w:p>
          <w:p w:rsidR="009D3C9C" w:rsidRDefault="00184184">
            <w:pPr>
              <w:pStyle w:val="Default"/>
              <w:rPr>
                <w:rFonts w:ascii="仿宋" w:eastAsia="仿宋"/>
                <w:b/>
                <w:bCs/>
                <w:color w:val="auto"/>
                <w:sz w:val="28"/>
                <w:szCs w:val="28"/>
              </w:rPr>
            </w:pPr>
            <w:r>
              <w:rPr>
                <w:rFonts w:ascii="仿宋" w:eastAsia="仿宋" w:hint="eastAsia"/>
                <w:color w:val="auto"/>
                <w:sz w:val="28"/>
                <w:szCs w:val="28"/>
              </w:rPr>
              <w:t>招标范围：</w:t>
            </w:r>
            <w:r>
              <w:rPr>
                <w:rFonts w:ascii="仿宋" w:eastAsia="仿宋" w:hint="eastAsia"/>
                <w:bCs/>
                <w:color w:val="auto"/>
                <w:sz w:val="28"/>
                <w:szCs w:val="28"/>
                <w:u w:val="single"/>
              </w:rPr>
              <w:t xml:space="preserve">  详见采购需求  </w:t>
            </w:r>
          </w:p>
        </w:tc>
      </w:tr>
      <w:tr w:rsidR="009D3C9C">
        <w:trPr>
          <w:trHeight w:val="1405"/>
        </w:trPr>
        <w:tc>
          <w:tcPr>
            <w:tcW w:w="998" w:type="dxa"/>
            <w:tcBorders>
              <w:top w:val="single" w:sz="4" w:space="0" w:color="auto"/>
              <w:left w:val="double" w:sz="4" w:space="0" w:color="auto"/>
              <w:bottom w:val="single" w:sz="4" w:space="0" w:color="auto"/>
              <w:right w:val="single" w:sz="4" w:space="0" w:color="auto"/>
            </w:tcBorders>
            <w:vAlign w:val="center"/>
          </w:tcPr>
          <w:p w:rsidR="009D3C9C" w:rsidRDefault="00184184">
            <w:pPr>
              <w:ind w:right="102"/>
              <w:jc w:val="center"/>
              <w:rPr>
                <w:rFonts w:ascii="仿宋" w:eastAsia="仿宋" w:cs="Arial"/>
                <w:sz w:val="28"/>
                <w:szCs w:val="28"/>
              </w:rPr>
            </w:pPr>
            <w:r>
              <w:rPr>
                <w:rFonts w:ascii="仿宋" w:eastAsia="仿宋" w:cs="Arial" w:hint="eastAsia"/>
                <w:sz w:val="28"/>
                <w:szCs w:val="28"/>
              </w:rPr>
              <w:t>5</w:t>
            </w:r>
          </w:p>
        </w:tc>
        <w:tc>
          <w:tcPr>
            <w:tcW w:w="8656" w:type="dxa"/>
            <w:tcBorders>
              <w:top w:val="single" w:sz="4" w:space="0" w:color="auto"/>
              <w:left w:val="single" w:sz="4" w:space="0" w:color="auto"/>
              <w:bottom w:val="single" w:sz="4" w:space="0" w:color="auto"/>
              <w:right w:val="double" w:sz="4" w:space="0" w:color="auto"/>
            </w:tcBorders>
            <w:vAlign w:val="center"/>
          </w:tcPr>
          <w:p w:rsidR="009D3C9C" w:rsidRDefault="00184184">
            <w:pPr>
              <w:pStyle w:val="Default"/>
              <w:jc w:val="both"/>
              <w:rPr>
                <w:rFonts w:ascii="仿宋" w:eastAsia="仿宋"/>
                <w:color w:val="auto"/>
                <w:sz w:val="28"/>
                <w:szCs w:val="28"/>
              </w:rPr>
            </w:pPr>
            <w:r>
              <w:rPr>
                <w:rFonts w:ascii="仿宋" w:eastAsia="仿宋" w:hint="eastAsia"/>
                <w:color w:val="auto"/>
                <w:sz w:val="28"/>
                <w:szCs w:val="28"/>
              </w:rPr>
              <w:t>投标最高限价：血糖试纸 4.0元/张。</w:t>
            </w:r>
          </w:p>
          <w:p w:rsidR="009D3C9C" w:rsidRDefault="00184184">
            <w:pPr>
              <w:pStyle w:val="Default"/>
              <w:jc w:val="both"/>
              <w:rPr>
                <w:rFonts w:ascii="仿宋" w:eastAsia="仿宋"/>
                <w:color w:val="auto"/>
                <w:sz w:val="28"/>
                <w:szCs w:val="28"/>
              </w:rPr>
            </w:pPr>
            <w:r>
              <w:rPr>
                <w:rFonts w:ascii="仿宋" w:eastAsia="仿宋" w:hint="eastAsia"/>
                <w:color w:val="auto"/>
                <w:sz w:val="28"/>
                <w:szCs w:val="28"/>
              </w:rPr>
              <w:t>注：投标人投标报价大于或等于投标报价上限的，否决其投标（小数点后保留两位，第三位四舍五入）。</w:t>
            </w:r>
          </w:p>
        </w:tc>
      </w:tr>
      <w:tr w:rsidR="009D3C9C">
        <w:trPr>
          <w:trHeight w:val="824"/>
        </w:trPr>
        <w:tc>
          <w:tcPr>
            <w:tcW w:w="998" w:type="dxa"/>
            <w:tcBorders>
              <w:top w:val="single" w:sz="4" w:space="0" w:color="auto"/>
              <w:left w:val="double" w:sz="4" w:space="0" w:color="auto"/>
              <w:bottom w:val="single" w:sz="4" w:space="0" w:color="auto"/>
              <w:right w:val="single" w:sz="4" w:space="0" w:color="auto"/>
            </w:tcBorders>
            <w:vAlign w:val="center"/>
          </w:tcPr>
          <w:p w:rsidR="009D3C9C" w:rsidRDefault="00184184">
            <w:pPr>
              <w:jc w:val="center"/>
              <w:rPr>
                <w:rFonts w:ascii="仿宋" w:eastAsia="仿宋" w:cs="Arial"/>
                <w:sz w:val="28"/>
                <w:szCs w:val="28"/>
              </w:rPr>
            </w:pPr>
            <w:r>
              <w:rPr>
                <w:rFonts w:ascii="仿宋" w:eastAsia="仿宋" w:cs="Arial" w:hint="eastAsia"/>
                <w:sz w:val="28"/>
                <w:szCs w:val="28"/>
              </w:rPr>
              <w:t>6</w:t>
            </w:r>
          </w:p>
        </w:tc>
        <w:tc>
          <w:tcPr>
            <w:tcW w:w="8656" w:type="dxa"/>
            <w:tcBorders>
              <w:top w:val="single" w:sz="4" w:space="0" w:color="auto"/>
              <w:left w:val="single" w:sz="4" w:space="0" w:color="auto"/>
              <w:bottom w:val="single" w:sz="4" w:space="0" w:color="auto"/>
              <w:right w:val="double" w:sz="4" w:space="0" w:color="auto"/>
            </w:tcBorders>
            <w:vAlign w:val="center"/>
          </w:tcPr>
          <w:p w:rsidR="009D3C9C" w:rsidRDefault="00184184">
            <w:pPr>
              <w:rPr>
                <w:rFonts w:ascii="仿宋" w:eastAsia="仿宋" w:cs="Arial"/>
                <w:sz w:val="28"/>
                <w:szCs w:val="28"/>
              </w:rPr>
            </w:pPr>
            <w:r>
              <w:rPr>
                <w:rFonts w:ascii="仿宋" w:eastAsia="仿宋" w:cs="Arial" w:hint="eastAsia"/>
                <w:sz w:val="28"/>
                <w:szCs w:val="28"/>
              </w:rPr>
              <w:t>投标有效期：开标后</w:t>
            </w:r>
            <w:r>
              <w:rPr>
                <w:rFonts w:ascii="仿宋" w:eastAsia="仿宋" w:cs="Arial" w:hint="eastAsia"/>
                <w:sz w:val="28"/>
                <w:szCs w:val="28"/>
                <w:u w:val="single"/>
              </w:rPr>
              <w:t>90</w:t>
            </w:r>
            <w:r>
              <w:rPr>
                <w:rFonts w:ascii="仿宋" w:eastAsia="仿宋" w:cs="Arial" w:hint="eastAsia"/>
                <w:sz w:val="28"/>
                <w:szCs w:val="28"/>
              </w:rPr>
              <w:t>天</w:t>
            </w:r>
          </w:p>
        </w:tc>
      </w:tr>
      <w:tr w:rsidR="009D3C9C">
        <w:trPr>
          <w:trHeight w:val="1453"/>
        </w:trPr>
        <w:tc>
          <w:tcPr>
            <w:tcW w:w="998" w:type="dxa"/>
            <w:tcBorders>
              <w:top w:val="single" w:sz="4" w:space="0" w:color="auto"/>
              <w:left w:val="double" w:sz="4" w:space="0" w:color="auto"/>
              <w:bottom w:val="single" w:sz="4" w:space="0" w:color="auto"/>
              <w:right w:val="single" w:sz="4" w:space="0" w:color="auto"/>
            </w:tcBorders>
            <w:vAlign w:val="center"/>
          </w:tcPr>
          <w:p w:rsidR="009D3C9C" w:rsidRDefault="00184184">
            <w:pPr>
              <w:jc w:val="center"/>
              <w:rPr>
                <w:rFonts w:ascii="仿宋" w:eastAsia="仿宋" w:cs="Arial"/>
                <w:sz w:val="28"/>
                <w:szCs w:val="28"/>
              </w:rPr>
            </w:pPr>
            <w:r>
              <w:rPr>
                <w:rFonts w:ascii="仿宋" w:eastAsia="仿宋" w:cs="Arial" w:hint="eastAsia"/>
                <w:sz w:val="28"/>
                <w:szCs w:val="28"/>
              </w:rPr>
              <w:t>7</w:t>
            </w:r>
          </w:p>
        </w:tc>
        <w:tc>
          <w:tcPr>
            <w:tcW w:w="8656" w:type="dxa"/>
            <w:tcBorders>
              <w:top w:val="single" w:sz="4" w:space="0" w:color="auto"/>
              <w:left w:val="single" w:sz="4" w:space="0" w:color="auto"/>
              <w:bottom w:val="single" w:sz="4" w:space="0" w:color="auto"/>
              <w:right w:val="double" w:sz="4" w:space="0" w:color="auto"/>
            </w:tcBorders>
            <w:vAlign w:val="center"/>
          </w:tcPr>
          <w:p w:rsidR="009D3C9C" w:rsidRDefault="00184184">
            <w:pPr>
              <w:rPr>
                <w:rFonts w:ascii="仿宋" w:eastAsia="仿宋" w:hAnsi="仿宋_GB2312" w:cs="仿宋_GB2312"/>
                <w:kern w:val="0"/>
                <w:sz w:val="28"/>
                <w:szCs w:val="28"/>
              </w:rPr>
            </w:pPr>
            <w:r>
              <w:rPr>
                <w:rFonts w:ascii="仿宋" w:eastAsia="仿宋" w:hAnsi="仿宋_GB2312" w:cs="仿宋_GB2312" w:hint="eastAsia"/>
                <w:kern w:val="0"/>
                <w:sz w:val="28"/>
                <w:szCs w:val="28"/>
              </w:rPr>
              <w:t>投标保证金提交形式：现金</w:t>
            </w:r>
          </w:p>
          <w:p w:rsidR="009D3C9C" w:rsidRDefault="00184184">
            <w:pPr>
              <w:rPr>
                <w:rFonts w:ascii="仿宋" w:eastAsia="仿宋" w:hAnsi="仿宋_GB2312" w:cs="仿宋_GB2312"/>
                <w:kern w:val="0"/>
                <w:sz w:val="28"/>
                <w:szCs w:val="28"/>
              </w:rPr>
            </w:pPr>
            <w:r>
              <w:rPr>
                <w:rFonts w:ascii="仿宋" w:eastAsia="仿宋" w:hAnsi="仿宋_GB2312" w:cs="仿宋_GB2312" w:hint="eastAsia"/>
                <w:kern w:val="0"/>
                <w:sz w:val="28"/>
                <w:szCs w:val="28"/>
              </w:rPr>
              <w:t>投标保证金金额：人民币壹万元整（</w:t>
            </w:r>
            <w:r>
              <w:rPr>
                <w:rFonts w:ascii="宋体" w:hAnsi="宋体" w:cs="宋体" w:hint="eastAsia"/>
                <w:kern w:val="0"/>
                <w:sz w:val="28"/>
                <w:szCs w:val="28"/>
              </w:rPr>
              <w:t>¥</w:t>
            </w:r>
            <w:r>
              <w:rPr>
                <w:rFonts w:ascii="仿宋" w:eastAsia="仿宋" w:hAnsi="仿宋_GB2312" w:cs="仿宋_GB2312" w:hint="eastAsia"/>
                <w:kern w:val="0"/>
                <w:sz w:val="28"/>
                <w:szCs w:val="28"/>
              </w:rPr>
              <w:t>10000.00元）</w:t>
            </w:r>
          </w:p>
          <w:p w:rsidR="009D3C9C" w:rsidRDefault="00184184">
            <w:pPr>
              <w:rPr>
                <w:rFonts w:ascii="仿宋" w:eastAsia="仿宋" w:hAnsi="仿宋_GB2312" w:cs="仿宋_GB2312"/>
                <w:kern w:val="0"/>
                <w:sz w:val="28"/>
                <w:szCs w:val="28"/>
              </w:rPr>
            </w:pPr>
            <w:r>
              <w:rPr>
                <w:rFonts w:ascii="仿宋" w:eastAsia="仿宋" w:hAnsi="仿宋_GB2312" w:cs="仿宋_GB2312" w:hint="eastAsia"/>
                <w:kern w:val="0"/>
                <w:sz w:val="28"/>
                <w:szCs w:val="28"/>
              </w:rPr>
              <w:t>注：1、投标人自行密封</w:t>
            </w:r>
          </w:p>
          <w:p w:rsidR="009D3C9C" w:rsidRDefault="00184184">
            <w:pPr>
              <w:rPr>
                <w:rFonts w:ascii="仿宋" w:eastAsia="仿宋" w:cs="Arial"/>
                <w:b/>
                <w:sz w:val="28"/>
                <w:szCs w:val="28"/>
              </w:rPr>
            </w:pPr>
            <w:r>
              <w:rPr>
                <w:rFonts w:ascii="仿宋" w:eastAsia="仿宋" w:hAnsi="仿宋_GB2312" w:cs="仿宋_GB2312" w:hint="eastAsia"/>
                <w:kern w:val="0"/>
                <w:sz w:val="28"/>
                <w:szCs w:val="28"/>
              </w:rPr>
              <w:t>2、封面注明项目名称、投标单位、联系方式</w:t>
            </w:r>
          </w:p>
        </w:tc>
      </w:tr>
      <w:tr w:rsidR="009D3C9C" w:rsidTr="00893763">
        <w:trPr>
          <w:trHeight w:val="1550"/>
        </w:trPr>
        <w:tc>
          <w:tcPr>
            <w:tcW w:w="998" w:type="dxa"/>
            <w:tcBorders>
              <w:top w:val="single" w:sz="4" w:space="0" w:color="auto"/>
              <w:left w:val="double" w:sz="4" w:space="0" w:color="auto"/>
              <w:bottom w:val="single" w:sz="4" w:space="0" w:color="auto"/>
              <w:right w:val="single" w:sz="4" w:space="0" w:color="auto"/>
            </w:tcBorders>
            <w:vAlign w:val="center"/>
          </w:tcPr>
          <w:p w:rsidR="009D3C9C" w:rsidRDefault="00184184">
            <w:pPr>
              <w:jc w:val="center"/>
              <w:rPr>
                <w:rFonts w:ascii="仿宋" w:eastAsia="仿宋" w:cs="Arial"/>
                <w:sz w:val="28"/>
                <w:szCs w:val="28"/>
              </w:rPr>
            </w:pPr>
            <w:r>
              <w:rPr>
                <w:rFonts w:ascii="仿宋" w:eastAsia="仿宋" w:cs="Arial" w:hint="eastAsia"/>
                <w:sz w:val="28"/>
                <w:szCs w:val="28"/>
              </w:rPr>
              <w:t>8</w:t>
            </w:r>
          </w:p>
        </w:tc>
        <w:tc>
          <w:tcPr>
            <w:tcW w:w="8656" w:type="dxa"/>
            <w:tcBorders>
              <w:top w:val="single" w:sz="4" w:space="0" w:color="auto"/>
              <w:left w:val="single" w:sz="4" w:space="0" w:color="auto"/>
              <w:bottom w:val="single" w:sz="4" w:space="0" w:color="auto"/>
              <w:right w:val="double" w:sz="4" w:space="0" w:color="auto"/>
            </w:tcBorders>
          </w:tcPr>
          <w:p w:rsidR="009D3C9C" w:rsidRDefault="00184184">
            <w:pPr>
              <w:widowControl/>
              <w:shd w:val="clear" w:color="auto" w:fill="FFFFFF"/>
              <w:spacing w:line="315" w:lineRule="atLeast"/>
              <w:rPr>
                <w:rFonts w:ascii="仿宋" w:eastAsia="仿宋" w:hAnsi="仿宋_GB2312" w:cs="仿宋_GB2312"/>
                <w:kern w:val="0"/>
                <w:sz w:val="28"/>
                <w:szCs w:val="28"/>
              </w:rPr>
            </w:pPr>
            <w:r>
              <w:rPr>
                <w:rFonts w:ascii="仿宋" w:eastAsia="仿宋" w:hAnsi="仿宋_GB2312" w:cs="仿宋_GB2312" w:hint="eastAsia"/>
                <w:kern w:val="0"/>
                <w:sz w:val="28"/>
                <w:szCs w:val="28"/>
              </w:rPr>
              <w:t>投标人提出质疑的递交方式、截止时间：</w:t>
            </w:r>
            <w:r>
              <w:rPr>
                <w:rFonts w:ascii="仿宋" w:eastAsia="仿宋" w:hAnsi="仿宋_GB2312" w:cs="仿宋_GB2312"/>
                <w:kern w:val="0"/>
                <w:sz w:val="28"/>
                <w:szCs w:val="28"/>
              </w:rPr>
              <w:t>供应商认为采购文件、采购过程、中标或者成交结果使自己的权益受到损害的，可以在知道或者应知其权益受到损害之日起7个工作日内，以书面形式向采购人、采购代理机构提出质疑</w:t>
            </w:r>
            <w:r>
              <w:rPr>
                <w:rFonts w:ascii="仿宋" w:eastAsia="仿宋" w:hAnsi="仿宋_GB2312" w:cs="仿宋_GB2312" w:hint="eastAsia"/>
                <w:kern w:val="0"/>
                <w:sz w:val="28"/>
                <w:szCs w:val="28"/>
              </w:rPr>
              <w:t>,联系方式、通讯地址详见招标公告</w:t>
            </w:r>
            <w:r>
              <w:rPr>
                <w:rFonts w:ascii="仿宋" w:eastAsia="仿宋" w:hAnsi="仿宋_GB2312" w:cs="仿宋_GB2312"/>
                <w:kern w:val="0"/>
                <w:sz w:val="28"/>
                <w:szCs w:val="28"/>
              </w:rPr>
              <w:t>。</w:t>
            </w:r>
          </w:p>
          <w:p w:rsidR="009D3C9C" w:rsidRDefault="00184184" w:rsidP="00893763">
            <w:pPr>
              <w:pStyle w:val="Default"/>
              <w:rPr>
                <w:rFonts w:ascii="仿宋" w:eastAsia="仿宋"/>
                <w:color w:val="auto"/>
                <w:sz w:val="28"/>
                <w:szCs w:val="28"/>
              </w:rPr>
            </w:pPr>
            <w:r>
              <w:rPr>
                <w:rFonts w:ascii="仿宋" w:eastAsia="仿宋" w:hint="eastAsia"/>
                <w:color w:val="auto"/>
                <w:sz w:val="28"/>
                <w:szCs w:val="28"/>
              </w:rPr>
              <w:t>询问答复及澄清或修改：在中国招标与采购网(</w:t>
            </w:r>
            <w:hyperlink r:id="rId9" w:history="1">
              <w:r>
                <w:rPr>
                  <w:rStyle w:val="afb"/>
                  <w:rFonts w:ascii="仿宋" w:eastAsia="仿宋" w:hint="eastAsia"/>
                  <w:sz w:val="28"/>
                  <w:szCs w:val="28"/>
                </w:rPr>
                <w:t>http://www.gc-zb.com/</w:t>
              </w:r>
            </w:hyperlink>
            <w:r>
              <w:rPr>
                <w:rFonts w:ascii="仿宋" w:eastAsia="仿宋" w:hint="eastAsia"/>
                <w:color w:val="auto"/>
                <w:sz w:val="28"/>
                <w:szCs w:val="28"/>
              </w:rPr>
              <w:t xml:space="preserve">)、阜阳市第五人民医院官网 </w:t>
            </w:r>
            <w:r>
              <w:rPr>
                <w:rFonts w:ascii="仿宋" w:eastAsia="仿宋" w:hint="eastAsia"/>
                <w:color w:val="auto"/>
                <w:sz w:val="28"/>
                <w:szCs w:val="28"/>
              </w:rPr>
              <w:lastRenderedPageBreak/>
              <w:t>http://www.fydwyy.com/发布，采购人不再另行通知。该答复内容及澄清或修改内容为招标文件的组成部分，对投标人具有同样约束力效力。投标人应主动上网查询。采购人不承担供应商未及时关注相关信息引发的相关责任。</w:t>
            </w:r>
          </w:p>
        </w:tc>
      </w:tr>
      <w:tr w:rsidR="009D3C9C">
        <w:trPr>
          <w:trHeight w:val="890"/>
        </w:trPr>
        <w:tc>
          <w:tcPr>
            <w:tcW w:w="998" w:type="dxa"/>
            <w:tcBorders>
              <w:top w:val="single" w:sz="4" w:space="0" w:color="auto"/>
              <w:left w:val="double" w:sz="4" w:space="0" w:color="auto"/>
              <w:bottom w:val="single" w:sz="4" w:space="0" w:color="auto"/>
              <w:right w:val="single" w:sz="4" w:space="0" w:color="auto"/>
            </w:tcBorders>
            <w:vAlign w:val="center"/>
          </w:tcPr>
          <w:p w:rsidR="009D3C9C" w:rsidRDefault="00184184">
            <w:pPr>
              <w:jc w:val="center"/>
              <w:rPr>
                <w:rFonts w:ascii="仿宋" w:eastAsia="仿宋" w:cs="Arial"/>
                <w:sz w:val="28"/>
                <w:szCs w:val="28"/>
              </w:rPr>
            </w:pPr>
            <w:r>
              <w:rPr>
                <w:rFonts w:ascii="仿宋" w:eastAsia="仿宋" w:cs="Arial" w:hint="eastAsia"/>
                <w:sz w:val="28"/>
                <w:szCs w:val="28"/>
              </w:rPr>
              <w:lastRenderedPageBreak/>
              <w:t>9</w:t>
            </w:r>
          </w:p>
        </w:tc>
        <w:tc>
          <w:tcPr>
            <w:tcW w:w="8656" w:type="dxa"/>
            <w:tcBorders>
              <w:top w:val="single" w:sz="4" w:space="0" w:color="auto"/>
              <w:left w:val="single" w:sz="4" w:space="0" w:color="auto"/>
              <w:bottom w:val="single" w:sz="4" w:space="0" w:color="auto"/>
              <w:right w:val="double" w:sz="4" w:space="0" w:color="auto"/>
            </w:tcBorders>
            <w:vAlign w:val="center"/>
          </w:tcPr>
          <w:p w:rsidR="009D3C9C" w:rsidRDefault="00184184">
            <w:pPr>
              <w:rPr>
                <w:rFonts w:ascii="仿宋" w:eastAsia="仿宋" w:cs="Arial"/>
                <w:sz w:val="28"/>
                <w:szCs w:val="28"/>
              </w:rPr>
            </w:pPr>
            <w:r>
              <w:rPr>
                <w:rFonts w:ascii="仿宋" w:eastAsia="仿宋" w:cs="Arial" w:hint="eastAsia"/>
                <w:sz w:val="28"/>
                <w:szCs w:val="28"/>
              </w:rPr>
              <w:t>投标文件递交至：中经国际招标集团有限公司开标室（阜阳市颍州区颍淮大道488号天马时代广场商办楼17楼1701室）</w:t>
            </w:r>
          </w:p>
          <w:p w:rsidR="009D3C9C" w:rsidRDefault="00184184" w:rsidP="00F64241">
            <w:pPr>
              <w:rPr>
                <w:rFonts w:ascii="仿宋" w:eastAsia="仿宋" w:cs="Arial"/>
                <w:sz w:val="28"/>
                <w:szCs w:val="28"/>
              </w:rPr>
            </w:pPr>
            <w:r>
              <w:rPr>
                <w:rFonts w:ascii="仿宋" w:eastAsia="仿宋" w:cs="Arial" w:hint="eastAsia"/>
                <w:sz w:val="28"/>
                <w:szCs w:val="28"/>
              </w:rPr>
              <w:t>投标文件递交截止时间</w:t>
            </w:r>
            <w:r>
              <w:rPr>
                <w:rFonts w:ascii="仿宋" w:eastAsia="仿宋" w:cs="Arial" w:hint="eastAsia"/>
                <w:w w:val="90"/>
                <w:sz w:val="28"/>
                <w:szCs w:val="28"/>
              </w:rPr>
              <w:t>：</w:t>
            </w:r>
            <w:r>
              <w:rPr>
                <w:rFonts w:ascii="仿宋" w:eastAsia="仿宋" w:cs="Arial" w:hint="eastAsia"/>
                <w:w w:val="90"/>
                <w:sz w:val="28"/>
                <w:szCs w:val="28"/>
                <w:u w:val="single"/>
              </w:rPr>
              <w:t xml:space="preserve">2020 年 1  月 </w:t>
            </w:r>
            <w:r w:rsidR="00F64241">
              <w:rPr>
                <w:rFonts w:ascii="仿宋" w:eastAsia="仿宋" w:cs="Arial" w:hint="eastAsia"/>
                <w:w w:val="90"/>
                <w:sz w:val="28"/>
                <w:szCs w:val="28"/>
                <w:u w:val="single"/>
              </w:rPr>
              <w:t>10</w:t>
            </w:r>
            <w:r>
              <w:rPr>
                <w:rFonts w:ascii="仿宋" w:eastAsia="仿宋" w:cs="Arial" w:hint="eastAsia"/>
                <w:w w:val="90"/>
                <w:sz w:val="28"/>
                <w:szCs w:val="28"/>
                <w:u w:val="single"/>
              </w:rPr>
              <w:t xml:space="preserve"> 日 </w:t>
            </w:r>
            <w:r w:rsidR="00F64241">
              <w:rPr>
                <w:rFonts w:ascii="仿宋" w:eastAsia="仿宋" w:cs="Arial" w:hint="eastAsia"/>
                <w:w w:val="90"/>
                <w:sz w:val="28"/>
                <w:szCs w:val="28"/>
                <w:u w:val="single"/>
              </w:rPr>
              <w:t>15</w:t>
            </w:r>
            <w:r>
              <w:rPr>
                <w:rFonts w:ascii="仿宋" w:eastAsia="仿宋" w:cs="Arial" w:hint="eastAsia"/>
                <w:w w:val="90"/>
                <w:sz w:val="28"/>
                <w:szCs w:val="28"/>
                <w:u w:val="single"/>
              </w:rPr>
              <w:t xml:space="preserve"> 时 00 分整</w:t>
            </w:r>
            <w:r>
              <w:rPr>
                <w:rFonts w:ascii="仿宋" w:eastAsia="仿宋" w:cs="Arial" w:hint="eastAsia"/>
                <w:sz w:val="28"/>
                <w:szCs w:val="28"/>
              </w:rPr>
              <w:t>过时递交的拒收。</w:t>
            </w:r>
          </w:p>
        </w:tc>
      </w:tr>
      <w:tr w:rsidR="009D3C9C">
        <w:trPr>
          <w:trHeight w:val="832"/>
        </w:trPr>
        <w:tc>
          <w:tcPr>
            <w:tcW w:w="998" w:type="dxa"/>
            <w:tcBorders>
              <w:top w:val="single" w:sz="4" w:space="0" w:color="auto"/>
              <w:left w:val="double" w:sz="4" w:space="0" w:color="auto"/>
              <w:bottom w:val="single" w:sz="4" w:space="0" w:color="auto"/>
              <w:right w:val="single" w:sz="4" w:space="0" w:color="auto"/>
            </w:tcBorders>
            <w:vAlign w:val="center"/>
          </w:tcPr>
          <w:p w:rsidR="009D3C9C" w:rsidRDefault="00184184">
            <w:pPr>
              <w:jc w:val="center"/>
              <w:rPr>
                <w:rFonts w:ascii="仿宋" w:eastAsia="仿宋" w:cs="Arial"/>
                <w:sz w:val="28"/>
                <w:szCs w:val="28"/>
              </w:rPr>
            </w:pPr>
            <w:r>
              <w:rPr>
                <w:rFonts w:ascii="仿宋" w:eastAsia="仿宋" w:cs="Arial" w:hint="eastAsia"/>
                <w:sz w:val="28"/>
                <w:szCs w:val="28"/>
              </w:rPr>
              <w:t>10</w:t>
            </w:r>
          </w:p>
        </w:tc>
        <w:tc>
          <w:tcPr>
            <w:tcW w:w="8656" w:type="dxa"/>
            <w:tcBorders>
              <w:top w:val="single" w:sz="4" w:space="0" w:color="auto"/>
              <w:left w:val="single" w:sz="4" w:space="0" w:color="auto"/>
              <w:bottom w:val="single" w:sz="4" w:space="0" w:color="auto"/>
              <w:right w:val="double" w:sz="4" w:space="0" w:color="auto"/>
            </w:tcBorders>
            <w:vAlign w:val="center"/>
          </w:tcPr>
          <w:p w:rsidR="009D3C9C" w:rsidRDefault="00184184">
            <w:pPr>
              <w:rPr>
                <w:rFonts w:ascii="仿宋" w:eastAsia="仿宋" w:cs="Arial"/>
                <w:sz w:val="28"/>
                <w:szCs w:val="28"/>
              </w:rPr>
            </w:pPr>
            <w:r>
              <w:rPr>
                <w:rFonts w:ascii="仿宋" w:eastAsia="仿宋" w:cs="Arial" w:hint="eastAsia"/>
                <w:sz w:val="28"/>
                <w:szCs w:val="28"/>
              </w:rPr>
              <w:t>开标时间：</w:t>
            </w:r>
            <w:r>
              <w:rPr>
                <w:rFonts w:ascii="仿宋" w:eastAsia="仿宋" w:cs="Arial" w:hint="eastAsia"/>
                <w:sz w:val="28"/>
                <w:szCs w:val="28"/>
                <w:u w:val="single"/>
              </w:rPr>
              <w:t xml:space="preserve">2020年1 月 </w:t>
            </w:r>
            <w:r w:rsidR="00F64241">
              <w:rPr>
                <w:rFonts w:ascii="仿宋" w:eastAsia="仿宋" w:cs="Arial" w:hint="eastAsia"/>
                <w:sz w:val="28"/>
                <w:szCs w:val="28"/>
                <w:u w:val="single"/>
              </w:rPr>
              <w:t>1</w:t>
            </w:r>
            <w:r w:rsidR="00AC4B16">
              <w:rPr>
                <w:rFonts w:ascii="仿宋" w:eastAsia="仿宋" w:cs="Arial" w:hint="eastAsia"/>
                <w:sz w:val="28"/>
                <w:szCs w:val="28"/>
                <w:u w:val="single"/>
              </w:rPr>
              <w:t>0</w:t>
            </w:r>
            <w:r>
              <w:rPr>
                <w:rFonts w:ascii="仿宋" w:eastAsia="仿宋" w:cs="Arial" w:hint="eastAsia"/>
                <w:sz w:val="28"/>
                <w:szCs w:val="28"/>
                <w:u w:val="single"/>
              </w:rPr>
              <w:t>日</w:t>
            </w:r>
            <w:r w:rsidR="00F64241">
              <w:rPr>
                <w:rFonts w:ascii="仿宋" w:eastAsia="仿宋" w:cs="Arial" w:hint="eastAsia"/>
                <w:sz w:val="28"/>
                <w:szCs w:val="28"/>
                <w:u w:val="single"/>
              </w:rPr>
              <w:t>15</w:t>
            </w:r>
            <w:r>
              <w:rPr>
                <w:rFonts w:ascii="仿宋" w:eastAsia="仿宋" w:cs="Arial" w:hint="eastAsia"/>
                <w:sz w:val="28"/>
                <w:szCs w:val="28"/>
                <w:u w:val="single"/>
              </w:rPr>
              <w:t>时00分整</w:t>
            </w:r>
          </w:p>
          <w:p w:rsidR="009D3C9C" w:rsidRDefault="00184184">
            <w:pPr>
              <w:rPr>
                <w:rFonts w:ascii="仿宋" w:eastAsia="仿宋" w:cs="Arial"/>
                <w:sz w:val="28"/>
                <w:szCs w:val="28"/>
              </w:rPr>
            </w:pPr>
            <w:r>
              <w:rPr>
                <w:rFonts w:ascii="仿宋" w:eastAsia="仿宋" w:cs="Arial" w:hint="eastAsia"/>
                <w:sz w:val="28"/>
                <w:szCs w:val="28"/>
              </w:rPr>
              <w:t>开标地点：中经国际招标集团有限公司开标室（阜阳市颍州区颍淮大道488号天马时代广场商办楼17楼1701室）</w:t>
            </w:r>
          </w:p>
        </w:tc>
      </w:tr>
      <w:tr w:rsidR="009D3C9C">
        <w:trPr>
          <w:trHeight w:val="510"/>
        </w:trPr>
        <w:tc>
          <w:tcPr>
            <w:tcW w:w="998" w:type="dxa"/>
            <w:tcBorders>
              <w:top w:val="single" w:sz="4" w:space="0" w:color="auto"/>
              <w:left w:val="double" w:sz="4" w:space="0" w:color="auto"/>
              <w:bottom w:val="single" w:sz="4" w:space="0" w:color="auto"/>
              <w:right w:val="single" w:sz="4" w:space="0" w:color="auto"/>
            </w:tcBorders>
            <w:vAlign w:val="center"/>
          </w:tcPr>
          <w:p w:rsidR="009D3C9C" w:rsidRDefault="00184184">
            <w:pPr>
              <w:jc w:val="center"/>
              <w:rPr>
                <w:rFonts w:ascii="仿宋" w:eastAsia="仿宋" w:cs="Arial"/>
                <w:sz w:val="28"/>
                <w:szCs w:val="28"/>
              </w:rPr>
            </w:pPr>
            <w:r>
              <w:rPr>
                <w:rFonts w:ascii="仿宋" w:eastAsia="仿宋" w:cs="Arial" w:hint="eastAsia"/>
                <w:sz w:val="28"/>
                <w:szCs w:val="28"/>
              </w:rPr>
              <w:t>11</w:t>
            </w:r>
          </w:p>
        </w:tc>
        <w:tc>
          <w:tcPr>
            <w:tcW w:w="8656" w:type="dxa"/>
            <w:tcBorders>
              <w:top w:val="single" w:sz="4" w:space="0" w:color="auto"/>
              <w:left w:val="single" w:sz="4" w:space="0" w:color="auto"/>
              <w:bottom w:val="single" w:sz="4" w:space="0" w:color="auto"/>
              <w:right w:val="double" w:sz="4" w:space="0" w:color="auto"/>
            </w:tcBorders>
            <w:vAlign w:val="center"/>
          </w:tcPr>
          <w:p w:rsidR="009D3C9C" w:rsidRDefault="00184184">
            <w:pPr>
              <w:rPr>
                <w:rFonts w:ascii="仿宋" w:eastAsia="仿宋" w:cs="Arial"/>
                <w:sz w:val="28"/>
                <w:szCs w:val="28"/>
              </w:rPr>
            </w:pPr>
            <w:r>
              <w:rPr>
                <w:rFonts w:ascii="仿宋" w:eastAsia="仿宋" w:cs="Arial" w:hint="eastAsia"/>
                <w:sz w:val="28"/>
                <w:szCs w:val="28"/>
              </w:rPr>
              <w:t xml:space="preserve">评审方法：□最低评标价法 </w:t>
            </w:r>
            <w:r>
              <w:rPr>
                <w:rFonts w:ascii="仿宋" w:eastAsia="仿宋" w:hAnsi="仿宋" w:cs="Arial" w:hint="eastAsia"/>
                <w:sz w:val="28"/>
                <w:szCs w:val="28"/>
              </w:rPr>
              <w:t>■</w:t>
            </w:r>
            <w:r>
              <w:rPr>
                <w:rFonts w:ascii="仿宋" w:eastAsia="仿宋" w:cs="Arial" w:hint="eastAsia"/>
                <w:sz w:val="28"/>
                <w:szCs w:val="28"/>
              </w:rPr>
              <w:t>综合评分法</w:t>
            </w:r>
          </w:p>
        </w:tc>
      </w:tr>
      <w:tr w:rsidR="009D3C9C">
        <w:trPr>
          <w:trHeight w:val="502"/>
        </w:trPr>
        <w:tc>
          <w:tcPr>
            <w:tcW w:w="998" w:type="dxa"/>
            <w:tcBorders>
              <w:top w:val="single" w:sz="4" w:space="0" w:color="auto"/>
              <w:left w:val="double" w:sz="4" w:space="0" w:color="auto"/>
              <w:bottom w:val="single" w:sz="4" w:space="0" w:color="auto"/>
              <w:right w:val="single" w:sz="4" w:space="0" w:color="auto"/>
            </w:tcBorders>
            <w:vAlign w:val="center"/>
          </w:tcPr>
          <w:p w:rsidR="009D3C9C" w:rsidRDefault="00184184">
            <w:pPr>
              <w:pStyle w:val="Default"/>
              <w:jc w:val="both"/>
              <w:rPr>
                <w:rFonts w:ascii="仿宋" w:eastAsia="仿宋" w:hAnsi="仿宋" w:cs="仿宋"/>
                <w:color w:val="auto"/>
                <w:sz w:val="28"/>
                <w:szCs w:val="28"/>
              </w:rPr>
            </w:pPr>
            <w:r>
              <w:rPr>
                <w:rFonts w:ascii="仿宋" w:eastAsia="仿宋" w:hAnsi="仿宋" w:cs="仿宋" w:hint="eastAsia"/>
                <w:color w:val="auto"/>
                <w:sz w:val="28"/>
                <w:szCs w:val="28"/>
              </w:rPr>
              <w:t>12</w:t>
            </w:r>
          </w:p>
        </w:tc>
        <w:tc>
          <w:tcPr>
            <w:tcW w:w="8656" w:type="dxa"/>
            <w:tcBorders>
              <w:top w:val="single" w:sz="4" w:space="0" w:color="auto"/>
              <w:left w:val="single" w:sz="4" w:space="0" w:color="auto"/>
              <w:bottom w:val="single" w:sz="4" w:space="0" w:color="auto"/>
              <w:right w:val="double" w:sz="4" w:space="0" w:color="auto"/>
            </w:tcBorders>
            <w:vAlign w:val="center"/>
          </w:tcPr>
          <w:p w:rsidR="009D3C9C" w:rsidRDefault="00184184" w:rsidP="00F64241">
            <w:pPr>
              <w:pStyle w:val="Default"/>
              <w:jc w:val="both"/>
              <w:rPr>
                <w:rFonts w:ascii="仿宋" w:eastAsia="仿宋" w:hAnsi="仿宋" w:cs="仿宋"/>
                <w:color w:val="auto"/>
                <w:sz w:val="28"/>
                <w:szCs w:val="28"/>
              </w:rPr>
            </w:pPr>
            <w:r>
              <w:rPr>
                <w:rFonts w:ascii="仿宋" w:eastAsia="仿宋" w:hAnsi="仿宋" w:cs="仿宋" w:hint="eastAsia"/>
                <w:color w:val="auto"/>
                <w:sz w:val="28"/>
                <w:szCs w:val="28"/>
              </w:rPr>
              <w:t xml:space="preserve">投标文件的份数：正本1份；副本 </w:t>
            </w:r>
            <w:r w:rsidR="00F64241">
              <w:rPr>
                <w:rFonts w:ascii="仿宋" w:eastAsia="仿宋" w:hAnsi="仿宋" w:cs="仿宋" w:hint="eastAsia"/>
                <w:color w:val="auto"/>
                <w:sz w:val="28"/>
                <w:szCs w:val="28"/>
              </w:rPr>
              <w:t>3</w:t>
            </w:r>
            <w:r>
              <w:rPr>
                <w:rFonts w:ascii="仿宋" w:eastAsia="仿宋" w:hAnsi="仿宋" w:cs="仿宋" w:hint="eastAsia"/>
                <w:color w:val="auto"/>
                <w:sz w:val="28"/>
                <w:szCs w:val="28"/>
              </w:rPr>
              <w:t xml:space="preserve"> 份，</w:t>
            </w:r>
            <w:r>
              <w:rPr>
                <w:rFonts w:ascii="仿宋" w:eastAsia="仿宋" w:hAnsi="仿宋" w:cs="仿宋" w:hint="eastAsia"/>
                <w:color w:val="auto"/>
                <w:sz w:val="28"/>
                <w:szCs w:val="28"/>
                <w:lang w:val="zh-CN"/>
              </w:rPr>
              <w:t>集中或分开密封包装均可。投标文件密封袋“封口处”应密封，并加盖供应商公章</w:t>
            </w:r>
          </w:p>
        </w:tc>
      </w:tr>
      <w:tr w:rsidR="009D3C9C">
        <w:trPr>
          <w:trHeight w:val="390"/>
        </w:trPr>
        <w:tc>
          <w:tcPr>
            <w:tcW w:w="998" w:type="dxa"/>
            <w:tcBorders>
              <w:top w:val="single" w:sz="4" w:space="0" w:color="auto"/>
              <w:left w:val="double" w:sz="4" w:space="0" w:color="auto"/>
              <w:bottom w:val="double" w:sz="4" w:space="0" w:color="auto"/>
              <w:right w:val="single" w:sz="4" w:space="0" w:color="auto"/>
            </w:tcBorders>
            <w:vAlign w:val="center"/>
          </w:tcPr>
          <w:p w:rsidR="009D3C9C" w:rsidRDefault="00184184">
            <w:pPr>
              <w:pStyle w:val="Default"/>
              <w:jc w:val="both"/>
              <w:rPr>
                <w:rFonts w:ascii="仿宋" w:eastAsia="仿宋" w:hAnsi="仿宋" w:cs="仿宋"/>
                <w:color w:val="auto"/>
                <w:sz w:val="28"/>
                <w:szCs w:val="28"/>
              </w:rPr>
            </w:pPr>
            <w:r>
              <w:rPr>
                <w:rFonts w:ascii="仿宋" w:eastAsia="仿宋" w:hAnsi="仿宋" w:cs="仿宋" w:hint="eastAsia"/>
                <w:color w:val="auto"/>
                <w:sz w:val="28"/>
                <w:szCs w:val="28"/>
              </w:rPr>
              <w:t>13</w:t>
            </w:r>
          </w:p>
        </w:tc>
        <w:tc>
          <w:tcPr>
            <w:tcW w:w="8656" w:type="dxa"/>
            <w:tcBorders>
              <w:top w:val="single" w:sz="4" w:space="0" w:color="auto"/>
              <w:left w:val="single" w:sz="4" w:space="0" w:color="auto"/>
              <w:bottom w:val="double" w:sz="4" w:space="0" w:color="auto"/>
              <w:right w:val="double" w:sz="4" w:space="0" w:color="auto"/>
            </w:tcBorders>
          </w:tcPr>
          <w:p w:rsidR="009D3C9C" w:rsidRDefault="00184184">
            <w:pPr>
              <w:pStyle w:val="Default"/>
              <w:jc w:val="both"/>
              <w:rPr>
                <w:rFonts w:ascii="仿宋" w:eastAsia="仿宋" w:hAnsi="仿宋" w:cs="仿宋"/>
                <w:color w:val="auto"/>
                <w:sz w:val="28"/>
                <w:szCs w:val="28"/>
              </w:rPr>
            </w:pPr>
            <w:r>
              <w:rPr>
                <w:rFonts w:ascii="仿宋" w:eastAsia="仿宋" w:hAnsi="仿宋" w:cs="仿宋" w:hint="eastAsia"/>
                <w:color w:val="auto"/>
                <w:sz w:val="28"/>
                <w:szCs w:val="28"/>
              </w:rPr>
              <w:t>供应商凭以下资料递交报价文件：</w:t>
            </w:r>
          </w:p>
          <w:p w:rsidR="009D3C9C" w:rsidRDefault="00184184">
            <w:pPr>
              <w:pStyle w:val="Default"/>
              <w:jc w:val="both"/>
              <w:rPr>
                <w:rFonts w:ascii="仿宋" w:eastAsia="仿宋" w:hAnsi="仿宋" w:cs="仿宋"/>
                <w:color w:val="auto"/>
                <w:sz w:val="28"/>
                <w:szCs w:val="28"/>
              </w:rPr>
            </w:pPr>
            <w:r>
              <w:rPr>
                <w:rFonts w:ascii="仿宋" w:eastAsia="仿宋" w:hAnsi="仿宋" w:cs="仿宋" w:hint="eastAsia"/>
                <w:color w:val="auto"/>
                <w:sz w:val="28"/>
                <w:szCs w:val="28"/>
              </w:rPr>
              <w:t>①法人授权委托书原件；②法定代表人身份证原件或被授权人身份证原件。</w:t>
            </w:r>
          </w:p>
        </w:tc>
      </w:tr>
      <w:tr w:rsidR="009D3C9C">
        <w:trPr>
          <w:trHeight w:val="52"/>
        </w:trPr>
        <w:tc>
          <w:tcPr>
            <w:tcW w:w="998" w:type="dxa"/>
            <w:tcBorders>
              <w:top w:val="single" w:sz="4" w:space="0" w:color="auto"/>
              <w:left w:val="double" w:sz="4" w:space="0" w:color="auto"/>
              <w:bottom w:val="single" w:sz="4" w:space="0" w:color="auto"/>
              <w:right w:val="single" w:sz="4" w:space="0" w:color="auto"/>
            </w:tcBorders>
            <w:vAlign w:val="center"/>
          </w:tcPr>
          <w:p w:rsidR="009D3C9C" w:rsidRDefault="00184184">
            <w:pPr>
              <w:jc w:val="center"/>
              <w:rPr>
                <w:rFonts w:ascii="仿宋" w:eastAsia="仿宋" w:cs="Arial"/>
                <w:sz w:val="28"/>
                <w:szCs w:val="28"/>
              </w:rPr>
            </w:pPr>
            <w:r>
              <w:rPr>
                <w:rFonts w:ascii="仿宋" w:eastAsia="仿宋" w:cs="Arial" w:hint="eastAsia"/>
                <w:sz w:val="28"/>
                <w:szCs w:val="28"/>
              </w:rPr>
              <w:t>14</w:t>
            </w:r>
          </w:p>
        </w:tc>
        <w:tc>
          <w:tcPr>
            <w:tcW w:w="8656" w:type="dxa"/>
            <w:tcBorders>
              <w:top w:val="single" w:sz="4" w:space="0" w:color="auto"/>
              <w:left w:val="single" w:sz="4" w:space="0" w:color="auto"/>
              <w:bottom w:val="single" w:sz="4" w:space="0" w:color="auto"/>
              <w:right w:val="double" w:sz="4" w:space="0" w:color="auto"/>
            </w:tcBorders>
          </w:tcPr>
          <w:p w:rsidR="009D3C9C" w:rsidRDefault="00184184">
            <w:pPr>
              <w:pStyle w:val="Default"/>
              <w:rPr>
                <w:rFonts w:ascii="仿宋" w:eastAsia="仿宋"/>
                <w:color w:val="auto"/>
                <w:sz w:val="28"/>
                <w:szCs w:val="28"/>
              </w:rPr>
            </w:pPr>
            <w:r>
              <w:rPr>
                <w:rFonts w:ascii="仿宋" w:eastAsia="仿宋" w:hint="eastAsia"/>
                <w:color w:val="auto"/>
                <w:sz w:val="28"/>
                <w:szCs w:val="28"/>
              </w:rPr>
              <w:t>履约保证金：中标价的</w:t>
            </w:r>
            <w:r>
              <w:rPr>
                <w:rFonts w:ascii="仿宋" w:eastAsia="仿宋" w:hint="eastAsia"/>
                <w:color w:val="auto"/>
                <w:sz w:val="28"/>
                <w:szCs w:val="28"/>
                <w:u w:val="single"/>
              </w:rPr>
              <w:t xml:space="preserve"> 5 </w:t>
            </w:r>
            <w:r>
              <w:rPr>
                <w:rFonts w:ascii="仿宋" w:eastAsia="仿宋" w:hint="eastAsia"/>
                <w:color w:val="auto"/>
                <w:sz w:val="28"/>
                <w:szCs w:val="28"/>
              </w:rPr>
              <w:t>%，中标通知发出后</w:t>
            </w:r>
            <w:r>
              <w:rPr>
                <w:rFonts w:ascii="仿宋" w:eastAsia="仿宋" w:hint="eastAsia"/>
                <w:color w:val="auto"/>
                <w:sz w:val="28"/>
                <w:szCs w:val="28"/>
                <w:u w:val="single"/>
              </w:rPr>
              <w:t xml:space="preserve"> 5 </w:t>
            </w:r>
            <w:r>
              <w:rPr>
                <w:rFonts w:ascii="仿宋" w:eastAsia="仿宋" w:hint="eastAsia"/>
                <w:color w:val="auto"/>
                <w:sz w:val="28"/>
                <w:szCs w:val="28"/>
              </w:rPr>
              <w:t>天内，转入采购人指定的账号,合同完成且验收合格后退还履约保证金。</w:t>
            </w:r>
          </w:p>
        </w:tc>
      </w:tr>
      <w:tr w:rsidR="009D3C9C">
        <w:trPr>
          <w:trHeight w:val="52"/>
        </w:trPr>
        <w:tc>
          <w:tcPr>
            <w:tcW w:w="998" w:type="dxa"/>
            <w:tcBorders>
              <w:top w:val="single" w:sz="4" w:space="0" w:color="auto"/>
              <w:left w:val="double" w:sz="4" w:space="0" w:color="auto"/>
              <w:bottom w:val="double" w:sz="4" w:space="0" w:color="auto"/>
              <w:right w:val="single" w:sz="4" w:space="0" w:color="auto"/>
            </w:tcBorders>
            <w:vAlign w:val="center"/>
          </w:tcPr>
          <w:p w:rsidR="009D3C9C" w:rsidRDefault="00184184">
            <w:pPr>
              <w:jc w:val="center"/>
              <w:rPr>
                <w:rFonts w:ascii="仿宋" w:eastAsia="仿宋" w:cs="Arial"/>
                <w:sz w:val="28"/>
                <w:szCs w:val="28"/>
              </w:rPr>
            </w:pPr>
            <w:r>
              <w:rPr>
                <w:rFonts w:ascii="仿宋" w:eastAsia="仿宋" w:cs="Arial" w:hint="eastAsia"/>
                <w:sz w:val="28"/>
                <w:szCs w:val="28"/>
              </w:rPr>
              <w:t>15</w:t>
            </w:r>
          </w:p>
        </w:tc>
        <w:tc>
          <w:tcPr>
            <w:tcW w:w="8656" w:type="dxa"/>
            <w:tcBorders>
              <w:top w:val="single" w:sz="4" w:space="0" w:color="auto"/>
              <w:left w:val="single" w:sz="4" w:space="0" w:color="auto"/>
              <w:bottom w:val="double" w:sz="4" w:space="0" w:color="auto"/>
              <w:right w:val="double" w:sz="4" w:space="0" w:color="auto"/>
            </w:tcBorders>
          </w:tcPr>
          <w:p w:rsidR="009D3C9C" w:rsidRDefault="00184184">
            <w:pPr>
              <w:pStyle w:val="Default"/>
              <w:spacing w:line="360" w:lineRule="exact"/>
              <w:rPr>
                <w:rFonts w:ascii="宋体" w:hAnsi="宋体" w:cs="宋体"/>
                <w:color w:val="auto"/>
                <w:sz w:val="28"/>
                <w:szCs w:val="28"/>
                <w:shd w:val="clear" w:color="auto" w:fill="FFFFFF"/>
              </w:rPr>
            </w:pPr>
            <w:r>
              <w:rPr>
                <w:rFonts w:ascii="宋体" w:hAnsi="宋体" w:cs="宋体" w:hint="eastAsia"/>
                <w:b/>
                <w:bCs/>
                <w:color w:val="auto"/>
                <w:sz w:val="28"/>
                <w:szCs w:val="28"/>
                <w:shd w:val="clear" w:color="auto" w:fill="FFFFFF"/>
              </w:rPr>
              <w:t>不允许偏离的实质性要求和条件：</w:t>
            </w:r>
            <w:r>
              <w:rPr>
                <w:rFonts w:ascii="仿宋" w:eastAsia="仿宋" w:hint="eastAsia"/>
                <w:color w:val="auto"/>
                <w:sz w:val="28"/>
                <w:szCs w:val="28"/>
                <w:u w:val="single"/>
              </w:rPr>
              <w:t xml:space="preserve">   /                 </w:t>
            </w:r>
            <w:r>
              <w:rPr>
                <w:rFonts w:ascii="宋体" w:hAnsi="宋体" w:cs="宋体" w:hint="eastAsia"/>
                <w:color w:val="auto"/>
                <w:sz w:val="28"/>
                <w:szCs w:val="28"/>
                <w:shd w:val="clear" w:color="auto" w:fill="FFFFFF"/>
              </w:rPr>
              <w:t xml:space="preserve">  。</w:t>
            </w:r>
          </w:p>
        </w:tc>
      </w:tr>
      <w:tr w:rsidR="009D3C9C">
        <w:trPr>
          <w:trHeight w:val="52"/>
        </w:trPr>
        <w:tc>
          <w:tcPr>
            <w:tcW w:w="998" w:type="dxa"/>
            <w:tcBorders>
              <w:top w:val="single" w:sz="4" w:space="0" w:color="auto"/>
              <w:left w:val="double" w:sz="4" w:space="0" w:color="auto"/>
              <w:bottom w:val="double" w:sz="4" w:space="0" w:color="auto"/>
              <w:right w:val="single" w:sz="4" w:space="0" w:color="auto"/>
            </w:tcBorders>
            <w:vAlign w:val="center"/>
          </w:tcPr>
          <w:p w:rsidR="009D3C9C" w:rsidRDefault="00184184">
            <w:pPr>
              <w:jc w:val="center"/>
              <w:rPr>
                <w:rFonts w:ascii="仿宋" w:eastAsia="仿宋" w:cs="Arial"/>
                <w:sz w:val="28"/>
                <w:szCs w:val="28"/>
              </w:rPr>
            </w:pPr>
            <w:r>
              <w:rPr>
                <w:rFonts w:ascii="仿宋" w:eastAsia="仿宋" w:cs="Arial" w:hint="eastAsia"/>
                <w:sz w:val="28"/>
                <w:szCs w:val="28"/>
              </w:rPr>
              <w:t>16</w:t>
            </w:r>
          </w:p>
        </w:tc>
        <w:tc>
          <w:tcPr>
            <w:tcW w:w="8656" w:type="dxa"/>
            <w:tcBorders>
              <w:top w:val="single" w:sz="4" w:space="0" w:color="auto"/>
              <w:left w:val="single" w:sz="4" w:space="0" w:color="auto"/>
              <w:bottom w:val="double" w:sz="4" w:space="0" w:color="auto"/>
              <w:right w:val="double" w:sz="4" w:space="0" w:color="auto"/>
            </w:tcBorders>
          </w:tcPr>
          <w:p w:rsidR="009D3C9C" w:rsidRDefault="00184184" w:rsidP="00AC4B16">
            <w:pPr>
              <w:pStyle w:val="Default"/>
              <w:spacing w:line="360" w:lineRule="exact"/>
              <w:rPr>
                <w:rFonts w:ascii="仿宋" w:eastAsia="仿宋" w:hAnsi="Times New Roman" w:cs="Arial"/>
                <w:b/>
                <w:color w:val="auto"/>
                <w:kern w:val="2"/>
                <w:sz w:val="28"/>
                <w:szCs w:val="28"/>
              </w:rPr>
            </w:pPr>
            <w:r>
              <w:rPr>
                <w:rFonts w:ascii="宋体" w:hAnsi="宋体" w:cs="宋体"/>
                <w:b/>
                <w:bCs/>
                <w:color w:val="auto"/>
                <w:sz w:val="28"/>
                <w:szCs w:val="28"/>
                <w:lang w:bidi="ar"/>
              </w:rPr>
              <w:t>招标代理费用：</w:t>
            </w:r>
            <w:r w:rsidR="00AC4B16" w:rsidRPr="00AC4B16">
              <w:rPr>
                <w:rFonts w:ascii="宋体" w:hAnsi="宋体" w:cs="宋体" w:hint="eastAsia"/>
                <w:b/>
                <w:bCs/>
                <w:color w:val="auto"/>
                <w:sz w:val="28"/>
                <w:szCs w:val="28"/>
                <w:lang w:bidi="ar"/>
              </w:rPr>
              <w:t>以中标价为基础，按照国家规定标准收取。</w:t>
            </w:r>
            <w:r>
              <w:rPr>
                <w:rFonts w:ascii="宋体" w:hAnsi="宋体" w:cs="宋体"/>
                <w:b/>
                <w:bCs/>
                <w:color w:val="auto"/>
                <w:sz w:val="28"/>
                <w:szCs w:val="28"/>
                <w:lang w:bidi="ar"/>
              </w:rPr>
              <w:br/>
              <w:t>以上费用，不单独列出，供应商自行考虑，含在投标报价中</w:t>
            </w:r>
            <w:r>
              <w:rPr>
                <w:rFonts w:ascii="宋体" w:hAnsi="宋体" w:cs="宋体" w:hint="eastAsia"/>
                <w:b/>
                <w:bCs/>
                <w:color w:val="auto"/>
                <w:sz w:val="28"/>
                <w:szCs w:val="28"/>
                <w:lang w:bidi="ar"/>
              </w:rPr>
              <w:t>，在领取中标通知书时支付</w:t>
            </w:r>
            <w:r>
              <w:rPr>
                <w:rFonts w:ascii="宋体" w:hAnsi="宋体" w:cs="宋体"/>
                <w:b/>
                <w:bCs/>
                <w:color w:val="auto"/>
                <w:sz w:val="28"/>
                <w:szCs w:val="28"/>
                <w:lang w:bidi="ar"/>
              </w:rPr>
              <w:t xml:space="preserve">。 </w:t>
            </w:r>
          </w:p>
        </w:tc>
      </w:tr>
      <w:tr w:rsidR="009D3C9C">
        <w:trPr>
          <w:trHeight w:val="52"/>
        </w:trPr>
        <w:tc>
          <w:tcPr>
            <w:tcW w:w="998" w:type="dxa"/>
            <w:tcBorders>
              <w:top w:val="single" w:sz="4" w:space="0" w:color="auto"/>
              <w:left w:val="double" w:sz="4" w:space="0" w:color="auto"/>
              <w:bottom w:val="double" w:sz="4" w:space="0" w:color="auto"/>
              <w:right w:val="single" w:sz="4" w:space="0" w:color="auto"/>
            </w:tcBorders>
            <w:vAlign w:val="center"/>
          </w:tcPr>
          <w:p w:rsidR="009D3C9C" w:rsidRDefault="00184184">
            <w:pPr>
              <w:jc w:val="center"/>
              <w:rPr>
                <w:rFonts w:ascii="仿宋" w:eastAsia="仿宋" w:cs="Arial"/>
                <w:sz w:val="28"/>
                <w:szCs w:val="28"/>
              </w:rPr>
            </w:pPr>
            <w:r>
              <w:rPr>
                <w:rFonts w:ascii="仿宋" w:eastAsia="仿宋" w:cs="Arial" w:hint="eastAsia"/>
                <w:sz w:val="28"/>
                <w:szCs w:val="28"/>
              </w:rPr>
              <w:t>17</w:t>
            </w:r>
          </w:p>
        </w:tc>
        <w:tc>
          <w:tcPr>
            <w:tcW w:w="8656" w:type="dxa"/>
            <w:tcBorders>
              <w:top w:val="single" w:sz="4" w:space="0" w:color="auto"/>
              <w:left w:val="single" w:sz="4" w:space="0" w:color="auto"/>
              <w:bottom w:val="double" w:sz="4" w:space="0" w:color="auto"/>
              <w:right w:val="double" w:sz="4" w:space="0" w:color="auto"/>
            </w:tcBorders>
          </w:tcPr>
          <w:p w:rsidR="009D3C9C" w:rsidRDefault="00184184">
            <w:pPr>
              <w:spacing w:line="360" w:lineRule="exact"/>
              <w:rPr>
                <w:rFonts w:ascii="仿宋" w:eastAsia="仿宋" w:cs="Arial"/>
                <w:sz w:val="28"/>
                <w:szCs w:val="28"/>
              </w:rPr>
            </w:pPr>
            <w:r>
              <w:rPr>
                <w:rFonts w:ascii="仿宋" w:eastAsia="仿宋" w:cs="Arial" w:hint="eastAsia"/>
                <w:sz w:val="28"/>
                <w:szCs w:val="28"/>
              </w:rPr>
              <w:t>依据财政部 工业和信息化部《关于印发〈政府采购促进中小企业发展暂行办法〉的通知》（财库〔2011〕181号）、《安徽省财政厅 安徽省经济和信息化委员会转发〈财政部工业和信息化部关于印发政府采购促进中小企业发展暂行办法〉的通知》（财购〔2012〕142号）有关规定：</w:t>
            </w:r>
          </w:p>
          <w:p w:rsidR="009D3C9C" w:rsidRDefault="00184184">
            <w:pPr>
              <w:spacing w:line="360" w:lineRule="exact"/>
              <w:rPr>
                <w:rFonts w:ascii="仿宋" w:eastAsia="仿宋" w:cs="Arial"/>
                <w:sz w:val="28"/>
                <w:szCs w:val="28"/>
              </w:rPr>
            </w:pPr>
            <w:r>
              <w:rPr>
                <w:rFonts w:ascii="仿宋" w:eastAsia="仿宋" w:cs="Arial" w:hint="eastAsia"/>
                <w:sz w:val="28"/>
                <w:szCs w:val="28"/>
              </w:rPr>
              <w:t>本项目对中型企业产品的价格给予3%的扣除，对小型和微型企业产品的价格给予6%的扣除，用扣除后的价格参与评审。参加本次采购活动的中小企业应当在投标文件中提供有效的《中小企业产品投标声明函》及《中小企业声明函》，并对其真实性负责。小型、微型企业提供中型企业制造的货物的，视同为中型企业。</w:t>
            </w:r>
          </w:p>
          <w:p w:rsidR="009D3C9C" w:rsidRDefault="00184184">
            <w:pPr>
              <w:pStyle w:val="Default"/>
              <w:spacing w:line="360" w:lineRule="exact"/>
              <w:rPr>
                <w:rFonts w:ascii="仿宋" w:eastAsia="仿宋" w:hAnsi="Times New Roman" w:cs="Arial"/>
                <w:b/>
                <w:color w:val="auto"/>
                <w:kern w:val="2"/>
                <w:sz w:val="28"/>
                <w:szCs w:val="28"/>
              </w:rPr>
            </w:pPr>
            <w:r>
              <w:rPr>
                <w:rFonts w:ascii="仿宋" w:eastAsia="仿宋" w:hAnsi="Times New Roman" w:cs="Arial" w:hint="eastAsia"/>
                <w:b/>
                <w:color w:val="auto"/>
                <w:kern w:val="2"/>
                <w:sz w:val="28"/>
                <w:szCs w:val="28"/>
              </w:rPr>
              <w:t>本项目将对排名第一的中标候选供应商提供的中小企业产品品名及生产厂家，随评审结果一并公示。如涉嫌造假，将取消中标资格并上报监管部门按有关规定处理。</w:t>
            </w:r>
          </w:p>
        </w:tc>
      </w:tr>
    </w:tbl>
    <w:p w:rsidR="009D3C9C" w:rsidRDefault="009D3C9C">
      <w:pPr>
        <w:widowControl/>
        <w:adjustRightInd w:val="0"/>
        <w:snapToGrid w:val="0"/>
        <w:spacing w:line="500" w:lineRule="exact"/>
        <w:rPr>
          <w:rFonts w:ascii="仿宋" w:eastAsia="仿宋" w:cs="Arial"/>
          <w:kern w:val="0"/>
          <w:sz w:val="30"/>
          <w:szCs w:val="30"/>
        </w:rPr>
      </w:pPr>
      <w:bookmarkStart w:id="27" w:name="_Toc382465179"/>
      <w:bookmarkEnd w:id="10"/>
      <w:bookmarkEnd w:id="11"/>
    </w:p>
    <w:p w:rsidR="009D3C9C" w:rsidRDefault="009D3C9C">
      <w:pPr>
        <w:pBdr>
          <w:top w:val="single" w:sz="4" w:space="1" w:color="auto"/>
          <w:left w:val="single" w:sz="4" w:space="1" w:color="auto"/>
          <w:bottom w:val="single" w:sz="4" w:space="1" w:color="auto"/>
          <w:right w:val="single" w:sz="4" w:space="1" w:color="auto"/>
        </w:pBdr>
        <w:spacing w:line="280" w:lineRule="exact"/>
        <w:ind w:firstLineChars="200" w:firstLine="480"/>
        <w:jc w:val="left"/>
        <w:rPr>
          <w:rFonts w:ascii="宋体" w:hAnsi="宋体"/>
          <w:sz w:val="24"/>
          <w:szCs w:val="24"/>
        </w:rPr>
        <w:sectPr w:rsidR="009D3C9C">
          <w:headerReference w:type="default" r:id="rId10"/>
          <w:footerReference w:type="even" r:id="rId11"/>
          <w:footerReference w:type="default" r:id="rId12"/>
          <w:pgSz w:w="11907" w:h="16840"/>
          <w:pgMar w:top="1418" w:right="1247" w:bottom="1247" w:left="1247" w:header="851" w:footer="851" w:gutter="0"/>
          <w:cols w:space="720"/>
          <w:titlePg/>
          <w:docGrid w:linePitch="312"/>
        </w:sectPr>
      </w:pPr>
    </w:p>
    <w:p w:rsidR="009D3C9C" w:rsidRDefault="00184184">
      <w:pPr>
        <w:ind w:firstLine="435"/>
        <w:jc w:val="center"/>
        <w:outlineLvl w:val="1"/>
        <w:rPr>
          <w:rFonts w:ascii="方正宋黑简体" w:eastAsia="方正宋黑简体" w:hAnsi="宋体" w:cs="黑体"/>
          <w:b/>
          <w:sz w:val="32"/>
          <w:szCs w:val="32"/>
        </w:rPr>
      </w:pPr>
      <w:bookmarkStart w:id="28" w:name="_Toc487790663"/>
      <w:bookmarkStart w:id="29" w:name="_Toc26493_WPSOffice_Level2"/>
      <w:bookmarkStart w:id="30" w:name="_Toc6995_WPSOffice_Level2"/>
      <w:r>
        <w:rPr>
          <w:rFonts w:ascii="方正宋黑简体" w:eastAsia="方正宋黑简体" w:hAnsi="宋体" w:cs="黑体" w:hint="eastAsia"/>
          <w:b/>
          <w:sz w:val="32"/>
          <w:szCs w:val="32"/>
        </w:rPr>
        <w:lastRenderedPageBreak/>
        <w:t>三、供应商须知</w:t>
      </w:r>
      <w:bookmarkEnd w:id="27"/>
      <w:bookmarkEnd w:id="28"/>
      <w:bookmarkEnd w:id="29"/>
      <w:bookmarkEnd w:id="30"/>
    </w:p>
    <w:p w:rsidR="009D3C9C" w:rsidRDefault="00184184">
      <w:pPr>
        <w:spacing w:line="420" w:lineRule="exact"/>
        <w:jc w:val="center"/>
        <w:rPr>
          <w:rFonts w:ascii="宋体" w:hAnsi="宋体" w:cs="黑体"/>
          <w:b/>
          <w:bCs/>
          <w:sz w:val="28"/>
          <w:szCs w:val="28"/>
        </w:rPr>
      </w:pPr>
      <w:bookmarkStart w:id="31" w:name="_Toc487790664"/>
      <w:r>
        <w:rPr>
          <w:rFonts w:ascii="宋体" w:hAnsi="宋体" w:cs="黑体" w:hint="eastAsia"/>
          <w:b/>
          <w:bCs/>
          <w:sz w:val="28"/>
          <w:szCs w:val="28"/>
        </w:rPr>
        <w:t>（一）、总    则</w:t>
      </w:r>
      <w:bookmarkEnd w:id="31"/>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1.1.适用范围</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本招标文件仅适用于本次招标所述的项目采购。</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1.2.定义</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1.2.1“采购人”系指依法进行政府采购的国家机关、事业单位、团体组织。</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1.2.2“采购代理机构”系指集中采购机构或依法经认定资格的其他采购代理机构。</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1.2.3</w:t>
      </w:r>
      <w:r>
        <w:rPr>
          <w:rFonts w:ascii="仿宋" w:eastAsia="仿宋" w:cs="Arial"/>
          <w:kern w:val="0"/>
          <w:sz w:val="22"/>
          <w:szCs w:val="22"/>
        </w:rPr>
        <w:t xml:space="preserve"> </w:t>
      </w:r>
      <w:r>
        <w:rPr>
          <w:rFonts w:ascii="仿宋" w:eastAsia="仿宋" w:cs="Arial" w:hint="eastAsia"/>
          <w:kern w:val="0"/>
          <w:sz w:val="22"/>
          <w:szCs w:val="22"/>
        </w:rPr>
        <w:t>“供应商”系指向采购人提交货物、工程或者服务的法人、其他组织或者自然人</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1.2.4“成交商”系指最终被授予合同的供应商。</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1.3.投标费用</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1.3.1  供应商必须自行承担所有与参加投标有关的费用。不论投标的结果如何，招标采购单位在任何情况下均无义务和责任承担这些费用</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1.4.合格的供应商</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1.4.1合格的供应商应符合招标文件载明的投标资格。</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1.4.2供应商之间如果存在下列情形之一的，不得同时参加同一标段（包别）或者不分标段（包别）的同一项目投标：</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1.4.2.1法定代表人为同一个人的两个及两个以上法人；</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1.4.2.2母公司、全资子公司及其控股公司；</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1.4.2.3参加投标的其他组织之间存在特殊的利害关系的；</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1.4.2.4法律和行政法规规定的其他情形。</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1.5.勘察现场</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1.5.1供应商应自行对现场和周围环境进行勘察，以获取编制投标文件和签署合同所需的资料。</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1.5.2勘察现场所发生的费用由供应商自行承担。采购人向供应商提供的有关现场的资料和数据，是采购人现有的能使供应商利用的资料。采购人对供应商由此而做出的推论、理解和结论概不负责。供应商未到现场实地踏勘的，签订合同时和履约过程中，不得以不完全了解现场情况为由，提出任何形式的增加合同价款或索赔的要求。</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1.5.3除非有特殊要求，招标文件不单独提供供货使用地的自然环境、气候条件、公用设施等情况，供应商被视为熟悉上述与履行合同有关的一切情况。</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1.6.知识产权</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1.6.1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1.6.2供应商如欲在项目实施过程中采用自有知识成果，须在投标文件中声明，并提供相关知识产权证明文件。使用该知识成果后，供应商须提供开发接口和开发手册等技术文档。</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lastRenderedPageBreak/>
        <w:t>1.7.本次招标文件解释权归采购人。</w:t>
      </w:r>
    </w:p>
    <w:p w:rsidR="009D3C9C" w:rsidRDefault="00184184">
      <w:pPr>
        <w:spacing w:line="380" w:lineRule="atLeast"/>
        <w:jc w:val="center"/>
        <w:rPr>
          <w:rFonts w:ascii="宋体" w:hAnsi="宋体" w:cs="黑体"/>
          <w:b/>
          <w:bCs/>
          <w:sz w:val="22"/>
          <w:szCs w:val="22"/>
        </w:rPr>
      </w:pPr>
      <w:bookmarkStart w:id="32" w:name="_Toc487790665"/>
      <w:r>
        <w:rPr>
          <w:rFonts w:ascii="宋体" w:hAnsi="宋体" w:cs="黑体" w:hint="eastAsia"/>
          <w:b/>
          <w:bCs/>
          <w:sz w:val="22"/>
          <w:szCs w:val="22"/>
        </w:rPr>
        <w:t>（二）、招标文件</w:t>
      </w:r>
      <w:bookmarkEnd w:id="32"/>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2.1招标文件包括以下部分：</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2.1.1招标公告；</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2.1.2供应商须知前附表；</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2.1.3供应商须知；</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2.1.4供应商须知补充事项；</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2.1.5评标办法；</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2.1.6合同格式；</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2.1.7采购需求；</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2.1.8投标文件格式；</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2.1.9图纸、答疑、补遗、补充通知等。</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2.2 供应商应认真阅读招标文件中所有的事项、格式、条件、条款和规范等要求。</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2.3供应商应当按照招标文件的要求编制投标文件。投标文件应对招标文件提出的要求和条件作出实质性响应。</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2.4供应商获取招标文件后，应仔细检查招标文件的所有内容，如有残缺等问题应在招标公告发出之日起7个工作日内提出，否则，由此引起的损失由供应商自行承担。</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2.5招标文件的澄清与修改</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2.5.1 按供应商须知前附表规定方式进行澄清与修改</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2.5.2在投标截止时间前，采购人可以视采购具体情况，延长投标截止时间和开标时间，并在招标文件要求提交投标文件的截止时间三日前，在网站上发布变更公告。在上述情况下，采购人和供应商在投标截止期方面的全部权力、责任和义务，将适用于延长后新的投标截止期。</w:t>
      </w:r>
    </w:p>
    <w:p w:rsidR="009D3C9C" w:rsidRDefault="00184184">
      <w:pPr>
        <w:spacing w:line="380" w:lineRule="atLeast"/>
        <w:jc w:val="center"/>
        <w:rPr>
          <w:rFonts w:ascii="宋体" w:hAnsi="宋体" w:cs="黑体"/>
          <w:b/>
          <w:bCs/>
          <w:sz w:val="22"/>
          <w:szCs w:val="22"/>
        </w:rPr>
      </w:pPr>
      <w:bookmarkStart w:id="33" w:name="_Toc487790666"/>
      <w:bookmarkStart w:id="34" w:name="_Toc2159"/>
      <w:bookmarkStart w:id="35" w:name="_Toc382465180"/>
      <w:bookmarkStart w:id="36" w:name="_Toc25270"/>
      <w:r>
        <w:rPr>
          <w:rFonts w:ascii="宋体" w:hAnsi="宋体" w:cs="黑体" w:hint="eastAsia"/>
          <w:b/>
          <w:bCs/>
          <w:sz w:val="22"/>
          <w:szCs w:val="22"/>
        </w:rPr>
        <w:t>（三）、投标文件的编制</w:t>
      </w:r>
      <w:bookmarkEnd w:id="33"/>
      <w:bookmarkEnd w:id="34"/>
      <w:bookmarkEnd w:id="35"/>
      <w:bookmarkEnd w:id="36"/>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3.1投标文件构成与格式</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(1)投标函；</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(2)开标一览表；</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(3)诚信承诺书；</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(4)货物分项报价表；</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(5)技术规格响应表；</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(6)商务要求响应情况表；</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(7)货物服务技术方案；</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(8)资格证明文件；</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3.1.1投标文件是对招标文件的实质性响应及承诺文件。</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3.1.2除专用术语外，投标文件以及供应商与采购人就有关投标的往来函电均应使用中文。供应商提交的支持性文件和印制的文件可以用另一种语言，但相应内容应翻译成中文，对不同文字文本投标文件的解释发生异议的，以中文文本为准。</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lastRenderedPageBreak/>
        <w:t>3.1.3除非招标文件另有规定，投标文件应使用中华人民共和国法定计量单位。</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3.1.4除非招标文件另有规定，投标文件应使用人民币填报所有报价。允许以多种货币报价的，应当按照中国银行在开标日公布的汇率中间价换算成人民币。</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3.1.5电报、电话、传真形式的投标概不接受。</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3.1.6开标后供应商的投标文件一律不予退还。</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3.2报价</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3.2.1供应商应以“标段”为报价的基本单位。并以“标段”为单位制作投标文件。</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3.2.2价格标开标一览表中的投标总报价应包括投标产品以及投标产品产生的采购、运输、人工、安装、售后、验收、税费等所有费用，即为履行合同的最终价格，投标报价为签订合同的依据。</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3.2.3供应商应在投标文件中注明拟提供货物的单价明细和总价。</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3.2.4除非招标文件另有规定，每一标段只允许有一个最终报价，任何有选择的报价或替代方案将导致投标无效。</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3.2.5采购人不建议供应商采用总价优惠或以总价百分比优惠的方式进行投标报价，其优惠可直接计算并体现在各项投标报价的单价中。</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3.2.6除政策性文件规定以外，供应商所报价格在合同实施期间不因市场变化因素而变动。</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3.3投标内容填写及说明</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3.3.1投标文件须对招标文件载明的投标资格、技术、资信、服务、报价等全部要求和条件做出实质性和完整的响应，如果投标文件填报的内容资料不详，或没有提供招标文件中所要求的全部资料、证明及数据，将导致投标无效。</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3.3.2供应商应在投标文件中提交招标文件要求的有关证明文件，作为其投标文件的一部分。</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3.3.3供应商应在投标文件中提交招标文件要求的所有货物的合格性以及符合招标文件规定的证明文件（可以是手册、图纸和资料）等，并作为其投标文件的一部分。包括：</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3.3.3.1货物主要性能（内容）的详细描述.</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3.3.3.2保证所投货物正常、安全、连续运行期间所需的所有备品、备件及专用工具的详细清单。</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3.3.3.3投标文件应字迹清楚、编排有序、内容齐全、不得涂改或增删。如有错漏处必须修改，应在修改处加盖供应商公章。</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b/>
          <w:kern w:val="0"/>
          <w:sz w:val="22"/>
          <w:szCs w:val="22"/>
        </w:rPr>
        <w:t>3.4.投标保证金：</w:t>
      </w:r>
      <w:r>
        <w:rPr>
          <w:rFonts w:ascii="仿宋" w:eastAsia="仿宋" w:cs="Arial" w:hint="eastAsia"/>
          <w:kern w:val="0"/>
          <w:sz w:val="22"/>
          <w:szCs w:val="22"/>
        </w:rPr>
        <w:t>按前附表规定执行。</w:t>
      </w:r>
    </w:p>
    <w:p w:rsidR="009D3C9C" w:rsidRDefault="00184184">
      <w:pPr>
        <w:widowControl/>
        <w:adjustRightInd w:val="0"/>
        <w:snapToGrid w:val="0"/>
        <w:spacing w:line="380" w:lineRule="atLeast"/>
        <w:rPr>
          <w:rFonts w:ascii="仿宋" w:eastAsia="仿宋" w:cs="Arial"/>
          <w:kern w:val="0"/>
          <w:sz w:val="22"/>
          <w:szCs w:val="22"/>
        </w:rPr>
      </w:pPr>
      <w:bookmarkStart w:id="37" w:name="OLE_LINK13"/>
      <w:r>
        <w:rPr>
          <w:rFonts w:ascii="仿宋" w:eastAsia="仿宋" w:cs="Arial" w:hint="eastAsia"/>
          <w:kern w:val="0"/>
          <w:sz w:val="22"/>
          <w:szCs w:val="22"/>
        </w:rPr>
        <w:t xml:space="preserve">3.4.1有下列情形之一的，投标保证金将不予退还：  </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（1）投标人在规定的投标有效期内撤销或修改其投标文件。</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（2）中标人在收到中标通知书后，无正当理由拒签合同协议书或未按招标文件规定提交履约保证金。</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（3）违反投标人诚信承诺书中承诺的。</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3.4.2不予退还的投标保证金按照阜政办秘【2018】214号文件执行</w:t>
      </w:r>
    </w:p>
    <w:bookmarkEnd w:id="37"/>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3.5.投标有效期</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lastRenderedPageBreak/>
        <w:t>3.5.1投标有效期：见供应商须知前附表。</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3.5.2在投标有效期内，投标人撤销或修改其投标文件的，应承担招标文件和法律规定</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的责任。</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3.5.3投标有效期从投标截止日起计算。</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3.6.投标文件编制</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3.6.1 投标文件应按第二章“投标文件格式”进行编写，如有必要，可以增加附页，作为投标文件的组成部分。</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3.6.2当投标文件副本和正本不一致时，以正本为准。</w:t>
      </w:r>
    </w:p>
    <w:p w:rsidR="009D3C9C" w:rsidRDefault="00184184">
      <w:pPr>
        <w:spacing w:line="380" w:lineRule="atLeast"/>
        <w:jc w:val="center"/>
        <w:rPr>
          <w:rFonts w:ascii="仿宋_GB2312" w:eastAsia="仿宋_GB2312" w:hAnsi="微软雅黑" w:cs="宋体"/>
          <w:sz w:val="22"/>
          <w:szCs w:val="22"/>
          <w:lang w:val="zh-CN"/>
        </w:rPr>
      </w:pPr>
      <w:bookmarkStart w:id="38" w:name="_Toc16962"/>
      <w:bookmarkStart w:id="39" w:name="_Toc382465181"/>
      <w:bookmarkStart w:id="40" w:name="_Toc3052"/>
      <w:bookmarkStart w:id="41" w:name="_Toc487790667"/>
      <w:r>
        <w:rPr>
          <w:rFonts w:ascii="宋体" w:hAnsi="宋体" w:cs="黑体" w:hint="eastAsia"/>
          <w:b/>
          <w:bCs/>
          <w:sz w:val="22"/>
          <w:szCs w:val="22"/>
        </w:rPr>
        <w:t>（四）、投标文件的递交</w:t>
      </w:r>
      <w:bookmarkEnd w:id="38"/>
      <w:bookmarkEnd w:id="39"/>
      <w:bookmarkEnd w:id="40"/>
      <w:bookmarkEnd w:id="41"/>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4.1投标文件的密封和标记</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 xml:space="preserve">4.1.1投标文件制作、装订、密封要求： </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见须知前附表</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4.1.2 供应商可以投其中一个标段、几个标段或全投，但各标段必须单独做投标文件、单独封装、单独报价。</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4.1.3供应商提供的彩页和投标文件一起密封。</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4.1.4每标段的货物均不能拆开投标，必须对该标段的全部货物投标。否则，其投标行为无效。</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4.2投标文件的递交</w:t>
      </w:r>
    </w:p>
    <w:p w:rsidR="009D3C9C" w:rsidRDefault="00184184">
      <w:pPr>
        <w:widowControl/>
        <w:adjustRightInd w:val="0"/>
        <w:snapToGrid w:val="0"/>
        <w:spacing w:line="380" w:lineRule="atLeast"/>
        <w:rPr>
          <w:rFonts w:ascii="仿宋" w:eastAsia="仿宋" w:cs="Arial"/>
          <w:bCs/>
          <w:kern w:val="0"/>
          <w:sz w:val="22"/>
          <w:szCs w:val="22"/>
        </w:rPr>
      </w:pPr>
      <w:r>
        <w:rPr>
          <w:rFonts w:ascii="仿宋" w:eastAsia="仿宋" w:cs="Arial"/>
          <w:bCs/>
          <w:kern w:val="0"/>
          <w:sz w:val="22"/>
          <w:szCs w:val="22"/>
        </w:rPr>
        <w:t>4.2.1</w:t>
      </w:r>
      <w:r>
        <w:rPr>
          <w:rFonts w:ascii="仿宋" w:eastAsia="仿宋" w:cs="Arial" w:hint="eastAsia"/>
          <w:bCs/>
          <w:kern w:val="0"/>
          <w:sz w:val="22"/>
          <w:szCs w:val="22"/>
        </w:rPr>
        <w:t>投标人递交投标文件截止时间及地点：见投标人须知前附表。</w:t>
      </w:r>
    </w:p>
    <w:p w:rsidR="009D3C9C" w:rsidRDefault="00184184">
      <w:pPr>
        <w:widowControl/>
        <w:adjustRightInd w:val="0"/>
        <w:snapToGrid w:val="0"/>
        <w:spacing w:line="380" w:lineRule="atLeast"/>
        <w:rPr>
          <w:rFonts w:ascii="仿宋" w:eastAsia="仿宋" w:cs="Arial"/>
          <w:bCs/>
          <w:kern w:val="0"/>
          <w:sz w:val="22"/>
          <w:szCs w:val="22"/>
        </w:rPr>
      </w:pPr>
      <w:r>
        <w:rPr>
          <w:rFonts w:ascii="仿宋" w:eastAsia="仿宋" w:cs="Arial"/>
          <w:bCs/>
          <w:kern w:val="0"/>
          <w:sz w:val="22"/>
          <w:szCs w:val="22"/>
        </w:rPr>
        <w:t>4.2.</w:t>
      </w:r>
      <w:r>
        <w:rPr>
          <w:rFonts w:ascii="仿宋" w:eastAsia="仿宋" w:cs="Arial" w:hint="eastAsia"/>
          <w:bCs/>
          <w:kern w:val="0"/>
          <w:sz w:val="22"/>
          <w:szCs w:val="22"/>
        </w:rPr>
        <w:t>2逾期送达的或者未送达指定地点的投标文件，招标人不予受理。</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4.3投标文件的修改和撤回</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4.3.1 供应商在递交投标文件后，可以修改或撤回其投标，但这种修改和撤回，必须在规定的投标截止时间前。在投标截止时间后，供应商不得再要求修改或撤回其投标文件。</w:t>
      </w:r>
    </w:p>
    <w:p w:rsidR="009D3C9C" w:rsidRDefault="00184184">
      <w:pPr>
        <w:spacing w:line="380" w:lineRule="atLeast"/>
        <w:jc w:val="center"/>
        <w:rPr>
          <w:rFonts w:ascii="宋体" w:hAnsi="宋体" w:cs="黑体"/>
          <w:b/>
          <w:bCs/>
          <w:sz w:val="22"/>
          <w:szCs w:val="22"/>
        </w:rPr>
      </w:pPr>
      <w:bookmarkStart w:id="42" w:name="_Toc15432"/>
      <w:bookmarkStart w:id="43" w:name="_Toc3706"/>
      <w:bookmarkStart w:id="44" w:name="_Toc487790668"/>
      <w:bookmarkStart w:id="45" w:name="_Toc382465182"/>
      <w:r>
        <w:rPr>
          <w:rFonts w:ascii="宋体" w:hAnsi="宋体" w:cs="黑体" w:hint="eastAsia"/>
          <w:b/>
          <w:bCs/>
          <w:sz w:val="22"/>
          <w:szCs w:val="22"/>
        </w:rPr>
        <w:t>（五）、开标与评标</w:t>
      </w:r>
      <w:bookmarkEnd w:id="42"/>
      <w:bookmarkEnd w:id="43"/>
      <w:bookmarkEnd w:id="44"/>
      <w:bookmarkEnd w:id="45"/>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5.1开标</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5.1.1主持人按下列程序进行开标：</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5.1.1.1宣布开标纪律；</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5.1.1.2公布在投标截止时间前递交投标文件的标段名称、投标人名称;</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5.1.1.3宣布开标人、唱标人、记录人等有关人员姓名；</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5.1.1.4按照投标人须知前附表规定检查投标文件的密封情况，</w:t>
      </w:r>
      <w:r>
        <w:rPr>
          <w:rFonts w:ascii="仿宋" w:eastAsia="仿宋" w:cs="Arial" w:hint="eastAsia"/>
          <w:kern w:val="0"/>
          <w:sz w:val="24"/>
          <w:szCs w:val="24"/>
        </w:rPr>
        <w:t>并宣布检查结果。确认无误后开标。</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5.1.1.6按顺序公布投标人名称、标段投标报价、质量标准、工期（供货日期）及其他内容，并现场记录；</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5.1.1.7投标人代表、招标人代表、记录人等有关人员在开标记录上签字确认；</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5.1.1.8公布投标人投标保证金递交情况；</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5.1.1.9开标结束。</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lastRenderedPageBreak/>
        <w:t>5.1.2开标结束后，采购人应当依法对投标人的资格进行审查，出具资格审查结果通知书并当众宣布审查结果。</w:t>
      </w:r>
    </w:p>
    <w:tbl>
      <w:tblPr>
        <w:tblW w:w="0" w:type="auto"/>
        <w:tblInd w:w="89" w:type="dxa"/>
        <w:tblLayout w:type="fixed"/>
        <w:tblLook w:val="04A0" w:firstRow="1" w:lastRow="0" w:firstColumn="1" w:lastColumn="0" w:noHBand="0" w:noVBand="1"/>
      </w:tblPr>
      <w:tblGrid>
        <w:gridCol w:w="834"/>
        <w:gridCol w:w="1180"/>
        <w:gridCol w:w="1936"/>
        <w:gridCol w:w="1094"/>
        <w:gridCol w:w="4342"/>
      </w:tblGrid>
      <w:tr w:rsidR="009D3C9C">
        <w:trPr>
          <w:trHeight w:val="277"/>
        </w:trPr>
        <w:tc>
          <w:tcPr>
            <w:tcW w:w="9386" w:type="dxa"/>
            <w:gridSpan w:val="5"/>
            <w:tcBorders>
              <w:top w:val="single" w:sz="4" w:space="0" w:color="auto"/>
              <w:left w:val="single" w:sz="4" w:space="0" w:color="auto"/>
              <w:bottom w:val="single" w:sz="4" w:space="0" w:color="auto"/>
              <w:right w:val="single" w:sz="4" w:space="0" w:color="auto"/>
            </w:tcBorders>
          </w:tcPr>
          <w:p w:rsidR="009D3C9C" w:rsidRDefault="00184184">
            <w:pPr>
              <w:widowControl/>
              <w:jc w:val="center"/>
              <w:rPr>
                <w:rFonts w:ascii="宋体" w:hAnsi="宋体" w:cs="宋体"/>
                <w:bCs/>
                <w:szCs w:val="21"/>
                <w:lang w:val="zh-CN"/>
              </w:rPr>
            </w:pPr>
            <w:r>
              <w:rPr>
                <w:rFonts w:ascii="宋体" w:hAnsi="宋体" w:cs="宋体" w:hint="eastAsia"/>
                <w:bCs/>
                <w:szCs w:val="21"/>
                <w:lang w:val="zh-CN"/>
              </w:rPr>
              <w:t>供应商资格审查表</w:t>
            </w:r>
          </w:p>
        </w:tc>
      </w:tr>
      <w:tr w:rsidR="009D3C9C">
        <w:trPr>
          <w:trHeight w:val="297"/>
        </w:trPr>
        <w:tc>
          <w:tcPr>
            <w:tcW w:w="9386" w:type="dxa"/>
            <w:gridSpan w:val="5"/>
            <w:tcBorders>
              <w:top w:val="single" w:sz="4" w:space="0" w:color="auto"/>
              <w:left w:val="single" w:sz="4" w:space="0" w:color="auto"/>
              <w:bottom w:val="single" w:sz="4" w:space="0" w:color="auto"/>
              <w:right w:val="single" w:sz="4" w:space="0" w:color="auto"/>
            </w:tcBorders>
          </w:tcPr>
          <w:p w:rsidR="009D3C9C" w:rsidRDefault="00184184">
            <w:pPr>
              <w:widowControl/>
              <w:jc w:val="left"/>
              <w:rPr>
                <w:rFonts w:ascii="宋体" w:hAnsi="宋体" w:cs="宋体"/>
                <w:bCs/>
                <w:szCs w:val="21"/>
                <w:lang w:val="zh-CN"/>
              </w:rPr>
            </w:pPr>
            <w:r>
              <w:rPr>
                <w:rFonts w:ascii="宋体" w:hAnsi="宋体" w:cs="宋体" w:hint="eastAsia"/>
                <w:bCs/>
                <w:szCs w:val="21"/>
                <w:lang w:val="zh-CN"/>
              </w:rPr>
              <w:t>投标人：</w:t>
            </w:r>
          </w:p>
        </w:tc>
      </w:tr>
      <w:tr w:rsidR="009D3C9C">
        <w:trPr>
          <w:trHeight w:val="371"/>
        </w:trPr>
        <w:tc>
          <w:tcPr>
            <w:tcW w:w="9386" w:type="dxa"/>
            <w:gridSpan w:val="5"/>
            <w:tcBorders>
              <w:top w:val="single" w:sz="4" w:space="0" w:color="auto"/>
              <w:left w:val="single" w:sz="4" w:space="0" w:color="auto"/>
              <w:bottom w:val="single" w:sz="4" w:space="0" w:color="auto"/>
              <w:right w:val="single" w:sz="4" w:space="0" w:color="auto"/>
            </w:tcBorders>
          </w:tcPr>
          <w:p w:rsidR="009D3C9C" w:rsidRDefault="00184184">
            <w:pPr>
              <w:widowControl/>
              <w:jc w:val="left"/>
              <w:rPr>
                <w:rFonts w:ascii="宋体" w:hAnsi="宋体" w:cs="宋体"/>
                <w:bCs/>
                <w:szCs w:val="21"/>
                <w:lang w:val="zh-CN"/>
              </w:rPr>
            </w:pPr>
            <w:r>
              <w:rPr>
                <w:rFonts w:ascii="宋体" w:hAnsi="宋体" w:cs="宋体" w:hint="eastAsia"/>
                <w:bCs/>
                <w:szCs w:val="21"/>
                <w:lang w:val="zh-CN"/>
              </w:rPr>
              <w:t>审查指标</w:t>
            </w:r>
          </w:p>
        </w:tc>
      </w:tr>
      <w:tr w:rsidR="009D3C9C">
        <w:trPr>
          <w:trHeight w:val="571"/>
        </w:trPr>
        <w:tc>
          <w:tcPr>
            <w:tcW w:w="834" w:type="dxa"/>
            <w:vMerge w:val="restart"/>
            <w:tcBorders>
              <w:top w:val="nil"/>
              <w:left w:val="single" w:sz="4" w:space="0" w:color="auto"/>
              <w:bottom w:val="single" w:sz="4" w:space="0" w:color="auto"/>
              <w:right w:val="single" w:sz="4" w:space="0" w:color="auto"/>
            </w:tcBorders>
          </w:tcPr>
          <w:p w:rsidR="009D3C9C" w:rsidRDefault="00184184">
            <w:pPr>
              <w:widowControl/>
              <w:jc w:val="left"/>
              <w:rPr>
                <w:rFonts w:ascii="宋体" w:hAnsi="宋体" w:cs="宋体"/>
                <w:bCs/>
                <w:szCs w:val="21"/>
                <w:lang w:val="zh-CN"/>
              </w:rPr>
            </w:pPr>
            <w:r>
              <w:rPr>
                <w:rFonts w:ascii="宋体" w:hAnsi="宋体" w:cs="宋体" w:hint="eastAsia"/>
                <w:bCs/>
                <w:szCs w:val="21"/>
                <w:lang w:val="zh-CN"/>
              </w:rPr>
              <w:t>序号</w:t>
            </w:r>
          </w:p>
        </w:tc>
        <w:tc>
          <w:tcPr>
            <w:tcW w:w="1180" w:type="dxa"/>
            <w:vMerge w:val="restart"/>
            <w:tcBorders>
              <w:top w:val="nil"/>
              <w:left w:val="single" w:sz="4" w:space="0" w:color="auto"/>
              <w:bottom w:val="single" w:sz="4" w:space="0" w:color="auto"/>
              <w:right w:val="single" w:sz="4" w:space="0" w:color="auto"/>
            </w:tcBorders>
          </w:tcPr>
          <w:p w:rsidR="009D3C9C" w:rsidRDefault="00184184">
            <w:pPr>
              <w:widowControl/>
              <w:jc w:val="left"/>
              <w:rPr>
                <w:rFonts w:ascii="宋体" w:hAnsi="宋体" w:cs="宋体"/>
                <w:bCs/>
                <w:szCs w:val="21"/>
                <w:lang w:val="zh-CN"/>
              </w:rPr>
            </w:pPr>
            <w:r>
              <w:rPr>
                <w:rFonts w:ascii="宋体" w:hAnsi="宋体" w:cs="宋体" w:hint="eastAsia"/>
                <w:bCs/>
                <w:szCs w:val="21"/>
                <w:lang w:val="zh-CN"/>
              </w:rPr>
              <w:t>指标名称</w:t>
            </w:r>
          </w:p>
        </w:tc>
        <w:tc>
          <w:tcPr>
            <w:tcW w:w="1936" w:type="dxa"/>
            <w:vMerge w:val="restart"/>
            <w:tcBorders>
              <w:top w:val="single" w:sz="4" w:space="0" w:color="auto"/>
              <w:left w:val="single" w:sz="4" w:space="0" w:color="auto"/>
              <w:bottom w:val="single" w:sz="4" w:space="0" w:color="auto"/>
              <w:right w:val="single" w:sz="4" w:space="0" w:color="auto"/>
            </w:tcBorders>
          </w:tcPr>
          <w:p w:rsidR="009D3C9C" w:rsidRDefault="00184184">
            <w:pPr>
              <w:widowControl/>
              <w:jc w:val="left"/>
              <w:rPr>
                <w:rFonts w:ascii="宋体" w:hAnsi="宋体" w:cs="宋体"/>
                <w:bCs/>
                <w:szCs w:val="21"/>
                <w:lang w:val="zh-CN"/>
              </w:rPr>
            </w:pPr>
            <w:r>
              <w:rPr>
                <w:rFonts w:ascii="宋体" w:hAnsi="宋体" w:cs="宋体" w:hint="eastAsia"/>
                <w:bCs/>
                <w:szCs w:val="21"/>
                <w:lang w:val="zh-CN"/>
              </w:rPr>
              <w:t>指标要求</w:t>
            </w:r>
          </w:p>
        </w:tc>
        <w:tc>
          <w:tcPr>
            <w:tcW w:w="1094" w:type="dxa"/>
            <w:vMerge w:val="restart"/>
            <w:tcBorders>
              <w:top w:val="nil"/>
              <w:left w:val="single" w:sz="4" w:space="0" w:color="auto"/>
              <w:bottom w:val="single" w:sz="4" w:space="0" w:color="auto"/>
              <w:right w:val="single" w:sz="4" w:space="0" w:color="auto"/>
            </w:tcBorders>
          </w:tcPr>
          <w:p w:rsidR="009D3C9C" w:rsidRDefault="00184184">
            <w:pPr>
              <w:widowControl/>
              <w:jc w:val="center"/>
              <w:rPr>
                <w:rFonts w:ascii="宋体" w:hAnsi="宋体" w:cs="宋体"/>
                <w:bCs/>
                <w:szCs w:val="21"/>
                <w:lang w:val="zh-CN"/>
              </w:rPr>
            </w:pPr>
            <w:r>
              <w:rPr>
                <w:rFonts w:ascii="宋体" w:hAnsi="宋体" w:cs="宋体" w:hint="eastAsia"/>
                <w:bCs/>
                <w:szCs w:val="21"/>
                <w:lang w:val="zh-CN"/>
              </w:rPr>
              <w:t>是否通过</w:t>
            </w:r>
          </w:p>
        </w:tc>
        <w:tc>
          <w:tcPr>
            <w:tcW w:w="4342" w:type="dxa"/>
            <w:vMerge w:val="restart"/>
            <w:tcBorders>
              <w:top w:val="single" w:sz="4" w:space="0" w:color="auto"/>
              <w:left w:val="single" w:sz="4" w:space="0" w:color="auto"/>
              <w:bottom w:val="single" w:sz="4" w:space="0" w:color="auto"/>
              <w:right w:val="single" w:sz="4" w:space="0" w:color="auto"/>
            </w:tcBorders>
          </w:tcPr>
          <w:p w:rsidR="009D3C9C" w:rsidRDefault="00184184">
            <w:pPr>
              <w:widowControl/>
              <w:jc w:val="center"/>
              <w:rPr>
                <w:rFonts w:ascii="宋体" w:hAnsi="宋体" w:cs="宋体"/>
                <w:bCs/>
                <w:szCs w:val="21"/>
                <w:lang w:val="zh-CN"/>
              </w:rPr>
            </w:pPr>
            <w:r>
              <w:rPr>
                <w:rFonts w:ascii="宋体" w:hAnsi="宋体" w:cs="宋体" w:hint="eastAsia"/>
                <w:bCs/>
                <w:szCs w:val="21"/>
                <w:lang w:val="zh-CN"/>
              </w:rPr>
              <w:t>提交资料要求</w:t>
            </w:r>
          </w:p>
        </w:tc>
      </w:tr>
      <w:tr w:rsidR="009D3C9C">
        <w:trPr>
          <w:trHeight w:val="312"/>
        </w:trPr>
        <w:tc>
          <w:tcPr>
            <w:tcW w:w="834" w:type="dxa"/>
            <w:vMerge/>
            <w:tcBorders>
              <w:top w:val="nil"/>
              <w:left w:val="single" w:sz="4" w:space="0" w:color="auto"/>
              <w:bottom w:val="single" w:sz="4" w:space="0" w:color="auto"/>
              <w:right w:val="single" w:sz="4" w:space="0" w:color="auto"/>
            </w:tcBorders>
            <w:vAlign w:val="center"/>
          </w:tcPr>
          <w:p w:rsidR="009D3C9C" w:rsidRDefault="009D3C9C">
            <w:pPr>
              <w:widowControl/>
              <w:jc w:val="left"/>
              <w:rPr>
                <w:rFonts w:ascii="宋体" w:hAnsi="宋体" w:cs="宋体"/>
                <w:bCs/>
                <w:szCs w:val="21"/>
                <w:lang w:val="zh-CN"/>
              </w:rPr>
            </w:pPr>
          </w:p>
        </w:tc>
        <w:tc>
          <w:tcPr>
            <w:tcW w:w="1180" w:type="dxa"/>
            <w:vMerge/>
            <w:tcBorders>
              <w:top w:val="nil"/>
              <w:left w:val="single" w:sz="4" w:space="0" w:color="auto"/>
              <w:bottom w:val="single" w:sz="4" w:space="0" w:color="auto"/>
              <w:right w:val="single" w:sz="4" w:space="0" w:color="auto"/>
            </w:tcBorders>
            <w:vAlign w:val="center"/>
          </w:tcPr>
          <w:p w:rsidR="009D3C9C" w:rsidRDefault="009D3C9C">
            <w:pPr>
              <w:widowControl/>
              <w:jc w:val="left"/>
              <w:rPr>
                <w:rFonts w:ascii="宋体" w:hAnsi="宋体" w:cs="宋体"/>
                <w:bCs/>
                <w:szCs w:val="21"/>
                <w:lang w:val="zh-CN"/>
              </w:rPr>
            </w:pPr>
          </w:p>
        </w:tc>
        <w:tc>
          <w:tcPr>
            <w:tcW w:w="1936" w:type="dxa"/>
            <w:vMerge/>
            <w:tcBorders>
              <w:top w:val="single" w:sz="4" w:space="0" w:color="auto"/>
              <w:left w:val="single" w:sz="4" w:space="0" w:color="auto"/>
              <w:bottom w:val="single" w:sz="4" w:space="0" w:color="auto"/>
              <w:right w:val="single" w:sz="4" w:space="0" w:color="auto"/>
            </w:tcBorders>
            <w:vAlign w:val="center"/>
          </w:tcPr>
          <w:p w:rsidR="009D3C9C" w:rsidRDefault="009D3C9C">
            <w:pPr>
              <w:widowControl/>
              <w:jc w:val="left"/>
              <w:rPr>
                <w:rFonts w:ascii="宋体" w:hAnsi="宋体" w:cs="宋体"/>
                <w:bCs/>
                <w:szCs w:val="21"/>
                <w:lang w:val="zh-CN"/>
              </w:rPr>
            </w:pPr>
          </w:p>
        </w:tc>
        <w:tc>
          <w:tcPr>
            <w:tcW w:w="1094" w:type="dxa"/>
            <w:vMerge/>
            <w:tcBorders>
              <w:top w:val="nil"/>
              <w:left w:val="single" w:sz="4" w:space="0" w:color="auto"/>
              <w:bottom w:val="single" w:sz="4" w:space="0" w:color="auto"/>
              <w:right w:val="single" w:sz="4" w:space="0" w:color="auto"/>
            </w:tcBorders>
            <w:vAlign w:val="center"/>
          </w:tcPr>
          <w:p w:rsidR="009D3C9C" w:rsidRDefault="009D3C9C">
            <w:pPr>
              <w:widowControl/>
              <w:jc w:val="left"/>
              <w:rPr>
                <w:rFonts w:ascii="宋体" w:hAnsi="宋体" w:cs="宋体"/>
                <w:bCs/>
                <w:szCs w:val="21"/>
                <w:lang w:val="zh-CN"/>
              </w:rPr>
            </w:pPr>
          </w:p>
        </w:tc>
        <w:tc>
          <w:tcPr>
            <w:tcW w:w="4342" w:type="dxa"/>
            <w:vMerge/>
            <w:tcBorders>
              <w:top w:val="single" w:sz="4" w:space="0" w:color="auto"/>
              <w:left w:val="single" w:sz="4" w:space="0" w:color="auto"/>
              <w:bottom w:val="single" w:sz="4" w:space="0" w:color="auto"/>
              <w:right w:val="single" w:sz="4" w:space="0" w:color="auto"/>
            </w:tcBorders>
            <w:vAlign w:val="center"/>
          </w:tcPr>
          <w:p w:rsidR="009D3C9C" w:rsidRDefault="009D3C9C">
            <w:pPr>
              <w:widowControl/>
              <w:jc w:val="left"/>
              <w:rPr>
                <w:rFonts w:ascii="宋体" w:hAnsi="宋体" w:cs="宋体"/>
                <w:bCs/>
                <w:szCs w:val="21"/>
                <w:lang w:val="zh-CN"/>
              </w:rPr>
            </w:pPr>
          </w:p>
        </w:tc>
      </w:tr>
      <w:tr w:rsidR="009D3C9C">
        <w:trPr>
          <w:trHeight w:val="541"/>
        </w:trPr>
        <w:tc>
          <w:tcPr>
            <w:tcW w:w="834" w:type="dxa"/>
            <w:tcBorders>
              <w:top w:val="nil"/>
              <w:left w:val="single" w:sz="4" w:space="0" w:color="auto"/>
              <w:bottom w:val="single" w:sz="4" w:space="0" w:color="auto"/>
              <w:right w:val="single" w:sz="4" w:space="0" w:color="auto"/>
            </w:tcBorders>
          </w:tcPr>
          <w:p w:rsidR="009D3C9C" w:rsidRDefault="00184184">
            <w:pPr>
              <w:widowControl/>
              <w:jc w:val="left"/>
              <w:rPr>
                <w:rFonts w:ascii="宋体" w:hAnsi="宋体" w:cs="宋体"/>
                <w:bCs/>
                <w:szCs w:val="21"/>
                <w:lang w:val="zh-CN"/>
              </w:rPr>
            </w:pPr>
            <w:r>
              <w:rPr>
                <w:rFonts w:ascii="宋体" w:hAnsi="宋体" w:cs="宋体" w:hint="eastAsia"/>
                <w:bCs/>
                <w:szCs w:val="21"/>
                <w:lang w:val="zh-CN"/>
              </w:rPr>
              <w:t>1</w:t>
            </w:r>
          </w:p>
        </w:tc>
        <w:tc>
          <w:tcPr>
            <w:tcW w:w="1180" w:type="dxa"/>
            <w:tcBorders>
              <w:top w:val="nil"/>
              <w:left w:val="nil"/>
              <w:bottom w:val="single" w:sz="4" w:space="0" w:color="auto"/>
              <w:right w:val="single" w:sz="4" w:space="0" w:color="auto"/>
            </w:tcBorders>
          </w:tcPr>
          <w:p w:rsidR="009D3C9C" w:rsidRDefault="00184184">
            <w:pPr>
              <w:widowControl/>
              <w:jc w:val="left"/>
              <w:rPr>
                <w:rFonts w:ascii="宋体" w:hAnsi="宋体" w:cs="宋体"/>
                <w:bCs/>
                <w:szCs w:val="21"/>
                <w:lang w:val="zh-CN"/>
              </w:rPr>
            </w:pPr>
            <w:r>
              <w:rPr>
                <w:rFonts w:ascii="宋体" w:hAnsi="宋体" w:cs="宋体" w:hint="eastAsia"/>
                <w:bCs/>
                <w:szCs w:val="21"/>
                <w:lang w:val="zh-CN"/>
              </w:rPr>
              <w:t xml:space="preserve">　有效的营业执照</w:t>
            </w:r>
          </w:p>
        </w:tc>
        <w:tc>
          <w:tcPr>
            <w:tcW w:w="1936" w:type="dxa"/>
            <w:tcBorders>
              <w:top w:val="single" w:sz="4" w:space="0" w:color="auto"/>
              <w:left w:val="nil"/>
              <w:bottom w:val="single" w:sz="4" w:space="0" w:color="auto"/>
              <w:right w:val="single" w:sz="4" w:space="0" w:color="auto"/>
            </w:tcBorders>
          </w:tcPr>
          <w:p w:rsidR="009D3C9C" w:rsidRDefault="00184184">
            <w:pPr>
              <w:widowControl/>
              <w:jc w:val="left"/>
              <w:rPr>
                <w:rFonts w:ascii="宋体" w:hAnsi="宋体" w:cs="宋体"/>
                <w:bCs/>
                <w:szCs w:val="21"/>
                <w:lang w:val="zh-CN"/>
              </w:rPr>
            </w:pPr>
            <w:r>
              <w:rPr>
                <w:rFonts w:ascii="宋体" w:hAnsi="宋体" w:cs="宋体" w:hint="eastAsia"/>
                <w:bCs/>
                <w:szCs w:val="21"/>
                <w:lang w:val="zh-CN"/>
              </w:rPr>
              <w:t xml:space="preserve">　所投产品的经销商或生产商</w:t>
            </w:r>
          </w:p>
        </w:tc>
        <w:tc>
          <w:tcPr>
            <w:tcW w:w="1094" w:type="dxa"/>
            <w:tcBorders>
              <w:top w:val="nil"/>
              <w:left w:val="nil"/>
              <w:bottom w:val="single" w:sz="4" w:space="0" w:color="auto"/>
              <w:right w:val="single" w:sz="4" w:space="0" w:color="auto"/>
            </w:tcBorders>
          </w:tcPr>
          <w:p w:rsidR="009D3C9C" w:rsidRDefault="00184184">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342" w:type="dxa"/>
            <w:tcBorders>
              <w:top w:val="single" w:sz="4" w:space="0" w:color="auto"/>
              <w:left w:val="single" w:sz="4" w:space="0" w:color="auto"/>
              <w:bottom w:val="single" w:sz="4" w:space="0" w:color="auto"/>
              <w:right w:val="single" w:sz="4" w:space="0" w:color="auto"/>
            </w:tcBorders>
          </w:tcPr>
          <w:p w:rsidR="009D3C9C" w:rsidRDefault="00184184">
            <w:pPr>
              <w:widowControl/>
              <w:jc w:val="left"/>
              <w:rPr>
                <w:rFonts w:ascii="宋体" w:hAnsi="宋体" w:cs="宋体"/>
                <w:bCs/>
                <w:szCs w:val="21"/>
                <w:lang w:val="zh-CN"/>
              </w:rPr>
            </w:pPr>
            <w:r>
              <w:rPr>
                <w:rFonts w:ascii="宋体" w:hAnsi="宋体" w:cs="宋体" w:hint="eastAsia"/>
                <w:bCs/>
                <w:szCs w:val="21"/>
                <w:lang w:val="zh-CN"/>
              </w:rPr>
              <w:t xml:space="preserve">　三证合一的营业执照</w:t>
            </w:r>
          </w:p>
        </w:tc>
      </w:tr>
      <w:tr w:rsidR="009D3C9C">
        <w:trPr>
          <w:trHeight w:val="583"/>
        </w:trPr>
        <w:tc>
          <w:tcPr>
            <w:tcW w:w="834" w:type="dxa"/>
            <w:tcBorders>
              <w:top w:val="single" w:sz="4" w:space="0" w:color="auto"/>
              <w:left w:val="single" w:sz="4" w:space="0" w:color="auto"/>
              <w:bottom w:val="single" w:sz="4" w:space="0" w:color="auto"/>
              <w:right w:val="single" w:sz="4" w:space="0" w:color="auto"/>
            </w:tcBorders>
          </w:tcPr>
          <w:p w:rsidR="009D3C9C" w:rsidRDefault="00184184">
            <w:pPr>
              <w:widowControl/>
              <w:jc w:val="left"/>
              <w:rPr>
                <w:rFonts w:ascii="宋体" w:eastAsia="等线" w:hAnsi="宋体" w:cs="宋体"/>
                <w:bCs/>
                <w:szCs w:val="21"/>
                <w:lang w:val="zh-CN"/>
              </w:rPr>
            </w:pPr>
            <w:r>
              <w:rPr>
                <w:rFonts w:ascii="宋体" w:hAnsi="宋体" w:cs="宋体" w:hint="eastAsia"/>
                <w:bCs/>
                <w:szCs w:val="21"/>
              </w:rPr>
              <w:t>2</w:t>
            </w:r>
          </w:p>
        </w:tc>
        <w:tc>
          <w:tcPr>
            <w:tcW w:w="1180" w:type="dxa"/>
            <w:tcBorders>
              <w:top w:val="single" w:sz="4" w:space="0" w:color="auto"/>
              <w:left w:val="nil"/>
              <w:bottom w:val="single" w:sz="4" w:space="0" w:color="auto"/>
              <w:right w:val="single" w:sz="4" w:space="0" w:color="auto"/>
            </w:tcBorders>
          </w:tcPr>
          <w:p w:rsidR="009D3C9C" w:rsidRDefault="00184184">
            <w:pPr>
              <w:widowControl/>
              <w:jc w:val="left"/>
              <w:rPr>
                <w:rFonts w:ascii="宋体" w:hAnsi="宋体" w:cs="宋体"/>
                <w:bCs/>
                <w:szCs w:val="21"/>
                <w:lang w:val="zh-CN"/>
              </w:rPr>
            </w:pPr>
            <w:r>
              <w:rPr>
                <w:rFonts w:ascii="宋体" w:hAnsi="宋体" w:cs="宋体" w:hint="eastAsia"/>
                <w:bCs/>
                <w:szCs w:val="21"/>
                <w:lang w:val="zh-CN"/>
              </w:rPr>
              <w:t xml:space="preserve">　医疗器械生产或经营许可证</w:t>
            </w:r>
          </w:p>
        </w:tc>
        <w:tc>
          <w:tcPr>
            <w:tcW w:w="1936" w:type="dxa"/>
            <w:tcBorders>
              <w:top w:val="single" w:sz="4" w:space="0" w:color="auto"/>
              <w:left w:val="nil"/>
              <w:bottom w:val="single" w:sz="4" w:space="0" w:color="auto"/>
              <w:right w:val="single" w:sz="4" w:space="0" w:color="auto"/>
            </w:tcBorders>
          </w:tcPr>
          <w:p w:rsidR="009D3C9C" w:rsidRDefault="00184184">
            <w:pPr>
              <w:widowControl/>
              <w:jc w:val="left"/>
              <w:rPr>
                <w:rFonts w:ascii="宋体" w:hAnsi="宋体" w:cs="宋体"/>
                <w:bCs/>
                <w:szCs w:val="21"/>
                <w:lang w:val="zh-CN"/>
              </w:rPr>
            </w:pPr>
            <w:r>
              <w:rPr>
                <w:rFonts w:ascii="宋体" w:hAnsi="宋体" w:cs="宋体" w:hint="eastAsia"/>
                <w:bCs/>
                <w:szCs w:val="21"/>
                <w:lang w:val="zh-CN"/>
              </w:rPr>
              <w:t xml:space="preserve">　提供有效的医疗器械生产或经营许可证</w:t>
            </w:r>
          </w:p>
        </w:tc>
        <w:tc>
          <w:tcPr>
            <w:tcW w:w="1094" w:type="dxa"/>
            <w:tcBorders>
              <w:top w:val="single" w:sz="4" w:space="0" w:color="auto"/>
              <w:left w:val="nil"/>
              <w:bottom w:val="single" w:sz="4" w:space="0" w:color="auto"/>
              <w:right w:val="single" w:sz="4" w:space="0" w:color="auto"/>
            </w:tcBorders>
          </w:tcPr>
          <w:p w:rsidR="009D3C9C" w:rsidRDefault="00184184">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342" w:type="dxa"/>
            <w:tcBorders>
              <w:top w:val="single" w:sz="4" w:space="0" w:color="auto"/>
              <w:left w:val="nil"/>
              <w:bottom w:val="single" w:sz="4" w:space="0" w:color="auto"/>
              <w:right w:val="single" w:sz="4" w:space="0" w:color="auto"/>
            </w:tcBorders>
          </w:tcPr>
          <w:p w:rsidR="009D3C9C" w:rsidRDefault="00184184">
            <w:pPr>
              <w:widowControl/>
              <w:jc w:val="left"/>
              <w:rPr>
                <w:rFonts w:ascii="宋体" w:hAnsi="宋体" w:cs="宋体"/>
                <w:bCs/>
                <w:szCs w:val="21"/>
                <w:lang w:val="zh-CN"/>
              </w:rPr>
            </w:pPr>
            <w:r>
              <w:rPr>
                <w:rFonts w:ascii="宋体" w:hAnsi="宋体" w:cs="宋体" w:hint="eastAsia"/>
                <w:bCs/>
                <w:szCs w:val="21"/>
                <w:lang w:val="zh-CN"/>
              </w:rPr>
              <w:t xml:space="preserve">生产商投标，应当拥有医疗器械生产许可证（有效期内）及产品注册证（有效期内）；经销商投标，应当拥有医疗器械经营许可证（有效期内）及生产厂家三证及授权,采购货物列于二类医疗器械管理的，经销商应当拥有第二类医疗器械经营备案凭证　</w:t>
            </w:r>
          </w:p>
        </w:tc>
      </w:tr>
      <w:tr w:rsidR="009D3C9C">
        <w:trPr>
          <w:trHeight w:val="571"/>
        </w:trPr>
        <w:tc>
          <w:tcPr>
            <w:tcW w:w="834" w:type="dxa"/>
            <w:tcBorders>
              <w:top w:val="nil"/>
              <w:left w:val="single" w:sz="4" w:space="0" w:color="auto"/>
              <w:bottom w:val="single" w:sz="4" w:space="0" w:color="auto"/>
              <w:right w:val="single" w:sz="4" w:space="0" w:color="auto"/>
            </w:tcBorders>
          </w:tcPr>
          <w:p w:rsidR="009D3C9C" w:rsidRDefault="00184184">
            <w:pPr>
              <w:widowControl/>
              <w:jc w:val="left"/>
              <w:rPr>
                <w:rFonts w:ascii="宋体" w:hAnsi="宋体" w:cs="宋体"/>
                <w:bCs/>
                <w:szCs w:val="21"/>
              </w:rPr>
            </w:pPr>
            <w:r>
              <w:rPr>
                <w:rFonts w:ascii="宋体" w:hAnsi="宋体" w:cs="宋体" w:hint="eastAsia"/>
                <w:bCs/>
                <w:szCs w:val="21"/>
              </w:rPr>
              <w:t>3</w:t>
            </w:r>
          </w:p>
        </w:tc>
        <w:tc>
          <w:tcPr>
            <w:tcW w:w="1180" w:type="dxa"/>
            <w:tcBorders>
              <w:top w:val="nil"/>
              <w:left w:val="single" w:sz="4" w:space="0" w:color="auto"/>
              <w:bottom w:val="single" w:sz="4" w:space="0" w:color="auto"/>
              <w:right w:val="single" w:sz="4" w:space="0" w:color="auto"/>
            </w:tcBorders>
          </w:tcPr>
          <w:p w:rsidR="009D3C9C" w:rsidRDefault="00184184">
            <w:pPr>
              <w:widowControl/>
              <w:jc w:val="left"/>
              <w:rPr>
                <w:rFonts w:ascii="宋体" w:hAnsi="宋体" w:cs="宋体"/>
                <w:bCs/>
                <w:szCs w:val="21"/>
                <w:lang w:val="zh-CN"/>
              </w:rPr>
            </w:pPr>
            <w:r>
              <w:rPr>
                <w:rFonts w:ascii="宋体" w:hAnsi="宋体" w:cs="宋体" w:hint="eastAsia"/>
                <w:bCs/>
                <w:szCs w:val="21"/>
                <w:lang w:val="zh-CN"/>
              </w:rPr>
              <w:t xml:space="preserve">　投标人授权委托书及身份证复印件</w:t>
            </w:r>
          </w:p>
        </w:tc>
        <w:tc>
          <w:tcPr>
            <w:tcW w:w="1936" w:type="dxa"/>
            <w:tcBorders>
              <w:top w:val="single" w:sz="4" w:space="0" w:color="auto"/>
              <w:left w:val="single" w:sz="4" w:space="0" w:color="auto"/>
              <w:bottom w:val="single" w:sz="4" w:space="0" w:color="auto"/>
              <w:right w:val="single" w:sz="4" w:space="0" w:color="auto"/>
            </w:tcBorders>
          </w:tcPr>
          <w:p w:rsidR="009D3C9C" w:rsidRDefault="00184184">
            <w:pPr>
              <w:widowControl/>
              <w:jc w:val="left"/>
              <w:rPr>
                <w:rFonts w:ascii="宋体" w:hAnsi="宋体" w:cs="宋体"/>
                <w:bCs/>
                <w:szCs w:val="21"/>
                <w:lang w:val="zh-CN"/>
              </w:rPr>
            </w:pPr>
            <w:r>
              <w:rPr>
                <w:rFonts w:ascii="宋体" w:hAnsi="宋体" w:cs="宋体" w:hint="eastAsia"/>
                <w:bCs/>
                <w:szCs w:val="21"/>
                <w:lang w:val="zh-CN"/>
              </w:rPr>
              <w:t xml:space="preserve">　</w:t>
            </w:r>
            <w:r w:rsidR="00296EF6">
              <w:rPr>
                <w:rFonts w:ascii="宋体" w:hAnsi="宋体" w:cs="宋体" w:hint="eastAsia"/>
                <w:bCs/>
                <w:szCs w:val="21"/>
                <w:lang w:val="zh-CN"/>
              </w:rPr>
              <w:t>符合招标文件要求</w:t>
            </w:r>
          </w:p>
        </w:tc>
        <w:tc>
          <w:tcPr>
            <w:tcW w:w="1094" w:type="dxa"/>
            <w:tcBorders>
              <w:top w:val="nil"/>
              <w:left w:val="single" w:sz="4" w:space="0" w:color="auto"/>
              <w:bottom w:val="single" w:sz="4" w:space="0" w:color="auto"/>
              <w:right w:val="single" w:sz="4" w:space="0" w:color="auto"/>
            </w:tcBorders>
          </w:tcPr>
          <w:p w:rsidR="009D3C9C" w:rsidRDefault="00184184">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342" w:type="dxa"/>
            <w:tcBorders>
              <w:top w:val="single" w:sz="4" w:space="0" w:color="auto"/>
              <w:left w:val="single" w:sz="4" w:space="0" w:color="auto"/>
              <w:bottom w:val="single" w:sz="4" w:space="0" w:color="auto"/>
              <w:right w:val="single" w:sz="4" w:space="0" w:color="auto"/>
            </w:tcBorders>
          </w:tcPr>
          <w:p w:rsidR="009D3C9C" w:rsidRDefault="00296EF6">
            <w:pPr>
              <w:widowControl/>
              <w:jc w:val="left"/>
              <w:rPr>
                <w:rFonts w:ascii="宋体" w:hAnsi="宋体" w:cs="宋体"/>
                <w:bCs/>
                <w:szCs w:val="21"/>
                <w:lang w:val="zh-CN"/>
              </w:rPr>
            </w:pPr>
            <w:r>
              <w:rPr>
                <w:rFonts w:ascii="宋体" w:hAnsi="宋体" w:cs="宋体" w:hint="eastAsia"/>
                <w:bCs/>
                <w:szCs w:val="21"/>
                <w:lang w:val="zh-CN"/>
              </w:rPr>
              <w:t>手持授权委托书及身份证原件</w:t>
            </w:r>
          </w:p>
        </w:tc>
      </w:tr>
      <w:tr w:rsidR="009D3C9C">
        <w:trPr>
          <w:trHeight w:val="571"/>
        </w:trPr>
        <w:tc>
          <w:tcPr>
            <w:tcW w:w="834" w:type="dxa"/>
            <w:tcBorders>
              <w:top w:val="nil"/>
              <w:left w:val="single" w:sz="4" w:space="0" w:color="auto"/>
              <w:bottom w:val="single" w:sz="4" w:space="0" w:color="auto"/>
              <w:right w:val="single" w:sz="4" w:space="0" w:color="auto"/>
            </w:tcBorders>
          </w:tcPr>
          <w:p w:rsidR="009D3C9C" w:rsidRDefault="00184184">
            <w:pPr>
              <w:widowControl/>
              <w:jc w:val="left"/>
              <w:rPr>
                <w:rFonts w:ascii="宋体" w:eastAsia="等线" w:hAnsi="宋体" w:cs="宋体"/>
                <w:bCs/>
                <w:szCs w:val="21"/>
              </w:rPr>
            </w:pPr>
            <w:r>
              <w:rPr>
                <w:rFonts w:ascii="宋体" w:hAnsi="宋体" w:cs="宋体" w:hint="eastAsia"/>
                <w:bCs/>
                <w:szCs w:val="21"/>
              </w:rPr>
              <w:t>4</w:t>
            </w:r>
          </w:p>
        </w:tc>
        <w:tc>
          <w:tcPr>
            <w:tcW w:w="1180" w:type="dxa"/>
            <w:tcBorders>
              <w:top w:val="nil"/>
              <w:left w:val="single" w:sz="4" w:space="0" w:color="auto"/>
              <w:bottom w:val="single" w:sz="4" w:space="0" w:color="auto"/>
              <w:right w:val="single" w:sz="4" w:space="0" w:color="auto"/>
            </w:tcBorders>
          </w:tcPr>
          <w:p w:rsidR="009D3C9C" w:rsidRDefault="00184184">
            <w:pPr>
              <w:widowControl/>
              <w:jc w:val="left"/>
              <w:rPr>
                <w:rFonts w:ascii="宋体" w:hAnsi="宋体" w:cs="宋体"/>
                <w:bCs/>
                <w:spacing w:val="-10"/>
                <w:w w:val="90"/>
                <w:szCs w:val="21"/>
                <w:lang w:val="zh-CN"/>
              </w:rPr>
            </w:pPr>
            <w:r>
              <w:rPr>
                <w:rFonts w:ascii="宋体" w:hAnsi="宋体" w:cs="宋体" w:hint="eastAsia"/>
                <w:bCs/>
                <w:szCs w:val="21"/>
                <w:lang w:val="zh-CN"/>
              </w:rPr>
              <w:t xml:space="preserve">　</w:t>
            </w:r>
          </w:p>
        </w:tc>
        <w:tc>
          <w:tcPr>
            <w:tcW w:w="1936" w:type="dxa"/>
            <w:tcBorders>
              <w:top w:val="single" w:sz="4" w:space="0" w:color="auto"/>
              <w:left w:val="single" w:sz="4" w:space="0" w:color="auto"/>
              <w:bottom w:val="single" w:sz="4" w:space="0" w:color="auto"/>
              <w:right w:val="single" w:sz="4" w:space="0" w:color="auto"/>
            </w:tcBorders>
          </w:tcPr>
          <w:p w:rsidR="009D3C9C" w:rsidRDefault="00184184">
            <w:pPr>
              <w:widowControl/>
              <w:jc w:val="left"/>
              <w:rPr>
                <w:rFonts w:ascii="宋体" w:hAnsi="宋体" w:cs="宋体"/>
                <w:bCs/>
                <w:szCs w:val="21"/>
                <w:lang w:val="zh-CN"/>
              </w:rPr>
            </w:pPr>
            <w:r>
              <w:rPr>
                <w:rFonts w:ascii="宋体" w:hAnsi="宋体" w:cs="宋体" w:hint="eastAsia"/>
                <w:bCs/>
                <w:szCs w:val="21"/>
                <w:lang w:val="zh-CN"/>
              </w:rPr>
              <w:t xml:space="preserve">　</w:t>
            </w:r>
          </w:p>
        </w:tc>
        <w:tc>
          <w:tcPr>
            <w:tcW w:w="1094" w:type="dxa"/>
            <w:tcBorders>
              <w:top w:val="nil"/>
              <w:left w:val="single" w:sz="4" w:space="0" w:color="auto"/>
              <w:bottom w:val="single" w:sz="4" w:space="0" w:color="auto"/>
              <w:right w:val="single" w:sz="4" w:space="0" w:color="auto"/>
            </w:tcBorders>
          </w:tcPr>
          <w:p w:rsidR="009D3C9C" w:rsidRDefault="00184184">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342" w:type="dxa"/>
            <w:tcBorders>
              <w:top w:val="single" w:sz="4" w:space="0" w:color="auto"/>
              <w:left w:val="single" w:sz="4" w:space="0" w:color="auto"/>
              <w:bottom w:val="single" w:sz="4" w:space="0" w:color="auto"/>
              <w:right w:val="single" w:sz="4" w:space="0" w:color="auto"/>
            </w:tcBorders>
          </w:tcPr>
          <w:p w:rsidR="009D3C9C" w:rsidRDefault="00184184">
            <w:pPr>
              <w:widowControl/>
              <w:jc w:val="left"/>
              <w:rPr>
                <w:rFonts w:ascii="宋体" w:hAnsi="宋体" w:cs="宋体"/>
                <w:bCs/>
                <w:szCs w:val="21"/>
                <w:lang w:val="zh-CN"/>
              </w:rPr>
            </w:pPr>
            <w:r>
              <w:rPr>
                <w:rFonts w:ascii="宋体" w:hAnsi="宋体" w:cs="宋体" w:hint="eastAsia"/>
                <w:bCs/>
                <w:szCs w:val="21"/>
                <w:lang w:val="zh-CN"/>
              </w:rPr>
              <w:t xml:space="preserve">　</w:t>
            </w:r>
          </w:p>
        </w:tc>
      </w:tr>
      <w:tr w:rsidR="009D3C9C">
        <w:trPr>
          <w:trHeight w:val="846"/>
        </w:trPr>
        <w:tc>
          <w:tcPr>
            <w:tcW w:w="9386" w:type="dxa"/>
            <w:gridSpan w:val="5"/>
            <w:tcBorders>
              <w:top w:val="single" w:sz="4" w:space="0" w:color="auto"/>
              <w:left w:val="single" w:sz="4" w:space="0" w:color="auto"/>
              <w:bottom w:val="single" w:sz="4" w:space="0" w:color="auto"/>
              <w:right w:val="single" w:sz="4" w:space="0" w:color="auto"/>
            </w:tcBorders>
          </w:tcPr>
          <w:p w:rsidR="009D3C9C" w:rsidRDefault="00184184">
            <w:pPr>
              <w:widowControl/>
              <w:jc w:val="left"/>
              <w:rPr>
                <w:rFonts w:ascii="宋体" w:hAnsi="宋体" w:cs="宋体"/>
                <w:bCs/>
                <w:szCs w:val="21"/>
                <w:lang w:val="zh-CN"/>
              </w:rPr>
            </w:pPr>
            <w:r>
              <w:rPr>
                <w:rFonts w:ascii="宋体" w:hAnsi="宋体" w:cs="宋体" w:hint="eastAsia"/>
                <w:bCs/>
                <w:szCs w:val="21"/>
                <w:lang w:val="zh-CN"/>
              </w:rPr>
              <w:t>资格审查人员签字：</w:t>
            </w:r>
          </w:p>
          <w:p w:rsidR="009D3C9C" w:rsidRDefault="00184184">
            <w:pPr>
              <w:widowControl/>
              <w:jc w:val="left"/>
              <w:rPr>
                <w:rFonts w:ascii="宋体" w:hAnsi="宋体" w:cs="宋体"/>
                <w:bCs/>
                <w:szCs w:val="21"/>
                <w:lang w:val="zh-CN"/>
              </w:rPr>
            </w:pPr>
            <w:r>
              <w:rPr>
                <w:rFonts w:ascii="宋体" w:hAnsi="宋体" w:cs="宋体" w:hint="eastAsia"/>
                <w:bCs/>
                <w:szCs w:val="21"/>
                <w:lang w:val="zh-CN"/>
              </w:rPr>
              <w:t>评</w:t>
            </w:r>
            <w:r>
              <w:rPr>
                <w:rFonts w:ascii="宋体" w:hAnsi="宋体" w:cs="宋体" w:hint="eastAsia"/>
                <w:bCs/>
                <w:szCs w:val="21"/>
              </w:rPr>
              <w:t xml:space="preserve">   </w:t>
            </w:r>
            <w:r>
              <w:rPr>
                <w:rFonts w:ascii="宋体" w:hAnsi="宋体" w:cs="宋体" w:hint="eastAsia"/>
                <w:bCs/>
                <w:szCs w:val="21"/>
                <w:lang w:val="zh-CN"/>
              </w:rPr>
              <w:t>审</w:t>
            </w:r>
            <w:r>
              <w:rPr>
                <w:rFonts w:ascii="宋体" w:hAnsi="宋体" w:cs="宋体" w:hint="eastAsia"/>
                <w:bCs/>
                <w:szCs w:val="21"/>
              </w:rPr>
              <w:t xml:space="preserve">   </w:t>
            </w:r>
            <w:r>
              <w:rPr>
                <w:rFonts w:ascii="宋体" w:hAnsi="宋体" w:cs="宋体" w:hint="eastAsia"/>
                <w:bCs/>
                <w:szCs w:val="21"/>
                <w:lang w:val="zh-CN"/>
              </w:rPr>
              <w:t>时</w:t>
            </w:r>
            <w:r>
              <w:rPr>
                <w:rFonts w:ascii="宋体" w:hAnsi="宋体" w:cs="宋体" w:hint="eastAsia"/>
                <w:bCs/>
                <w:szCs w:val="21"/>
              </w:rPr>
              <w:t xml:space="preserve">  </w:t>
            </w:r>
            <w:r>
              <w:rPr>
                <w:rFonts w:ascii="宋体" w:hAnsi="宋体" w:cs="宋体" w:hint="eastAsia"/>
                <w:bCs/>
                <w:szCs w:val="21"/>
                <w:lang w:val="zh-CN"/>
              </w:rPr>
              <w:t>间：</w:t>
            </w:r>
          </w:p>
        </w:tc>
      </w:tr>
    </w:tbl>
    <w:p w:rsidR="009D3C9C" w:rsidRDefault="009D3C9C">
      <w:pPr>
        <w:widowControl/>
        <w:adjustRightInd w:val="0"/>
        <w:snapToGrid w:val="0"/>
        <w:spacing w:line="380" w:lineRule="atLeast"/>
        <w:rPr>
          <w:rFonts w:ascii="仿宋" w:eastAsia="仿宋" w:cs="Arial"/>
          <w:kern w:val="0"/>
          <w:sz w:val="22"/>
          <w:szCs w:val="22"/>
        </w:rPr>
      </w:pP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合格投标人不足3家的，不得评标。</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5.2投标文件的澄清、说明或补正</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5.2.1为有助于投标的审查、评价和比较，评标委员会可以书面方式要求供应商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5.2.2投标文件中大写金额和小写金额不一致的，以大写金额为准；总价金额与按单价汇总金额不一致的，以单价金额计算结果为准；</w:t>
      </w:r>
      <w:r>
        <w:rPr>
          <w:rFonts w:ascii="宋体" w:hAnsi="宋体" w:cs="宋体" w:hint="eastAsia"/>
          <w:b/>
          <w:bCs/>
          <w:sz w:val="23"/>
          <w:szCs w:val="23"/>
          <w:shd w:val="clear" w:color="auto" w:fill="FFFFFF"/>
        </w:rPr>
        <w:t>单价金额小数点或者百分比有明显错位的，以开标一览表的总价为准，并修改单价</w:t>
      </w:r>
      <w:r>
        <w:rPr>
          <w:rFonts w:ascii="仿宋" w:eastAsia="仿宋" w:cs="Arial" w:hint="eastAsia"/>
          <w:kern w:val="0"/>
          <w:sz w:val="22"/>
          <w:szCs w:val="22"/>
        </w:rPr>
        <w:t>。</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5.2.3开标一览表内容与投标文件中明细表内容不一致的，以开标一览表为准。</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5.3评标</w:t>
      </w:r>
    </w:p>
    <w:p w:rsidR="009D3C9C" w:rsidRDefault="00184184">
      <w:pPr>
        <w:widowControl/>
        <w:adjustRightInd w:val="0"/>
        <w:snapToGrid w:val="0"/>
        <w:spacing w:line="380" w:lineRule="atLeast"/>
        <w:rPr>
          <w:rFonts w:ascii="宋体" w:hAnsi="宋体" w:cs="宋体"/>
          <w:sz w:val="23"/>
          <w:szCs w:val="23"/>
          <w:shd w:val="clear" w:color="auto" w:fill="FFFFFF"/>
        </w:rPr>
      </w:pPr>
      <w:r>
        <w:rPr>
          <w:rFonts w:ascii="仿宋" w:eastAsia="仿宋" w:cs="Arial" w:hint="eastAsia"/>
          <w:kern w:val="0"/>
          <w:sz w:val="22"/>
          <w:szCs w:val="22"/>
        </w:rPr>
        <w:t>5.3.1评标委员会应当对符合资格的投标人的投标文件进行符合性审查，以确定其是否满足招标文件的实质性要求。</w:t>
      </w:r>
      <w:r>
        <w:rPr>
          <w:rFonts w:ascii="宋体" w:hAnsi="宋体" w:cs="宋体" w:hint="eastAsia"/>
          <w:sz w:val="23"/>
          <w:szCs w:val="23"/>
          <w:shd w:val="clear" w:color="auto" w:fill="FFFFFF"/>
        </w:rPr>
        <w:t xml:space="preserve">　</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lastRenderedPageBreak/>
        <w:t>5.3.2符合性评审时，评委会将首先审查供应商是否符合招标文件符合性审查要求，实质上响应的投标应与招标文件的全部条款、条件和规格相符，没有重大偏离或保留。所谓重大偏离或保留是指影响合同的供货范围、质量和性能等。这些偏离或保留将会对其他实质上响应要求的供应商的竞争地位产生不公正的影响。供应商不得通过修改或撤销不合要求的偏离或保留而使其投标成为响应性的投标。</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5.3.3在招标采购中，出现下列情形之一的，供应商的投标文件无效：</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5.3.3.1未按照招标文件的规定提交投标保证金的；</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 xml:space="preserve">5.3.3.2投标文件未按招标文件要求签署、盖章的；　</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5.3.3.3不具备招标文件中规定的资格要求的；</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5.3.3.4报价超过招标文件中规定的预算金额或者最高限价的；</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5.3.3.5投标文件含有采购人不能接受的附加条件的;</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5.3.3.6法律、法规和招标文件规定的其他无效情形。</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5.3.4　有下列情形之一的，视为投标人串通投标，其投标无效：</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5.3.4.1不同投标人的投标文件由同一单位或者个人编制；</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5.3.4.2不同投标人委托同一单位或者个人办理投标事宜；</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5.3.4.3不同投标人的投标文件载明的项目管理成员或者联系人员为同一人；</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5.3.4.4不同投标人的投标文件异常一致或者投标报价呈规律性差异；</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5.3.4.5不同投标人的投标文件相互混装；</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5.3.4.6不同投标人的投标保证金从同一单位或者个人的账户转出。</w:t>
      </w:r>
    </w:p>
    <w:p w:rsidR="009D3C9C" w:rsidRDefault="0018418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5.4废标处理</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5.4.1在招标采购中，出现下列情形之一的，予以废标：</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5.4.1.1符合专业条件的供应商或对招标文件作实质响应的供应商不足三家的；</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5.4.1.2 出现影响采购公正的违法、违规行为的；</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5.4.1.3投标人的报价均超过了采购预算，采购人不能支付的；</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5.4.1.4因重大变故，采购任务取消的；</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废标后，采购人将废标理由通知所有供应商。</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5.4.2</w:t>
      </w:r>
      <w:r>
        <w:rPr>
          <w:rFonts w:ascii="仿宋" w:eastAsia="仿宋" w:cs="Arial"/>
          <w:kern w:val="0"/>
          <w:sz w:val="22"/>
          <w:szCs w:val="22"/>
        </w:rPr>
        <w:t>公开招标的货物、服务采购项目，招标过程中提交投标文件或者经评审实质性响应招标文件要求的供应商只有两家时，采购人按照本《政府采购非招标采购方式管理办法》</w:t>
      </w:r>
      <w:r>
        <w:rPr>
          <w:rFonts w:ascii="仿宋" w:eastAsia="仿宋" w:cs="Arial" w:hint="eastAsia"/>
          <w:kern w:val="0"/>
          <w:sz w:val="22"/>
          <w:szCs w:val="22"/>
        </w:rPr>
        <w:t>(财政部74号令）</w:t>
      </w:r>
      <w:r>
        <w:rPr>
          <w:rFonts w:ascii="仿宋" w:eastAsia="仿宋" w:cs="Arial"/>
          <w:kern w:val="0"/>
          <w:sz w:val="22"/>
          <w:szCs w:val="22"/>
        </w:rPr>
        <w:t>经本级财政部门批准后可以与该两家供应商进行竞争性谈判采购。</w:t>
      </w:r>
      <w:r>
        <w:rPr>
          <w:rFonts w:ascii="仿宋" w:eastAsia="仿宋" w:cs="Arial" w:hint="eastAsia"/>
          <w:kern w:val="0"/>
          <w:sz w:val="22"/>
          <w:szCs w:val="22"/>
        </w:rPr>
        <w:t>报财政部门批准前采购人需提交以下材料：</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5.4.2.1</w:t>
      </w:r>
      <w:r>
        <w:rPr>
          <w:rFonts w:ascii="仿宋" w:eastAsia="仿宋" w:cs="Arial"/>
          <w:kern w:val="0"/>
          <w:sz w:val="22"/>
          <w:szCs w:val="22"/>
        </w:rPr>
        <w:t>评标委员会或者3名以上评审专家出具的招标文件没有不合理条款的论证意见。</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5.4.2.2</w:t>
      </w:r>
      <w:r>
        <w:rPr>
          <w:rFonts w:ascii="仿宋" w:eastAsia="仿宋" w:cs="Arial"/>
          <w:kern w:val="0"/>
          <w:sz w:val="22"/>
          <w:szCs w:val="22"/>
        </w:rPr>
        <w:t>在省级以上财政部门指定的媒体上发布招标公告的证明材料</w:t>
      </w:r>
      <w:r>
        <w:rPr>
          <w:rFonts w:ascii="仿宋" w:eastAsia="仿宋" w:cs="Arial" w:hint="eastAsia"/>
          <w:kern w:val="0"/>
          <w:sz w:val="22"/>
          <w:szCs w:val="22"/>
        </w:rPr>
        <w:t>。</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5.4.2.3</w:t>
      </w:r>
      <w:r>
        <w:rPr>
          <w:rFonts w:ascii="仿宋" w:eastAsia="仿宋" w:cs="Arial"/>
          <w:kern w:val="0"/>
          <w:sz w:val="22"/>
          <w:szCs w:val="22"/>
        </w:rPr>
        <w:t>采购人、采购代理机构出具的对招标文件和招标过程是否有供应商质疑及质疑处理情况的说明</w:t>
      </w:r>
      <w:r>
        <w:rPr>
          <w:rFonts w:ascii="仿宋" w:eastAsia="仿宋" w:cs="Arial" w:hint="eastAsia"/>
          <w:kern w:val="0"/>
          <w:sz w:val="22"/>
          <w:szCs w:val="22"/>
        </w:rPr>
        <w:t>.</w:t>
      </w:r>
    </w:p>
    <w:p w:rsidR="009D3C9C" w:rsidRDefault="0018418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5.4.2.4法律规定的其他材料。</w:t>
      </w:r>
    </w:p>
    <w:p w:rsidR="009D3C9C" w:rsidRDefault="009D3C9C">
      <w:pPr>
        <w:widowControl/>
        <w:adjustRightInd w:val="0"/>
        <w:snapToGrid w:val="0"/>
        <w:spacing w:line="380" w:lineRule="atLeast"/>
        <w:rPr>
          <w:rFonts w:ascii="仿宋" w:eastAsia="仿宋" w:cs="Arial"/>
          <w:kern w:val="0"/>
          <w:sz w:val="22"/>
          <w:szCs w:val="22"/>
        </w:rPr>
      </w:pPr>
    </w:p>
    <w:p w:rsidR="009D3C9C" w:rsidRDefault="00184184">
      <w:pPr>
        <w:widowControl/>
        <w:adjustRightInd w:val="0"/>
        <w:snapToGrid w:val="0"/>
        <w:spacing w:line="380" w:lineRule="atLeast"/>
        <w:outlineLvl w:val="1"/>
        <w:rPr>
          <w:rFonts w:ascii="方正宋黑简体" w:eastAsia="方正宋黑简体" w:hAnsi="宋体" w:cs="黑体"/>
          <w:b/>
          <w:sz w:val="32"/>
          <w:szCs w:val="32"/>
        </w:rPr>
      </w:pPr>
      <w:r>
        <w:rPr>
          <w:rFonts w:ascii="仿宋" w:eastAsia="仿宋" w:cs="Arial" w:hint="eastAsia"/>
          <w:kern w:val="0"/>
          <w:sz w:val="22"/>
          <w:szCs w:val="22"/>
        </w:rPr>
        <w:br w:type="page"/>
      </w:r>
      <w:bookmarkStart w:id="46" w:name="_Toc382465184"/>
      <w:bookmarkStart w:id="47" w:name="_Toc13713_WPSOffice_Level2"/>
      <w:bookmarkStart w:id="48" w:name="_Toc487790669"/>
      <w:bookmarkStart w:id="49" w:name="_Toc31520_WPSOffice_Level2"/>
      <w:r>
        <w:rPr>
          <w:rFonts w:ascii="方正宋黑简体" w:eastAsia="方正宋黑简体" w:hAnsi="宋体" w:cs="黑体" w:hint="eastAsia"/>
          <w:b/>
          <w:sz w:val="32"/>
          <w:szCs w:val="32"/>
        </w:rPr>
        <w:lastRenderedPageBreak/>
        <w:t>四、供应商须知补充事项</w:t>
      </w:r>
      <w:bookmarkEnd w:id="46"/>
      <w:bookmarkEnd w:id="47"/>
      <w:bookmarkEnd w:id="48"/>
      <w:bookmarkEnd w:id="49"/>
    </w:p>
    <w:p w:rsidR="009D3C9C" w:rsidRDefault="009D3C9C">
      <w:pPr>
        <w:ind w:firstLine="437"/>
        <w:jc w:val="center"/>
        <w:rPr>
          <w:rFonts w:ascii="方正宋黑简体" w:eastAsia="方正宋黑简体" w:hAnsi="宋体" w:cs="黑体"/>
          <w:b/>
          <w:sz w:val="32"/>
          <w:szCs w:val="32"/>
        </w:rPr>
      </w:pPr>
    </w:p>
    <w:p w:rsidR="009D3C9C" w:rsidRDefault="00184184">
      <w:pPr>
        <w:widowControl/>
        <w:adjustRightInd w:val="0"/>
        <w:snapToGrid w:val="0"/>
        <w:spacing w:line="500" w:lineRule="exact"/>
        <w:rPr>
          <w:rFonts w:ascii="仿宋" w:eastAsia="仿宋" w:cs="Arial"/>
          <w:kern w:val="0"/>
          <w:sz w:val="24"/>
          <w:szCs w:val="24"/>
        </w:rPr>
      </w:pPr>
      <w:r>
        <w:rPr>
          <w:rFonts w:ascii="仿宋" w:eastAsia="仿宋" w:cs="Arial" w:hint="eastAsia"/>
          <w:kern w:val="0"/>
          <w:sz w:val="24"/>
          <w:szCs w:val="24"/>
        </w:rPr>
        <w:t xml:space="preserve">              </w:t>
      </w:r>
    </w:p>
    <w:p w:rsidR="009D3C9C" w:rsidRDefault="00184184">
      <w:pPr>
        <w:ind w:firstLine="435"/>
        <w:jc w:val="center"/>
        <w:outlineLvl w:val="1"/>
        <w:rPr>
          <w:rFonts w:ascii="方正宋黑简体" w:eastAsia="方正宋黑简体" w:hAnsi="宋体" w:cs="黑体"/>
          <w:b/>
          <w:sz w:val="32"/>
          <w:szCs w:val="32"/>
        </w:rPr>
      </w:pPr>
      <w:r>
        <w:rPr>
          <w:rFonts w:ascii="仿宋_GB2312" w:eastAsia="仿宋_GB2312" w:cs="仿宋_GB2312"/>
          <w:b/>
          <w:kern w:val="0"/>
          <w:sz w:val="32"/>
          <w:szCs w:val="32"/>
        </w:rPr>
        <w:br w:type="page"/>
      </w:r>
      <w:bookmarkStart w:id="50" w:name="_Toc2726_WPSOffice_Level2"/>
      <w:bookmarkStart w:id="51" w:name="_Toc15945_WPSOffice_Level2"/>
      <w:bookmarkStart w:id="52" w:name="_Toc487790670"/>
      <w:r>
        <w:rPr>
          <w:rFonts w:ascii="方正宋黑简体" w:eastAsia="方正宋黑简体" w:hAnsi="宋体" w:cs="黑体" w:hint="eastAsia"/>
          <w:b/>
          <w:sz w:val="32"/>
          <w:szCs w:val="32"/>
        </w:rPr>
        <w:lastRenderedPageBreak/>
        <w:t>五、评标办法</w:t>
      </w:r>
      <w:bookmarkEnd w:id="50"/>
      <w:bookmarkEnd w:id="51"/>
      <w:bookmarkEnd w:id="52"/>
    </w:p>
    <w:p w:rsidR="009D3C9C" w:rsidRDefault="00184184">
      <w:pPr>
        <w:autoSpaceDE w:val="0"/>
        <w:autoSpaceDN w:val="0"/>
        <w:adjustRightInd w:val="0"/>
        <w:jc w:val="center"/>
        <w:rPr>
          <w:rFonts w:ascii="方正仿宋简体" w:eastAsia="方正仿宋简体" w:cs="仿宋_GB2312"/>
          <w:b/>
          <w:kern w:val="0"/>
          <w:sz w:val="32"/>
          <w:szCs w:val="32"/>
        </w:rPr>
      </w:pPr>
      <w:bookmarkStart w:id="53" w:name="_Toc28087_WPSOffice_Level2"/>
      <w:bookmarkStart w:id="54" w:name="_Toc8181_WPSOffice_Level2"/>
      <w:bookmarkStart w:id="55" w:name="_Toc487790671"/>
      <w:r>
        <w:rPr>
          <w:rFonts w:ascii="方正仿宋简体" w:eastAsia="方正仿宋简体" w:cs="仿宋_GB2312" w:hint="eastAsia"/>
          <w:b/>
          <w:kern w:val="0"/>
          <w:sz w:val="32"/>
          <w:szCs w:val="32"/>
        </w:rPr>
        <w:t>（综合评分法）</w:t>
      </w:r>
      <w:bookmarkEnd w:id="53"/>
      <w:bookmarkEnd w:id="54"/>
      <w:bookmarkEnd w:id="55"/>
    </w:p>
    <w:p w:rsidR="009D3C9C" w:rsidRDefault="00184184">
      <w:pPr>
        <w:widowControl/>
        <w:adjustRightInd w:val="0"/>
        <w:snapToGrid w:val="0"/>
        <w:spacing w:line="460" w:lineRule="exact"/>
        <w:ind w:firstLineChars="200" w:firstLine="480"/>
        <w:rPr>
          <w:rFonts w:ascii="方正仿宋简体" w:eastAsia="方正仿宋简体" w:cs="Arial"/>
          <w:kern w:val="0"/>
          <w:sz w:val="24"/>
          <w:szCs w:val="24"/>
        </w:rPr>
      </w:pPr>
      <w:r>
        <w:rPr>
          <w:rFonts w:ascii="方正仿宋简体" w:eastAsia="方正仿宋简体" w:cs="Arial" w:hint="eastAsia"/>
          <w:kern w:val="0"/>
          <w:sz w:val="24"/>
          <w:szCs w:val="24"/>
        </w:rPr>
        <w:t>一、采购人负责抽取组织不少于</w:t>
      </w:r>
      <w:r>
        <w:rPr>
          <w:rFonts w:ascii="仿宋" w:eastAsia="仿宋" w:hint="eastAsia"/>
          <w:sz w:val="23"/>
          <w:u w:val="single"/>
        </w:rPr>
        <w:t xml:space="preserve"> </w:t>
      </w:r>
      <w:r w:rsidR="00C55669">
        <w:rPr>
          <w:rFonts w:ascii="仿宋" w:eastAsia="仿宋" w:hint="eastAsia"/>
          <w:sz w:val="23"/>
          <w:u w:val="single"/>
        </w:rPr>
        <w:t xml:space="preserve">   </w:t>
      </w:r>
      <w:r>
        <w:rPr>
          <w:rFonts w:ascii="仿宋" w:eastAsia="仿宋" w:hint="eastAsia"/>
          <w:sz w:val="23"/>
          <w:u w:val="single"/>
        </w:rPr>
        <w:t xml:space="preserve"> </w:t>
      </w:r>
      <w:r>
        <w:rPr>
          <w:rFonts w:ascii="方正仿宋简体" w:eastAsia="方正仿宋简体" w:cs="Arial" w:hint="eastAsia"/>
          <w:kern w:val="0"/>
          <w:sz w:val="24"/>
          <w:szCs w:val="24"/>
        </w:rPr>
        <w:t>人组成的评标委员会（以下简称评委会），负责本项目的评标工作。</w:t>
      </w:r>
    </w:p>
    <w:p w:rsidR="009D3C9C" w:rsidRDefault="00184184">
      <w:pPr>
        <w:widowControl/>
        <w:adjustRightInd w:val="0"/>
        <w:snapToGrid w:val="0"/>
        <w:spacing w:line="460" w:lineRule="exact"/>
        <w:ind w:firstLineChars="200" w:firstLine="480"/>
        <w:rPr>
          <w:rFonts w:ascii="方正仿宋简体" w:eastAsia="方正仿宋简体" w:cs="Arial"/>
          <w:kern w:val="0"/>
          <w:sz w:val="24"/>
          <w:szCs w:val="24"/>
        </w:rPr>
      </w:pPr>
      <w:r>
        <w:rPr>
          <w:rFonts w:ascii="方正仿宋简体" w:eastAsia="方正仿宋简体" w:cs="Arial" w:hint="eastAsia"/>
          <w:kern w:val="0"/>
          <w:sz w:val="24"/>
          <w:szCs w:val="24"/>
        </w:rPr>
        <w:t>二、本次评标、定标采用综合评分法，由评标委员会根据本招标文件中评标定标办法，对各包段投标人进行符合性评审，符合性通过的投标人的投标文件为有效投标文件。然后对各包段投标人的投标文件从投标报价、技术部分、商务部分二方面进行综合评定。最终各包段由评标委员会推荐1-3名中标候选人，以投标人的得分高低排序为依据，得分最高的为第一中标候选人，依次类推；若出现分值相同情况，报价低的投标人为中标候选人，若分值和报价均相同，按技术指标的优劣选择中标候选人。</w:t>
      </w:r>
    </w:p>
    <w:p w:rsidR="009D3C9C" w:rsidRDefault="00184184">
      <w:pPr>
        <w:widowControl/>
        <w:adjustRightInd w:val="0"/>
        <w:snapToGrid w:val="0"/>
        <w:spacing w:line="460" w:lineRule="exact"/>
        <w:ind w:firstLineChars="200" w:firstLine="480"/>
        <w:rPr>
          <w:rFonts w:ascii="方正仿宋简体" w:eastAsia="方正仿宋简体" w:cs="Arial"/>
          <w:kern w:val="0"/>
          <w:sz w:val="24"/>
          <w:szCs w:val="24"/>
        </w:rPr>
      </w:pPr>
      <w:r>
        <w:rPr>
          <w:rFonts w:ascii="方正仿宋简体" w:eastAsia="方正仿宋简体" w:cs="Arial" w:hint="eastAsia"/>
          <w:kern w:val="0"/>
          <w:sz w:val="24"/>
          <w:szCs w:val="24"/>
        </w:rPr>
        <w:t>三、定标方法</w:t>
      </w:r>
    </w:p>
    <w:p w:rsidR="009D3C9C" w:rsidRDefault="00184184">
      <w:pPr>
        <w:widowControl/>
        <w:adjustRightInd w:val="0"/>
        <w:snapToGrid w:val="0"/>
        <w:spacing w:line="460" w:lineRule="exact"/>
        <w:ind w:firstLineChars="200" w:firstLine="480"/>
        <w:rPr>
          <w:rFonts w:ascii="方正仿宋简体" w:eastAsia="方正仿宋简体" w:cs="Arial"/>
          <w:kern w:val="0"/>
          <w:sz w:val="24"/>
          <w:szCs w:val="24"/>
        </w:rPr>
      </w:pPr>
      <w:r>
        <w:rPr>
          <w:rFonts w:ascii="方正仿宋简体" w:eastAsia="方正仿宋简体" w:cs="Arial" w:hint="eastAsia"/>
          <w:kern w:val="0"/>
          <w:sz w:val="24"/>
          <w:szCs w:val="24"/>
        </w:rPr>
        <w:t>采购人应确定排名第一的中标候选人为中标人。如排名第一的中标候选人放弃中标、因不可抗力提出不能履行合同，或者招标文件规定应当提交履约保证金而在规定的期限内未能提交的，采购人可以确定排名第二的中标候选人为中标人，以此类推或依法重新招标。</w:t>
      </w:r>
    </w:p>
    <w:p w:rsidR="009D3C9C" w:rsidRDefault="00184184">
      <w:pPr>
        <w:widowControl/>
        <w:adjustRightInd w:val="0"/>
        <w:snapToGrid w:val="0"/>
        <w:spacing w:line="460" w:lineRule="exact"/>
        <w:ind w:firstLineChars="200" w:firstLine="480"/>
        <w:rPr>
          <w:rFonts w:ascii="方正仿宋简体" w:eastAsia="方正仿宋简体" w:cs="Arial"/>
          <w:kern w:val="0"/>
          <w:sz w:val="24"/>
          <w:szCs w:val="24"/>
        </w:rPr>
      </w:pPr>
      <w:r>
        <w:rPr>
          <w:rFonts w:ascii="方正仿宋简体" w:eastAsia="方正仿宋简体" w:cs="Arial" w:hint="eastAsia"/>
          <w:kern w:val="0"/>
          <w:sz w:val="24"/>
          <w:szCs w:val="24"/>
        </w:rPr>
        <w:t>四、采购人确定的中标人名单在</w:t>
      </w:r>
      <w:r w:rsidR="00116AF2" w:rsidRPr="00116AF2">
        <w:rPr>
          <w:rFonts w:ascii="方正仿宋简体" w:eastAsia="方正仿宋简体" w:cs="Arial" w:hint="eastAsia"/>
          <w:kern w:val="0"/>
          <w:sz w:val="24"/>
          <w:szCs w:val="24"/>
        </w:rPr>
        <w:t>中国招标与采购网</w:t>
      </w:r>
      <w:r w:rsidR="00116AF2">
        <w:rPr>
          <w:rFonts w:ascii="方正仿宋简体" w:eastAsia="方正仿宋简体" w:cs="Arial" w:hint="eastAsia"/>
          <w:kern w:val="0"/>
          <w:sz w:val="24"/>
          <w:szCs w:val="24"/>
        </w:rPr>
        <w:t>http://www.gc-zb.com/</w:t>
      </w:r>
      <w:r w:rsidR="00116AF2" w:rsidRPr="00116AF2">
        <w:rPr>
          <w:rFonts w:ascii="方正仿宋简体" w:eastAsia="方正仿宋简体" w:cs="Arial" w:hint="eastAsia"/>
          <w:kern w:val="0"/>
          <w:sz w:val="24"/>
          <w:szCs w:val="24"/>
        </w:rPr>
        <w:t xml:space="preserve">、阜阳市第五人民医院官网 </w:t>
      </w:r>
      <w:r w:rsidR="00116AF2">
        <w:rPr>
          <w:rFonts w:ascii="方正仿宋简体" w:eastAsia="方正仿宋简体" w:cs="Arial" w:hint="eastAsia"/>
          <w:kern w:val="0"/>
          <w:sz w:val="24"/>
          <w:szCs w:val="24"/>
        </w:rPr>
        <w:t>http://www.fydwyy.com/</w:t>
      </w:r>
      <w:bookmarkStart w:id="56" w:name="_GoBack"/>
      <w:bookmarkEnd w:id="56"/>
      <w:r>
        <w:rPr>
          <w:rFonts w:ascii="方正仿宋简体" w:eastAsia="方正仿宋简体" w:cs="Arial" w:hint="eastAsia"/>
          <w:kern w:val="0"/>
          <w:sz w:val="24"/>
          <w:szCs w:val="24"/>
        </w:rPr>
        <w:t>网站进行公示。</w:t>
      </w:r>
    </w:p>
    <w:p w:rsidR="009D3C9C" w:rsidRDefault="00184184">
      <w:pPr>
        <w:widowControl/>
        <w:adjustRightInd w:val="0"/>
        <w:snapToGrid w:val="0"/>
        <w:spacing w:line="500" w:lineRule="exact"/>
        <w:jc w:val="center"/>
        <w:rPr>
          <w:rFonts w:ascii="仿宋" w:eastAsia="仿宋" w:cs="Arial"/>
          <w:b/>
          <w:kern w:val="0"/>
          <w:sz w:val="24"/>
          <w:szCs w:val="24"/>
        </w:rPr>
      </w:pPr>
      <w:bookmarkStart w:id="57" w:name="_Toc21209_WPSOffice_Level2"/>
      <w:bookmarkStart w:id="58" w:name="_Toc27343_WPSOffice_Level2"/>
      <w:r>
        <w:rPr>
          <w:rFonts w:ascii="仿宋" w:eastAsia="仿宋" w:cs="Arial" w:hint="eastAsia"/>
          <w:b/>
          <w:kern w:val="0"/>
          <w:sz w:val="24"/>
          <w:szCs w:val="24"/>
        </w:rPr>
        <w:t>附表一：符合性评审表</w:t>
      </w:r>
      <w:bookmarkEnd w:id="57"/>
      <w:bookmarkEnd w:id="58"/>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4"/>
        <w:gridCol w:w="2546"/>
        <w:gridCol w:w="5166"/>
      </w:tblGrid>
      <w:tr w:rsidR="009D3C9C">
        <w:trPr>
          <w:trHeight w:val="344"/>
          <w:jc w:val="center"/>
        </w:trPr>
        <w:tc>
          <w:tcPr>
            <w:tcW w:w="1014" w:type="dxa"/>
            <w:tcBorders>
              <w:top w:val="single" w:sz="4" w:space="0" w:color="auto"/>
              <w:left w:val="single" w:sz="4" w:space="0" w:color="auto"/>
              <w:bottom w:val="single" w:sz="4" w:space="0" w:color="auto"/>
              <w:right w:val="single" w:sz="4" w:space="0" w:color="auto"/>
            </w:tcBorders>
            <w:vAlign w:val="center"/>
          </w:tcPr>
          <w:p w:rsidR="009D3C9C" w:rsidRDefault="00184184">
            <w:pPr>
              <w:widowControl/>
              <w:adjustRightInd w:val="0"/>
              <w:snapToGrid w:val="0"/>
              <w:spacing w:line="500" w:lineRule="exact"/>
              <w:rPr>
                <w:rFonts w:ascii="仿宋" w:eastAsia="仿宋" w:cs="Arial"/>
                <w:kern w:val="0"/>
                <w:szCs w:val="21"/>
              </w:rPr>
            </w:pPr>
            <w:r>
              <w:rPr>
                <w:rFonts w:ascii="仿宋" w:eastAsia="仿宋" w:cs="Arial" w:hint="eastAsia"/>
                <w:kern w:val="0"/>
                <w:szCs w:val="21"/>
              </w:rPr>
              <w:t>条款号</w:t>
            </w:r>
          </w:p>
        </w:tc>
        <w:tc>
          <w:tcPr>
            <w:tcW w:w="2546" w:type="dxa"/>
            <w:tcBorders>
              <w:top w:val="single" w:sz="4" w:space="0" w:color="auto"/>
              <w:left w:val="single" w:sz="4" w:space="0" w:color="auto"/>
              <w:bottom w:val="single" w:sz="4" w:space="0" w:color="auto"/>
              <w:right w:val="single" w:sz="4" w:space="0" w:color="auto"/>
            </w:tcBorders>
            <w:vAlign w:val="center"/>
          </w:tcPr>
          <w:p w:rsidR="009D3C9C" w:rsidRDefault="00184184">
            <w:pPr>
              <w:widowControl/>
              <w:adjustRightInd w:val="0"/>
              <w:snapToGrid w:val="0"/>
              <w:spacing w:line="500" w:lineRule="exact"/>
              <w:rPr>
                <w:rFonts w:ascii="仿宋" w:eastAsia="仿宋" w:cs="Arial"/>
                <w:kern w:val="0"/>
                <w:szCs w:val="21"/>
              </w:rPr>
            </w:pPr>
            <w:r>
              <w:rPr>
                <w:rFonts w:ascii="仿宋" w:eastAsia="仿宋" w:cs="Arial" w:hint="eastAsia"/>
                <w:kern w:val="0"/>
                <w:szCs w:val="21"/>
              </w:rPr>
              <w:t>评审因素</w:t>
            </w:r>
          </w:p>
        </w:tc>
        <w:tc>
          <w:tcPr>
            <w:tcW w:w="5166" w:type="dxa"/>
            <w:tcBorders>
              <w:top w:val="single" w:sz="4" w:space="0" w:color="auto"/>
              <w:left w:val="single" w:sz="4" w:space="0" w:color="auto"/>
              <w:bottom w:val="single" w:sz="4" w:space="0" w:color="auto"/>
              <w:right w:val="single" w:sz="4" w:space="0" w:color="auto"/>
            </w:tcBorders>
            <w:vAlign w:val="center"/>
          </w:tcPr>
          <w:p w:rsidR="009D3C9C" w:rsidRDefault="00184184">
            <w:pPr>
              <w:widowControl/>
              <w:adjustRightInd w:val="0"/>
              <w:snapToGrid w:val="0"/>
              <w:spacing w:line="500" w:lineRule="exact"/>
              <w:rPr>
                <w:rFonts w:ascii="仿宋" w:eastAsia="仿宋" w:cs="Arial"/>
                <w:kern w:val="0"/>
                <w:szCs w:val="21"/>
              </w:rPr>
            </w:pPr>
            <w:r>
              <w:rPr>
                <w:rFonts w:ascii="仿宋" w:eastAsia="仿宋" w:cs="Arial" w:hint="eastAsia"/>
                <w:kern w:val="0"/>
                <w:szCs w:val="21"/>
              </w:rPr>
              <w:t>评审标准</w:t>
            </w:r>
          </w:p>
        </w:tc>
      </w:tr>
      <w:tr w:rsidR="009D3C9C">
        <w:trPr>
          <w:cantSplit/>
          <w:trHeight w:val="328"/>
          <w:jc w:val="center"/>
        </w:trPr>
        <w:tc>
          <w:tcPr>
            <w:tcW w:w="1014" w:type="dxa"/>
            <w:tcBorders>
              <w:top w:val="single" w:sz="4" w:space="0" w:color="auto"/>
              <w:left w:val="single" w:sz="4" w:space="0" w:color="auto"/>
              <w:bottom w:val="single" w:sz="4" w:space="0" w:color="auto"/>
              <w:right w:val="single" w:sz="4" w:space="0" w:color="auto"/>
            </w:tcBorders>
            <w:vAlign w:val="center"/>
          </w:tcPr>
          <w:p w:rsidR="009D3C9C" w:rsidRDefault="00184184">
            <w:pPr>
              <w:widowControl/>
              <w:adjustRightInd w:val="0"/>
              <w:snapToGrid w:val="0"/>
              <w:spacing w:line="500" w:lineRule="exact"/>
              <w:jc w:val="center"/>
              <w:rPr>
                <w:rFonts w:ascii="仿宋" w:eastAsia="仿宋" w:cs="Arial"/>
                <w:kern w:val="0"/>
                <w:szCs w:val="21"/>
              </w:rPr>
            </w:pPr>
            <w:r>
              <w:rPr>
                <w:rFonts w:ascii="仿宋" w:eastAsia="仿宋" w:cs="Arial" w:hint="eastAsia"/>
                <w:kern w:val="0"/>
                <w:szCs w:val="21"/>
              </w:rPr>
              <w:t>1</w:t>
            </w:r>
          </w:p>
        </w:tc>
        <w:tc>
          <w:tcPr>
            <w:tcW w:w="2546" w:type="dxa"/>
            <w:tcBorders>
              <w:top w:val="single" w:sz="4" w:space="0" w:color="auto"/>
              <w:left w:val="single" w:sz="4" w:space="0" w:color="auto"/>
              <w:bottom w:val="single" w:sz="4" w:space="0" w:color="auto"/>
              <w:right w:val="single" w:sz="4" w:space="0" w:color="auto"/>
            </w:tcBorders>
            <w:vAlign w:val="center"/>
          </w:tcPr>
          <w:p w:rsidR="009D3C9C" w:rsidRDefault="00184184">
            <w:pPr>
              <w:widowControl/>
              <w:adjustRightInd w:val="0"/>
              <w:snapToGrid w:val="0"/>
              <w:spacing w:line="500" w:lineRule="exact"/>
              <w:jc w:val="left"/>
              <w:rPr>
                <w:rFonts w:ascii="仿宋" w:eastAsia="仿宋" w:cs="Arial"/>
                <w:kern w:val="0"/>
                <w:szCs w:val="21"/>
              </w:rPr>
            </w:pPr>
            <w:r>
              <w:rPr>
                <w:rFonts w:ascii="仿宋" w:eastAsia="仿宋" w:cs="Arial" w:hint="eastAsia"/>
                <w:kern w:val="0"/>
                <w:szCs w:val="21"/>
              </w:rPr>
              <w:t>投标人名称</w:t>
            </w:r>
          </w:p>
        </w:tc>
        <w:tc>
          <w:tcPr>
            <w:tcW w:w="5166" w:type="dxa"/>
            <w:tcBorders>
              <w:top w:val="single" w:sz="4" w:space="0" w:color="auto"/>
              <w:left w:val="single" w:sz="4" w:space="0" w:color="auto"/>
              <w:bottom w:val="single" w:sz="4" w:space="0" w:color="auto"/>
              <w:right w:val="single" w:sz="4" w:space="0" w:color="auto"/>
            </w:tcBorders>
            <w:vAlign w:val="center"/>
          </w:tcPr>
          <w:p w:rsidR="009D3C9C" w:rsidRDefault="00184184">
            <w:pPr>
              <w:widowControl/>
              <w:adjustRightInd w:val="0"/>
              <w:snapToGrid w:val="0"/>
              <w:spacing w:line="500" w:lineRule="exact"/>
              <w:jc w:val="center"/>
              <w:rPr>
                <w:rFonts w:ascii="仿宋" w:eastAsia="仿宋" w:cs="Arial"/>
                <w:kern w:val="0"/>
                <w:szCs w:val="21"/>
              </w:rPr>
            </w:pPr>
            <w:r>
              <w:rPr>
                <w:rFonts w:ascii="仿宋" w:eastAsia="仿宋" w:cs="Arial" w:hint="eastAsia"/>
                <w:kern w:val="0"/>
                <w:szCs w:val="21"/>
              </w:rPr>
              <w:t>与营业执照等一致</w:t>
            </w:r>
          </w:p>
        </w:tc>
      </w:tr>
      <w:tr w:rsidR="009D3C9C">
        <w:trPr>
          <w:cantSplit/>
          <w:trHeight w:val="251"/>
          <w:jc w:val="center"/>
        </w:trPr>
        <w:tc>
          <w:tcPr>
            <w:tcW w:w="1014" w:type="dxa"/>
            <w:tcBorders>
              <w:top w:val="single" w:sz="4" w:space="0" w:color="auto"/>
              <w:left w:val="single" w:sz="4" w:space="0" w:color="auto"/>
              <w:bottom w:val="single" w:sz="4" w:space="0" w:color="auto"/>
              <w:right w:val="single" w:sz="4" w:space="0" w:color="auto"/>
            </w:tcBorders>
            <w:vAlign w:val="center"/>
          </w:tcPr>
          <w:p w:rsidR="009D3C9C" w:rsidRDefault="00184184">
            <w:pPr>
              <w:widowControl/>
              <w:adjustRightInd w:val="0"/>
              <w:snapToGrid w:val="0"/>
              <w:spacing w:line="500" w:lineRule="exact"/>
              <w:jc w:val="center"/>
              <w:rPr>
                <w:rFonts w:ascii="仿宋" w:eastAsia="仿宋" w:cs="Arial"/>
                <w:kern w:val="0"/>
                <w:szCs w:val="21"/>
              </w:rPr>
            </w:pPr>
            <w:r>
              <w:rPr>
                <w:rFonts w:ascii="仿宋" w:eastAsia="仿宋" w:cs="Arial" w:hint="eastAsia"/>
                <w:kern w:val="0"/>
                <w:szCs w:val="21"/>
              </w:rPr>
              <w:t>2</w:t>
            </w:r>
          </w:p>
        </w:tc>
        <w:tc>
          <w:tcPr>
            <w:tcW w:w="2546" w:type="dxa"/>
            <w:tcBorders>
              <w:top w:val="single" w:sz="4" w:space="0" w:color="auto"/>
              <w:left w:val="single" w:sz="4" w:space="0" w:color="auto"/>
              <w:bottom w:val="single" w:sz="4" w:space="0" w:color="auto"/>
              <w:right w:val="single" w:sz="4" w:space="0" w:color="auto"/>
            </w:tcBorders>
            <w:vAlign w:val="center"/>
          </w:tcPr>
          <w:p w:rsidR="009D3C9C" w:rsidRDefault="00184184">
            <w:pPr>
              <w:widowControl/>
              <w:adjustRightInd w:val="0"/>
              <w:snapToGrid w:val="0"/>
              <w:spacing w:line="500" w:lineRule="exact"/>
              <w:jc w:val="left"/>
              <w:rPr>
                <w:rFonts w:ascii="仿宋" w:eastAsia="仿宋" w:cs="Arial"/>
                <w:kern w:val="0"/>
                <w:szCs w:val="21"/>
              </w:rPr>
            </w:pPr>
            <w:r>
              <w:rPr>
                <w:rFonts w:ascii="仿宋" w:eastAsia="仿宋" w:cs="Arial" w:hint="eastAsia"/>
                <w:kern w:val="0"/>
                <w:szCs w:val="21"/>
              </w:rPr>
              <w:t>投标函签字盖章</w:t>
            </w:r>
          </w:p>
        </w:tc>
        <w:tc>
          <w:tcPr>
            <w:tcW w:w="5166" w:type="dxa"/>
            <w:tcBorders>
              <w:top w:val="single" w:sz="4" w:space="0" w:color="auto"/>
              <w:left w:val="single" w:sz="4" w:space="0" w:color="auto"/>
              <w:bottom w:val="single" w:sz="4" w:space="0" w:color="auto"/>
              <w:right w:val="single" w:sz="4" w:space="0" w:color="auto"/>
            </w:tcBorders>
            <w:vAlign w:val="center"/>
          </w:tcPr>
          <w:p w:rsidR="009D3C9C" w:rsidRDefault="00184184">
            <w:pPr>
              <w:widowControl/>
              <w:adjustRightInd w:val="0"/>
              <w:snapToGrid w:val="0"/>
              <w:spacing w:line="500" w:lineRule="exact"/>
              <w:jc w:val="center"/>
              <w:rPr>
                <w:rFonts w:ascii="仿宋" w:eastAsia="仿宋" w:cs="Arial"/>
                <w:kern w:val="0"/>
                <w:szCs w:val="21"/>
              </w:rPr>
            </w:pPr>
            <w:r>
              <w:rPr>
                <w:rFonts w:ascii="仿宋" w:eastAsia="仿宋" w:cs="Arial" w:hint="eastAsia"/>
                <w:kern w:val="0"/>
                <w:szCs w:val="21"/>
              </w:rPr>
              <w:t>符合招标文件要求</w:t>
            </w:r>
          </w:p>
        </w:tc>
      </w:tr>
      <w:tr w:rsidR="009D3C9C">
        <w:trPr>
          <w:cantSplit/>
          <w:trHeight w:val="246"/>
          <w:jc w:val="center"/>
        </w:trPr>
        <w:tc>
          <w:tcPr>
            <w:tcW w:w="1014" w:type="dxa"/>
            <w:tcBorders>
              <w:top w:val="single" w:sz="4" w:space="0" w:color="auto"/>
              <w:left w:val="single" w:sz="4" w:space="0" w:color="auto"/>
              <w:bottom w:val="single" w:sz="4" w:space="0" w:color="auto"/>
              <w:right w:val="single" w:sz="4" w:space="0" w:color="auto"/>
            </w:tcBorders>
            <w:vAlign w:val="center"/>
          </w:tcPr>
          <w:p w:rsidR="009D3C9C" w:rsidRDefault="00184184">
            <w:pPr>
              <w:widowControl/>
              <w:adjustRightInd w:val="0"/>
              <w:snapToGrid w:val="0"/>
              <w:spacing w:line="500" w:lineRule="exact"/>
              <w:jc w:val="center"/>
              <w:rPr>
                <w:rFonts w:ascii="仿宋" w:eastAsia="仿宋" w:cs="Arial"/>
                <w:kern w:val="0"/>
                <w:szCs w:val="21"/>
              </w:rPr>
            </w:pPr>
            <w:r>
              <w:rPr>
                <w:rFonts w:ascii="仿宋" w:eastAsia="仿宋" w:cs="Arial" w:hint="eastAsia"/>
                <w:kern w:val="0"/>
                <w:szCs w:val="21"/>
              </w:rPr>
              <w:t>3</w:t>
            </w:r>
          </w:p>
        </w:tc>
        <w:tc>
          <w:tcPr>
            <w:tcW w:w="2546" w:type="dxa"/>
            <w:tcBorders>
              <w:top w:val="single" w:sz="4" w:space="0" w:color="auto"/>
              <w:left w:val="single" w:sz="4" w:space="0" w:color="auto"/>
              <w:bottom w:val="single" w:sz="4" w:space="0" w:color="auto"/>
              <w:right w:val="single" w:sz="4" w:space="0" w:color="auto"/>
            </w:tcBorders>
            <w:vAlign w:val="center"/>
          </w:tcPr>
          <w:p w:rsidR="009D3C9C" w:rsidRDefault="00184184">
            <w:pPr>
              <w:widowControl/>
              <w:adjustRightInd w:val="0"/>
              <w:snapToGrid w:val="0"/>
              <w:spacing w:line="500" w:lineRule="exact"/>
              <w:jc w:val="left"/>
              <w:rPr>
                <w:rFonts w:ascii="仿宋" w:eastAsia="仿宋" w:cs="Arial"/>
                <w:kern w:val="0"/>
                <w:szCs w:val="21"/>
              </w:rPr>
            </w:pPr>
            <w:r>
              <w:rPr>
                <w:rFonts w:ascii="仿宋" w:eastAsia="仿宋" w:cs="Arial" w:hint="eastAsia"/>
                <w:kern w:val="0"/>
                <w:szCs w:val="21"/>
              </w:rPr>
              <w:t>报价唯一</w:t>
            </w:r>
          </w:p>
        </w:tc>
        <w:tc>
          <w:tcPr>
            <w:tcW w:w="5166" w:type="dxa"/>
            <w:tcBorders>
              <w:top w:val="single" w:sz="4" w:space="0" w:color="auto"/>
              <w:left w:val="single" w:sz="4" w:space="0" w:color="auto"/>
              <w:bottom w:val="single" w:sz="4" w:space="0" w:color="auto"/>
              <w:right w:val="single" w:sz="4" w:space="0" w:color="auto"/>
            </w:tcBorders>
            <w:vAlign w:val="center"/>
          </w:tcPr>
          <w:p w:rsidR="009D3C9C" w:rsidRDefault="00184184">
            <w:pPr>
              <w:widowControl/>
              <w:adjustRightInd w:val="0"/>
              <w:snapToGrid w:val="0"/>
              <w:spacing w:line="500" w:lineRule="exact"/>
              <w:jc w:val="center"/>
              <w:rPr>
                <w:rFonts w:ascii="仿宋" w:eastAsia="仿宋" w:cs="Arial"/>
                <w:kern w:val="0"/>
                <w:szCs w:val="21"/>
              </w:rPr>
            </w:pPr>
            <w:r>
              <w:rPr>
                <w:rFonts w:ascii="仿宋" w:eastAsia="仿宋" w:cs="Arial" w:hint="eastAsia"/>
                <w:kern w:val="0"/>
                <w:szCs w:val="21"/>
              </w:rPr>
              <w:t>只能有一个有效报价</w:t>
            </w:r>
          </w:p>
        </w:tc>
      </w:tr>
      <w:tr w:rsidR="009D3C9C">
        <w:trPr>
          <w:cantSplit/>
          <w:trHeight w:val="240"/>
          <w:jc w:val="center"/>
        </w:trPr>
        <w:tc>
          <w:tcPr>
            <w:tcW w:w="1014" w:type="dxa"/>
            <w:tcBorders>
              <w:top w:val="single" w:sz="4" w:space="0" w:color="auto"/>
              <w:left w:val="single" w:sz="4" w:space="0" w:color="auto"/>
              <w:bottom w:val="single" w:sz="4" w:space="0" w:color="auto"/>
              <w:right w:val="single" w:sz="4" w:space="0" w:color="auto"/>
            </w:tcBorders>
            <w:vAlign w:val="center"/>
          </w:tcPr>
          <w:p w:rsidR="009D3C9C" w:rsidRDefault="00184184">
            <w:pPr>
              <w:widowControl/>
              <w:adjustRightInd w:val="0"/>
              <w:snapToGrid w:val="0"/>
              <w:spacing w:line="500" w:lineRule="exact"/>
              <w:jc w:val="center"/>
              <w:rPr>
                <w:rFonts w:ascii="仿宋" w:eastAsia="仿宋" w:cs="Arial"/>
                <w:kern w:val="0"/>
                <w:szCs w:val="21"/>
              </w:rPr>
            </w:pPr>
            <w:r>
              <w:rPr>
                <w:rFonts w:ascii="仿宋" w:eastAsia="仿宋" w:cs="Arial" w:hint="eastAsia"/>
                <w:kern w:val="0"/>
                <w:szCs w:val="21"/>
              </w:rPr>
              <w:t>4</w:t>
            </w:r>
          </w:p>
        </w:tc>
        <w:tc>
          <w:tcPr>
            <w:tcW w:w="2546" w:type="dxa"/>
            <w:tcBorders>
              <w:top w:val="single" w:sz="4" w:space="0" w:color="auto"/>
              <w:left w:val="single" w:sz="4" w:space="0" w:color="auto"/>
              <w:bottom w:val="single" w:sz="4" w:space="0" w:color="auto"/>
              <w:right w:val="single" w:sz="4" w:space="0" w:color="auto"/>
            </w:tcBorders>
            <w:vAlign w:val="center"/>
          </w:tcPr>
          <w:p w:rsidR="009D3C9C" w:rsidRDefault="00184184">
            <w:pPr>
              <w:widowControl/>
              <w:adjustRightInd w:val="0"/>
              <w:snapToGrid w:val="0"/>
              <w:spacing w:line="500" w:lineRule="exact"/>
              <w:jc w:val="left"/>
              <w:rPr>
                <w:rFonts w:ascii="仿宋" w:eastAsia="仿宋" w:cs="Arial"/>
                <w:kern w:val="0"/>
                <w:szCs w:val="21"/>
              </w:rPr>
            </w:pPr>
            <w:r>
              <w:rPr>
                <w:rFonts w:ascii="仿宋" w:eastAsia="仿宋" w:cs="Arial" w:hint="eastAsia"/>
                <w:kern w:val="0"/>
                <w:szCs w:val="21"/>
              </w:rPr>
              <w:t>供货日期</w:t>
            </w:r>
          </w:p>
        </w:tc>
        <w:tc>
          <w:tcPr>
            <w:tcW w:w="5166" w:type="dxa"/>
            <w:tcBorders>
              <w:top w:val="single" w:sz="4" w:space="0" w:color="auto"/>
              <w:left w:val="single" w:sz="4" w:space="0" w:color="auto"/>
              <w:bottom w:val="single" w:sz="4" w:space="0" w:color="auto"/>
              <w:right w:val="single" w:sz="4" w:space="0" w:color="auto"/>
            </w:tcBorders>
            <w:vAlign w:val="center"/>
          </w:tcPr>
          <w:p w:rsidR="009D3C9C" w:rsidRDefault="00184184">
            <w:pPr>
              <w:widowControl/>
              <w:adjustRightInd w:val="0"/>
              <w:snapToGrid w:val="0"/>
              <w:spacing w:line="500" w:lineRule="exact"/>
              <w:jc w:val="center"/>
              <w:rPr>
                <w:rFonts w:ascii="仿宋" w:eastAsia="仿宋" w:cs="Arial"/>
                <w:kern w:val="0"/>
                <w:szCs w:val="21"/>
              </w:rPr>
            </w:pPr>
            <w:r>
              <w:rPr>
                <w:rFonts w:ascii="仿宋" w:eastAsia="仿宋" w:cs="Arial" w:hint="eastAsia"/>
                <w:kern w:val="0"/>
                <w:szCs w:val="21"/>
              </w:rPr>
              <w:t>符合第二章“供应商须知前附表”第4条规定</w:t>
            </w:r>
          </w:p>
        </w:tc>
      </w:tr>
      <w:tr w:rsidR="009D3C9C">
        <w:trPr>
          <w:cantSplit/>
          <w:trHeight w:val="330"/>
          <w:jc w:val="center"/>
        </w:trPr>
        <w:tc>
          <w:tcPr>
            <w:tcW w:w="1014" w:type="dxa"/>
            <w:tcBorders>
              <w:top w:val="single" w:sz="4" w:space="0" w:color="auto"/>
              <w:left w:val="single" w:sz="4" w:space="0" w:color="auto"/>
              <w:bottom w:val="single" w:sz="4" w:space="0" w:color="auto"/>
              <w:right w:val="single" w:sz="4" w:space="0" w:color="auto"/>
            </w:tcBorders>
            <w:vAlign w:val="center"/>
          </w:tcPr>
          <w:p w:rsidR="009D3C9C" w:rsidRDefault="009D3C9C">
            <w:pPr>
              <w:widowControl/>
              <w:adjustRightInd w:val="0"/>
              <w:snapToGrid w:val="0"/>
              <w:spacing w:line="500" w:lineRule="exact"/>
              <w:jc w:val="center"/>
              <w:rPr>
                <w:rFonts w:ascii="仿宋" w:eastAsia="仿宋" w:cs="Arial"/>
                <w:kern w:val="0"/>
                <w:szCs w:val="21"/>
              </w:rPr>
            </w:pPr>
          </w:p>
        </w:tc>
        <w:tc>
          <w:tcPr>
            <w:tcW w:w="2546" w:type="dxa"/>
            <w:tcBorders>
              <w:top w:val="single" w:sz="4" w:space="0" w:color="auto"/>
              <w:left w:val="single" w:sz="4" w:space="0" w:color="auto"/>
              <w:bottom w:val="single" w:sz="4" w:space="0" w:color="auto"/>
              <w:right w:val="single" w:sz="4" w:space="0" w:color="auto"/>
            </w:tcBorders>
            <w:vAlign w:val="center"/>
          </w:tcPr>
          <w:p w:rsidR="009D3C9C" w:rsidRDefault="009D3C9C">
            <w:pPr>
              <w:widowControl/>
              <w:adjustRightInd w:val="0"/>
              <w:snapToGrid w:val="0"/>
              <w:spacing w:line="500" w:lineRule="exact"/>
              <w:jc w:val="left"/>
              <w:rPr>
                <w:rFonts w:ascii="仿宋" w:eastAsia="仿宋" w:cs="Arial"/>
                <w:kern w:val="0"/>
                <w:szCs w:val="21"/>
              </w:rPr>
            </w:pPr>
          </w:p>
        </w:tc>
        <w:tc>
          <w:tcPr>
            <w:tcW w:w="5166" w:type="dxa"/>
            <w:tcBorders>
              <w:top w:val="single" w:sz="4" w:space="0" w:color="auto"/>
              <w:left w:val="single" w:sz="4" w:space="0" w:color="auto"/>
              <w:bottom w:val="single" w:sz="4" w:space="0" w:color="auto"/>
              <w:right w:val="single" w:sz="4" w:space="0" w:color="auto"/>
            </w:tcBorders>
            <w:vAlign w:val="center"/>
          </w:tcPr>
          <w:p w:rsidR="009D3C9C" w:rsidRDefault="009D3C9C">
            <w:pPr>
              <w:widowControl/>
              <w:adjustRightInd w:val="0"/>
              <w:snapToGrid w:val="0"/>
              <w:spacing w:line="500" w:lineRule="exact"/>
              <w:jc w:val="center"/>
              <w:rPr>
                <w:rFonts w:ascii="仿宋" w:eastAsia="仿宋" w:cs="Arial"/>
                <w:kern w:val="0"/>
                <w:szCs w:val="21"/>
              </w:rPr>
            </w:pPr>
          </w:p>
        </w:tc>
      </w:tr>
      <w:tr w:rsidR="009D3C9C">
        <w:trPr>
          <w:cantSplit/>
          <w:trHeight w:val="350"/>
          <w:jc w:val="center"/>
        </w:trPr>
        <w:tc>
          <w:tcPr>
            <w:tcW w:w="1014" w:type="dxa"/>
            <w:tcBorders>
              <w:top w:val="single" w:sz="4" w:space="0" w:color="auto"/>
              <w:left w:val="single" w:sz="4" w:space="0" w:color="auto"/>
              <w:bottom w:val="single" w:sz="4" w:space="0" w:color="auto"/>
              <w:right w:val="single" w:sz="4" w:space="0" w:color="auto"/>
            </w:tcBorders>
            <w:vAlign w:val="center"/>
          </w:tcPr>
          <w:p w:rsidR="009D3C9C" w:rsidRDefault="009D3C9C">
            <w:pPr>
              <w:widowControl/>
              <w:adjustRightInd w:val="0"/>
              <w:snapToGrid w:val="0"/>
              <w:spacing w:line="500" w:lineRule="exact"/>
              <w:jc w:val="center"/>
              <w:rPr>
                <w:rFonts w:ascii="仿宋" w:eastAsia="仿宋" w:cs="Arial"/>
                <w:kern w:val="0"/>
                <w:szCs w:val="21"/>
              </w:rPr>
            </w:pPr>
          </w:p>
        </w:tc>
        <w:tc>
          <w:tcPr>
            <w:tcW w:w="2546" w:type="dxa"/>
            <w:tcBorders>
              <w:top w:val="single" w:sz="4" w:space="0" w:color="auto"/>
              <w:left w:val="single" w:sz="4" w:space="0" w:color="auto"/>
              <w:bottom w:val="single" w:sz="4" w:space="0" w:color="auto"/>
              <w:right w:val="single" w:sz="4" w:space="0" w:color="auto"/>
            </w:tcBorders>
            <w:vAlign w:val="center"/>
          </w:tcPr>
          <w:p w:rsidR="009D3C9C" w:rsidRDefault="009D3C9C">
            <w:pPr>
              <w:widowControl/>
              <w:adjustRightInd w:val="0"/>
              <w:snapToGrid w:val="0"/>
              <w:spacing w:line="500" w:lineRule="exact"/>
              <w:jc w:val="left"/>
              <w:rPr>
                <w:rFonts w:ascii="仿宋" w:eastAsia="仿宋" w:cs="Arial"/>
                <w:kern w:val="0"/>
                <w:szCs w:val="21"/>
              </w:rPr>
            </w:pPr>
          </w:p>
        </w:tc>
        <w:tc>
          <w:tcPr>
            <w:tcW w:w="5166" w:type="dxa"/>
            <w:tcBorders>
              <w:top w:val="single" w:sz="4" w:space="0" w:color="auto"/>
              <w:left w:val="single" w:sz="4" w:space="0" w:color="auto"/>
              <w:bottom w:val="single" w:sz="4" w:space="0" w:color="auto"/>
              <w:right w:val="single" w:sz="4" w:space="0" w:color="auto"/>
            </w:tcBorders>
            <w:vAlign w:val="center"/>
          </w:tcPr>
          <w:p w:rsidR="009D3C9C" w:rsidRDefault="009D3C9C">
            <w:pPr>
              <w:widowControl/>
              <w:adjustRightInd w:val="0"/>
              <w:snapToGrid w:val="0"/>
              <w:spacing w:line="500" w:lineRule="exact"/>
              <w:jc w:val="center"/>
              <w:rPr>
                <w:rFonts w:ascii="仿宋" w:eastAsia="仿宋" w:cs="Arial"/>
                <w:kern w:val="0"/>
                <w:szCs w:val="21"/>
              </w:rPr>
            </w:pPr>
          </w:p>
        </w:tc>
      </w:tr>
      <w:tr w:rsidR="009D3C9C">
        <w:trPr>
          <w:cantSplit/>
          <w:trHeight w:val="350"/>
          <w:jc w:val="center"/>
        </w:trPr>
        <w:tc>
          <w:tcPr>
            <w:tcW w:w="1014" w:type="dxa"/>
            <w:tcBorders>
              <w:top w:val="single" w:sz="4" w:space="0" w:color="auto"/>
              <w:left w:val="single" w:sz="4" w:space="0" w:color="auto"/>
              <w:bottom w:val="single" w:sz="4" w:space="0" w:color="auto"/>
              <w:right w:val="single" w:sz="4" w:space="0" w:color="auto"/>
            </w:tcBorders>
            <w:vAlign w:val="center"/>
          </w:tcPr>
          <w:p w:rsidR="009D3C9C" w:rsidRDefault="009D3C9C">
            <w:pPr>
              <w:widowControl/>
              <w:adjustRightInd w:val="0"/>
              <w:snapToGrid w:val="0"/>
              <w:spacing w:line="500" w:lineRule="exact"/>
              <w:jc w:val="center"/>
              <w:rPr>
                <w:rFonts w:ascii="仿宋" w:eastAsia="仿宋" w:cs="Arial"/>
                <w:kern w:val="0"/>
                <w:szCs w:val="21"/>
              </w:rPr>
            </w:pPr>
          </w:p>
        </w:tc>
        <w:tc>
          <w:tcPr>
            <w:tcW w:w="2546" w:type="dxa"/>
            <w:tcBorders>
              <w:top w:val="single" w:sz="4" w:space="0" w:color="auto"/>
              <w:left w:val="single" w:sz="4" w:space="0" w:color="auto"/>
              <w:bottom w:val="single" w:sz="4" w:space="0" w:color="auto"/>
              <w:right w:val="single" w:sz="4" w:space="0" w:color="auto"/>
            </w:tcBorders>
            <w:vAlign w:val="center"/>
          </w:tcPr>
          <w:p w:rsidR="009D3C9C" w:rsidRDefault="009D3C9C">
            <w:pPr>
              <w:widowControl/>
              <w:adjustRightInd w:val="0"/>
              <w:snapToGrid w:val="0"/>
              <w:spacing w:line="500" w:lineRule="exact"/>
              <w:jc w:val="left"/>
              <w:rPr>
                <w:rFonts w:ascii="仿宋" w:eastAsia="仿宋" w:cs="Arial"/>
                <w:kern w:val="0"/>
                <w:szCs w:val="21"/>
              </w:rPr>
            </w:pPr>
          </w:p>
        </w:tc>
        <w:tc>
          <w:tcPr>
            <w:tcW w:w="5166" w:type="dxa"/>
            <w:tcBorders>
              <w:top w:val="single" w:sz="4" w:space="0" w:color="auto"/>
              <w:left w:val="single" w:sz="4" w:space="0" w:color="auto"/>
              <w:bottom w:val="single" w:sz="4" w:space="0" w:color="auto"/>
              <w:right w:val="single" w:sz="4" w:space="0" w:color="auto"/>
            </w:tcBorders>
            <w:vAlign w:val="center"/>
          </w:tcPr>
          <w:p w:rsidR="009D3C9C" w:rsidRDefault="009D3C9C">
            <w:pPr>
              <w:widowControl/>
              <w:adjustRightInd w:val="0"/>
              <w:snapToGrid w:val="0"/>
              <w:spacing w:line="500" w:lineRule="exact"/>
              <w:jc w:val="center"/>
              <w:rPr>
                <w:rFonts w:ascii="仿宋" w:eastAsia="仿宋" w:cs="Arial"/>
                <w:kern w:val="0"/>
                <w:szCs w:val="21"/>
              </w:rPr>
            </w:pPr>
          </w:p>
        </w:tc>
      </w:tr>
      <w:tr w:rsidR="009D3C9C">
        <w:trPr>
          <w:trHeight w:val="317"/>
          <w:jc w:val="center"/>
        </w:trPr>
        <w:tc>
          <w:tcPr>
            <w:tcW w:w="1014" w:type="dxa"/>
            <w:tcBorders>
              <w:top w:val="single" w:sz="4" w:space="0" w:color="auto"/>
              <w:left w:val="single" w:sz="4" w:space="0" w:color="auto"/>
              <w:bottom w:val="single" w:sz="4" w:space="0" w:color="auto"/>
              <w:right w:val="single" w:sz="4" w:space="0" w:color="auto"/>
            </w:tcBorders>
            <w:vAlign w:val="center"/>
          </w:tcPr>
          <w:p w:rsidR="009D3C9C" w:rsidRDefault="009D3C9C">
            <w:pPr>
              <w:autoSpaceDE w:val="0"/>
              <w:autoSpaceDN w:val="0"/>
              <w:adjustRightInd w:val="0"/>
              <w:jc w:val="center"/>
              <w:rPr>
                <w:rFonts w:ascii="仿宋_GB2312" w:eastAsia="仿宋_GB2312" w:hAnsi="微软雅黑" w:cs="宋体"/>
                <w:bCs/>
                <w:szCs w:val="21"/>
                <w:lang w:val="zh-CN"/>
              </w:rPr>
            </w:pPr>
          </w:p>
        </w:tc>
        <w:tc>
          <w:tcPr>
            <w:tcW w:w="2546" w:type="dxa"/>
            <w:tcBorders>
              <w:top w:val="single" w:sz="4" w:space="0" w:color="auto"/>
              <w:left w:val="single" w:sz="4" w:space="0" w:color="auto"/>
              <w:bottom w:val="single" w:sz="4" w:space="0" w:color="auto"/>
              <w:right w:val="single" w:sz="4" w:space="0" w:color="auto"/>
            </w:tcBorders>
            <w:vAlign w:val="center"/>
          </w:tcPr>
          <w:p w:rsidR="009D3C9C" w:rsidRDefault="009D3C9C">
            <w:pPr>
              <w:autoSpaceDE w:val="0"/>
              <w:autoSpaceDN w:val="0"/>
              <w:adjustRightInd w:val="0"/>
              <w:jc w:val="left"/>
              <w:rPr>
                <w:rFonts w:ascii="仿宋_GB2312" w:eastAsia="仿宋_GB2312" w:hAnsi="微软雅黑" w:cs="宋体"/>
                <w:bCs/>
                <w:szCs w:val="21"/>
                <w:lang w:val="zh-CN"/>
              </w:rPr>
            </w:pPr>
          </w:p>
        </w:tc>
        <w:tc>
          <w:tcPr>
            <w:tcW w:w="5166" w:type="dxa"/>
            <w:tcBorders>
              <w:top w:val="single" w:sz="4" w:space="0" w:color="auto"/>
              <w:left w:val="single" w:sz="4" w:space="0" w:color="auto"/>
              <w:bottom w:val="single" w:sz="4" w:space="0" w:color="auto"/>
              <w:right w:val="single" w:sz="4" w:space="0" w:color="auto"/>
            </w:tcBorders>
            <w:vAlign w:val="center"/>
          </w:tcPr>
          <w:p w:rsidR="009D3C9C" w:rsidRDefault="009D3C9C">
            <w:pPr>
              <w:autoSpaceDE w:val="0"/>
              <w:autoSpaceDN w:val="0"/>
              <w:adjustRightInd w:val="0"/>
              <w:jc w:val="center"/>
              <w:rPr>
                <w:rFonts w:ascii="仿宋_GB2312" w:eastAsia="仿宋_GB2312" w:hAnsi="微软雅黑" w:cs="宋体"/>
                <w:bCs/>
                <w:szCs w:val="21"/>
                <w:lang w:val="zh-CN"/>
              </w:rPr>
            </w:pPr>
          </w:p>
        </w:tc>
      </w:tr>
    </w:tbl>
    <w:p w:rsidR="009D3C9C" w:rsidRDefault="00184184">
      <w:pPr>
        <w:tabs>
          <w:tab w:val="center" w:pos="-540"/>
        </w:tabs>
        <w:autoSpaceDE w:val="0"/>
        <w:autoSpaceDN w:val="0"/>
        <w:adjustRightInd w:val="0"/>
        <w:jc w:val="center"/>
        <w:rPr>
          <w:rFonts w:ascii="方正宋黑简体" w:eastAsia="方正宋黑简体" w:hAnsi="宋体" w:cs="黑体"/>
          <w:b/>
          <w:sz w:val="32"/>
          <w:szCs w:val="32"/>
        </w:rPr>
      </w:pPr>
      <w:r>
        <w:rPr>
          <w:rFonts w:ascii="仿宋_GB2312" w:eastAsia="仿宋_GB2312" w:hAnsi="微软雅黑" w:cs="宋体"/>
          <w:bCs/>
          <w:sz w:val="24"/>
          <w:lang w:val="zh-CN"/>
        </w:rPr>
        <w:br w:type="page"/>
      </w:r>
      <w:bookmarkStart w:id="59" w:name="_Toc6300_WPSOffice_Level2"/>
      <w:bookmarkStart w:id="60" w:name="_Toc9884_WPSOffice_Level2"/>
      <w:r>
        <w:rPr>
          <w:rFonts w:ascii="方正宋黑简体" w:eastAsia="方正宋黑简体" w:hAnsi="宋体" w:cs="黑体"/>
          <w:b/>
          <w:sz w:val="32"/>
          <w:szCs w:val="32"/>
        </w:rPr>
        <w:lastRenderedPageBreak/>
        <w:t>附表二：</w:t>
      </w:r>
      <w:bookmarkEnd w:id="59"/>
      <w:bookmarkEnd w:id="60"/>
      <w:r>
        <w:rPr>
          <w:rFonts w:ascii="方正宋黑简体" w:eastAsia="方正宋黑简体" w:hAnsi="宋体" w:cs="黑体"/>
          <w:b/>
          <w:sz w:val="32"/>
          <w:szCs w:val="32"/>
        </w:rPr>
        <w:t>综合评审表</w:t>
      </w:r>
    </w:p>
    <w:tbl>
      <w:tblPr>
        <w:tblW w:w="1035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28"/>
        <w:gridCol w:w="544"/>
        <w:gridCol w:w="906"/>
        <w:gridCol w:w="7881"/>
      </w:tblGrid>
      <w:tr w:rsidR="009D3C9C">
        <w:trPr>
          <w:trHeight w:val="527"/>
          <w:jc w:val="center"/>
        </w:trPr>
        <w:tc>
          <w:tcPr>
            <w:tcW w:w="1572" w:type="dxa"/>
            <w:gridSpan w:val="2"/>
            <w:tcBorders>
              <w:top w:val="single" w:sz="12" w:space="0" w:color="auto"/>
              <w:left w:val="single" w:sz="12" w:space="0" w:color="auto"/>
              <w:bottom w:val="single" w:sz="8" w:space="0" w:color="auto"/>
              <w:right w:val="single" w:sz="8" w:space="0" w:color="auto"/>
            </w:tcBorders>
            <w:shd w:val="clear" w:color="auto" w:fill="E0E0E0"/>
            <w:vAlign w:val="center"/>
          </w:tcPr>
          <w:p w:rsidR="009D3C9C" w:rsidRDefault="00184184">
            <w:pPr>
              <w:autoSpaceDE w:val="0"/>
              <w:autoSpaceDN w:val="0"/>
              <w:adjustRightInd w:val="0"/>
              <w:jc w:val="center"/>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序号</w:t>
            </w:r>
          </w:p>
        </w:tc>
        <w:tc>
          <w:tcPr>
            <w:tcW w:w="906" w:type="dxa"/>
            <w:tcBorders>
              <w:top w:val="single" w:sz="12" w:space="0" w:color="auto"/>
              <w:left w:val="single" w:sz="8" w:space="0" w:color="auto"/>
              <w:bottom w:val="single" w:sz="8" w:space="0" w:color="auto"/>
              <w:right w:val="single" w:sz="8" w:space="0" w:color="auto"/>
            </w:tcBorders>
            <w:shd w:val="clear" w:color="auto" w:fill="E0E0E0"/>
            <w:vAlign w:val="center"/>
          </w:tcPr>
          <w:p w:rsidR="009D3C9C" w:rsidRDefault="00184184">
            <w:pPr>
              <w:autoSpaceDE w:val="0"/>
              <w:autoSpaceDN w:val="0"/>
              <w:adjustRightInd w:val="0"/>
              <w:jc w:val="center"/>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评分项目</w:t>
            </w:r>
          </w:p>
        </w:tc>
        <w:tc>
          <w:tcPr>
            <w:tcW w:w="7881" w:type="dxa"/>
            <w:tcBorders>
              <w:top w:val="single" w:sz="12" w:space="0" w:color="auto"/>
              <w:left w:val="single" w:sz="8" w:space="0" w:color="auto"/>
              <w:bottom w:val="single" w:sz="8" w:space="0" w:color="auto"/>
              <w:right w:val="single" w:sz="12" w:space="0" w:color="auto"/>
            </w:tcBorders>
            <w:shd w:val="clear" w:color="auto" w:fill="E0E0E0"/>
            <w:vAlign w:val="center"/>
          </w:tcPr>
          <w:p w:rsidR="009D3C9C" w:rsidRDefault="00184184">
            <w:pPr>
              <w:autoSpaceDE w:val="0"/>
              <w:autoSpaceDN w:val="0"/>
              <w:adjustRightInd w:val="0"/>
              <w:jc w:val="center"/>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评标内容及标准</w:t>
            </w:r>
          </w:p>
        </w:tc>
      </w:tr>
      <w:tr w:rsidR="009D3C9C">
        <w:trPr>
          <w:trHeight w:val="797"/>
          <w:jc w:val="center"/>
        </w:trPr>
        <w:tc>
          <w:tcPr>
            <w:tcW w:w="1028" w:type="dxa"/>
            <w:tcBorders>
              <w:top w:val="single" w:sz="8" w:space="0" w:color="auto"/>
              <w:left w:val="single" w:sz="12" w:space="0" w:color="auto"/>
              <w:bottom w:val="single" w:sz="8" w:space="0" w:color="auto"/>
              <w:right w:val="single" w:sz="8" w:space="0" w:color="auto"/>
            </w:tcBorders>
            <w:vAlign w:val="center"/>
          </w:tcPr>
          <w:p w:rsidR="009D3C9C" w:rsidRDefault="00184184">
            <w:pPr>
              <w:autoSpaceDE w:val="0"/>
              <w:autoSpaceDN w:val="0"/>
              <w:adjustRightInd w:val="0"/>
              <w:jc w:val="center"/>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投标报价分</w:t>
            </w:r>
          </w:p>
          <w:p w:rsidR="009D3C9C" w:rsidRDefault="00184184">
            <w:pPr>
              <w:autoSpaceDE w:val="0"/>
              <w:autoSpaceDN w:val="0"/>
              <w:adjustRightInd w:val="0"/>
              <w:jc w:val="center"/>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 xml:space="preserve"> 30 分）</w:t>
            </w:r>
          </w:p>
        </w:tc>
        <w:tc>
          <w:tcPr>
            <w:tcW w:w="544" w:type="dxa"/>
            <w:tcBorders>
              <w:top w:val="single" w:sz="8" w:space="0" w:color="auto"/>
              <w:left w:val="single" w:sz="8" w:space="0" w:color="auto"/>
              <w:bottom w:val="single" w:sz="8" w:space="0" w:color="auto"/>
              <w:right w:val="single" w:sz="8" w:space="0" w:color="auto"/>
            </w:tcBorders>
            <w:vAlign w:val="center"/>
          </w:tcPr>
          <w:p w:rsidR="009D3C9C" w:rsidRDefault="00184184">
            <w:pPr>
              <w:autoSpaceDE w:val="0"/>
              <w:autoSpaceDN w:val="0"/>
              <w:adjustRightInd w:val="0"/>
              <w:jc w:val="center"/>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1</w:t>
            </w:r>
          </w:p>
        </w:tc>
        <w:tc>
          <w:tcPr>
            <w:tcW w:w="906" w:type="dxa"/>
            <w:tcBorders>
              <w:top w:val="single" w:sz="8" w:space="0" w:color="auto"/>
              <w:left w:val="single" w:sz="8" w:space="0" w:color="auto"/>
              <w:bottom w:val="single" w:sz="8" w:space="0" w:color="auto"/>
              <w:right w:val="single" w:sz="8" w:space="0" w:color="auto"/>
            </w:tcBorders>
            <w:vAlign w:val="center"/>
          </w:tcPr>
          <w:p w:rsidR="009D3C9C" w:rsidRDefault="00184184">
            <w:pPr>
              <w:autoSpaceDE w:val="0"/>
              <w:autoSpaceDN w:val="0"/>
              <w:adjustRightInd w:val="0"/>
              <w:jc w:val="center"/>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投标报价</w:t>
            </w:r>
          </w:p>
          <w:p w:rsidR="009D3C9C" w:rsidRDefault="00184184">
            <w:pPr>
              <w:autoSpaceDE w:val="0"/>
              <w:autoSpaceDN w:val="0"/>
              <w:adjustRightInd w:val="0"/>
              <w:jc w:val="center"/>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 30 分）</w:t>
            </w:r>
          </w:p>
        </w:tc>
        <w:tc>
          <w:tcPr>
            <w:tcW w:w="7881" w:type="dxa"/>
            <w:tcBorders>
              <w:top w:val="single" w:sz="8" w:space="0" w:color="auto"/>
              <w:left w:val="single" w:sz="8" w:space="0" w:color="auto"/>
              <w:bottom w:val="single" w:sz="8" w:space="0" w:color="auto"/>
              <w:right w:val="single" w:sz="12" w:space="0" w:color="auto"/>
            </w:tcBorders>
            <w:vAlign w:val="center"/>
          </w:tcPr>
          <w:p w:rsidR="009D3C9C" w:rsidRDefault="00184184">
            <w:pPr>
              <w:pStyle w:val="a9"/>
              <w:autoSpaceDE w:val="0"/>
              <w:autoSpaceDN w:val="0"/>
              <w:adjustRightInd w:val="0"/>
              <w:spacing w:line="400" w:lineRule="exact"/>
              <w:ind w:leftChars="50" w:left="105" w:firstLineChars="150" w:firstLine="360"/>
              <w:jc w:val="left"/>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满足招标文件要求且投标报价最低的为评标基准价，其投标报价得30 分，其他投标人的投标报价得分按照下列公式计算：投标报价得分=（评标基准价/投标报价）×价格权值（ 30 %）×100，四舍五入小数点后保留两位。</w:t>
            </w:r>
          </w:p>
          <w:p w:rsidR="009D3C9C" w:rsidRDefault="00184184">
            <w:pPr>
              <w:autoSpaceDE w:val="0"/>
              <w:autoSpaceDN w:val="0"/>
              <w:adjustRightInd w:val="0"/>
              <w:spacing w:line="400" w:lineRule="exact"/>
              <w:ind w:firstLineChars="200" w:firstLine="480"/>
              <w:jc w:val="left"/>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评标委员会在评审时发现投标人的报价明显低于成本价的，应当要求投标人书面说明并提供相关证明材料。投标人不能当场合理说明原因并提供证明材料的，评标委员会应将该投标人的投标文件作无效处理，并在评审报告中说明。</w:t>
            </w:r>
          </w:p>
        </w:tc>
      </w:tr>
      <w:tr w:rsidR="009D3C9C">
        <w:trPr>
          <w:trHeight w:val="1521"/>
          <w:jc w:val="center"/>
        </w:trPr>
        <w:tc>
          <w:tcPr>
            <w:tcW w:w="1028" w:type="dxa"/>
            <w:vMerge w:val="restart"/>
            <w:tcBorders>
              <w:top w:val="single" w:sz="8" w:space="0" w:color="auto"/>
              <w:left w:val="single" w:sz="12" w:space="0" w:color="auto"/>
              <w:right w:val="single" w:sz="8" w:space="0" w:color="auto"/>
            </w:tcBorders>
            <w:vAlign w:val="center"/>
          </w:tcPr>
          <w:p w:rsidR="009D3C9C" w:rsidRDefault="00184184">
            <w:pPr>
              <w:autoSpaceDE w:val="0"/>
              <w:autoSpaceDN w:val="0"/>
              <w:adjustRightInd w:val="0"/>
              <w:jc w:val="center"/>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技术及商务部分70分</w:t>
            </w:r>
          </w:p>
        </w:tc>
        <w:tc>
          <w:tcPr>
            <w:tcW w:w="544" w:type="dxa"/>
            <w:tcBorders>
              <w:top w:val="single" w:sz="8" w:space="0" w:color="auto"/>
              <w:left w:val="single" w:sz="8" w:space="0" w:color="auto"/>
              <w:bottom w:val="single" w:sz="8" w:space="0" w:color="auto"/>
              <w:right w:val="single" w:sz="8" w:space="0" w:color="auto"/>
            </w:tcBorders>
            <w:vAlign w:val="center"/>
          </w:tcPr>
          <w:p w:rsidR="009D3C9C" w:rsidRDefault="00184184">
            <w:pPr>
              <w:autoSpaceDE w:val="0"/>
              <w:autoSpaceDN w:val="0"/>
              <w:adjustRightInd w:val="0"/>
              <w:jc w:val="center"/>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2</w:t>
            </w:r>
          </w:p>
        </w:tc>
        <w:tc>
          <w:tcPr>
            <w:tcW w:w="906" w:type="dxa"/>
            <w:tcBorders>
              <w:top w:val="single" w:sz="8" w:space="0" w:color="auto"/>
              <w:left w:val="single" w:sz="8" w:space="0" w:color="auto"/>
              <w:bottom w:val="single" w:sz="8" w:space="0" w:color="auto"/>
              <w:right w:val="single" w:sz="8" w:space="0" w:color="auto"/>
            </w:tcBorders>
            <w:vAlign w:val="center"/>
          </w:tcPr>
          <w:p w:rsidR="009D3C9C" w:rsidRDefault="00184184">
            <w:pPr>
              <w:autoSpaceDE w:val="0"/>
              <w:autoSpaceDN w:val="0"/>
              <w:adjustRightInd w:val="0"/>
              <w:jc w:val="center"/>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企业综合实力（4分）</w:t>
            </w:r>
          </w:p>
        </w:tc>
        <w:tc>
          <w:tcPr>
            <w:tcW w:w="7881" w:type="dxa"/>
            <w:tcBorders>
              <w:top w:val="single" w:sz="8" w:space="0" w:color="auto"/>
              <w:left w:val="single" w:sz="8" w:space="0" w:color="auto"/>
              <w:bottom w:val="single" w:sz="8" w:space="0" w:color="auto"/>
              <w:right w:val="single" w:sz="12" w:space="0" w:color="auto"/>
            </w:tcBorders>
            <w:vAlign w:val="center"/>
          </w:tcPr>
          <w:p w:rsidR="009D3C9C" w:rsidRDefault="00184184">
            <w:pPr>
              <w:pStyle w:val="a9"/>
              <w:autoSpaceDE w:val="0"/>
              <w:autoSpaceDN w:val="0"/>
              <w:adjustRightInd w:val="0"/>
              <w:spacing w:line="400" w:lineRule="exact"/>
              <w:ind w:leftChars="50" w:left="105" w:firstLineChars="150" w:firstLine="360"/>
              <w:jc w:val="left"/>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1、市级高新技术企业证书</w:t>
            </w:r>
          </w:p>
          <w:p w:rsidR="009D3C9C" w:rsidRDefault="00184184">
            <w:pPr>
              <w:pStyle w:val="a9"/>
              <w:autoSpaceDE w:val="0"/>
              <w:autoSpaceDN w:val="0"/>
              <w:adjustRightInd w:val="0"/>
              <w:spacing w:line="400" w:lineRule="exact"/>
              <w:ind w:leftChars="50" w:left="105" w:firstLineChars="150" w:firstLine="360"/>
              <w:jc w:val="left"/>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2、国家级高新技术企业证书</w:t>
            </w:r>
          </w:p>
          <w:p w:rsidR="009D3C9C" w:rsidRDefault="00184184">
            <w:pPr>
              <w:pStyle w:val="a9"/>
              <w:autoSpaceDE w:val="0"/>
              <w:autoSpaceDN w:val="0"/>
              <w:adjustRightInd w:val="0"/>
              <w:spacing w:line="400" w:lineRule="exact"/>
              <w:ind w:leftChars="50" w:left="105" w:firstLineChars="150" w:firstLine="360"/>
              <w:jc w:val="left"/>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3、省（直辖市）或以上专利试点证书</w:t>
            </w:r>
          </w:p>
          <w:p w:rsidR="009D3C9C" w:rsidRDefault="00184184">
            <w:pPr>
              <w:pStyle w:val="a9"/>
              <w:autoSpaceDE w:val="0"/>
              <w:autoSpaceDN w:val="0"/>
              <w:adjustRightInd w:val="0"/>
              <w:spacing w:line="400" w:lineRule="exact"/>
              <w:ind w:leftChars="50" w:left="105" w:firstLineChars="150" w:firstLine="360"/>
              <w:jc w:val="left"/>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4、国家自主创新示范区新产品新技术（服务）证书</w:t>
            </w:r>
          </w:p>
          <w:p w:rsidR="009D3C9C" w:rsidRDefault="00184184">
            <w:pPr>
              <w:pStyle w:val="a9"/>
              <w:autoSpaceDE w:val="0"/>
              <w:autoSpaceDN w:val="0"/>
              <w:adjustRightInd w:val="0"/>
              <w:spacing w:line="400" w:lineRule="exact"/>
              <w:ind w:leftChars="50" w:left="105" w:firstLineChars="150" w:firstLine="360"/>
              <w:jc w:val="left"/>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每项一分，满分4分</w:t>
            </w:r>
          </w:p>
        </w:tc>
      </w:tr>
      <w:tr w:rsidR="009D3C9C">
        <w:trPr>
          <w:trHeight w:val="797"/>
          <w:jc w:val="center"/>
        </w:trPr>
        <w:tc>
          <w:tcPr>
            <w:tcW w:w="1028" w:type="dxa"/>
            <w:vMerge/>
            <w:tcBorders>
              <w:left w:val="single" w:sz="12" w:space="0" w:color="auto"/>
              <w:right w:val="single" w:sz="8" w:space="0" w:color="auto"/>
            </w:tcBorders>
            <w:vAlign w:val="center"/>
          </w:tcPr>
          <w:p w:rsidR="009D3C9C" w:rsidRDefault="009D3C9C">
            <w:pPr>
              <w:autoSpaceDE w:val="0"/>
              <w:autoSpaceDN w:val="0"/>
              <w:adjustRightInd w:val="0"/>
              <w:jc w:val="center"/>
              <w:rPr>
                <w:rFonts w:ascii="方正仿宋简体" w:eastAsia="方正仿宋简体" w:hAnsi="微软雅黑" w:cs="宋体"/>
                <w:bCs/>
                <w:sz w:val="24"/>
                <w:lang w:val="zh-CN"/>
              </w:rPr>
            </w:pPr>
          </w:p>
        </w:tc>
        <w:tc>
          <w:tcPr>
            <w:tcW w:w="544" w:type="dxa"/>
            <w:tcBorders>
              <w:top w:val="single" w:sz="8" w:space="0" w:color="auto"/>
              <w:left w:val="single" w:sz="8" w:space="0" w:color="auto"/>
              <w:bottom w:val="single" w:sz="4" w:space="0" w:color="auto"/>
              <w:right w:val="single" w:sz="8" w:space="0" w:color="auto"/>
            </w:tcBorders>
            <w:vAlign w:val="center"/>
          </w:tcPr>
          <w:p w:rsidR="009D3C9C" w:rsidRDefault="00184184">
            <w:pPr>
              <w:autoSpaceDE w:val="0"/>
              <w:autoSpaceDN w:val="0"/>
              <w:adjustRightInd w:val="0"/>
              <w:jc w:val="center"/>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3</w:t>
            </w:r>
          </w:p>
        </w:tc>
        <w:tc>
          <w:tcPr>
            <w:tcW w:w="906" w:type="dxa"/>
            <w:tcBorders>
              <w:top w:val="single" w:sz="8" w:space="0" w:color="auto"/>
              <w:left w:val="single" w:sz="8" w:space="0" w:color="auto"/>
              <w:bottom w:val="single" w:sz="4" w:space="0" w:color="auto"/>
              <w:right w:val="single" w:sz="8" w:space="0" w:color="auto"/>
            </w:tcBorders>
            <w:vAlign w:val="center"/>
          </w:tcPr>
          <w:p w:rsidR="009D3C9C" w:rsidRDefault="00184184">
            <w:pPr>
              <w:autoSpaceDE w:val="0"/>
              <w:autoSpaceDN w:val="0"/>
              <w:adjustRightInd w:val="0"/>
              <w:jc w:val="center"/>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技术参数响应性 （46分）</w:t>
            </w:r>
          </w:p>
        </w:tc>
        <w:tc>
          <w:tcPr>
            <w:tcW w:w="7881" w:type="dxa"/>
            <w:tcBorders>
              <w:top w:val="single" w:sz="8" w:space="0" w:color="auto"/>
              <w:left w:val="single" w:sz="8" w:space="0" w:color="auto"/>
              <w:bottom w:val="single" w:sz="4" w:space="0" w:color="auto"/>
              <w:right w:val="single" w:sz="12" w:space="0" w:color="auto"/>
            </w:tcBorders>
            <w:vAlign w:val="center"/>
          </w:tcPr>
          <w:p w:rsidR="009D3C9C" w:rsidRDefault="00184184">
            <w:pPr>
              <w:pStyle w:val="a9"/>
              <w:autoSpaceDE w:val="0"/>
              <w:autoSpaceDN w:val="0"/>
              <w:adjustRightInd w:val="0"/>
              <w:ind w:leftChars="50" w:left="105" w:firstLineChars="150" w:firstLine="360"/>
              <w:jc w:val="left"/>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1、评标委员会成员根据投标人所提供的软件、设备、试纸技术参数进行评审，技术参数全部响应的得40分。</w:t>
            </w:r>
          </w:p>
          <w:p w:rsidR="009D3C9C" w:rsidRDefault="00184184">
            <w:pPr>
              <w:pStyle w:val="a9"/>
              <w:autoSpaceDE w:val="0"/>
              <w:autoSpaceDN w:val="0"/>
              <w:adjustRightInd w:val="0"/>
              <w:ind w:leftChars="50" w:left="105" w:firstLineChars="150" w:firstLine="360"/>
              <w:jc w:val="left"/>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2、*号一项不符合扣5分，非*一项不符合扣3分，扣完为止。</w:t>
            </w:r>
          </w:p>
          <w:p w:rsidR="009D3C9C" w:rsidRDefault="00184184">
            <w:pPr>
              <w:pStyle w:val="a9"/>
              <w:autoSpaceDE w:val="0"/>
              <w:autoSpaceDN w:val="0"/>
              <w:adjustRightInd w:val="0"/>
              <w:ind w:leftChars="50" w:left="105" w:firstLineChars="150" w:firstLine="360"/>
              <w:jc w:val="left"/>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注：技术参数应附制造商公开发布的印刷资料或技术白皮书或产品检验报告证明。如投标人自己填写的参数响应性与提供的佐证材料参数不一致（例如：自填响应或正偏离，技术白皮书或产品检验报告参数显示负偏离或响应），误导评委评标的，评标委员会应认定其为弄虚作假谋取中标直接取消其投标及中标资格。招标人有权没收其投标保证金。</w:t>
            </w:r>
          </w:p>
        </w:tc>
      </w:tr>
      <w:tr w:rsidR="009D3C9C">
        <w:trPr>
          <w:trHeight w:val="797"/>
          <w:jc w:val="center"/>
        </w:trPr>
        <w:tc>
          <w:tcPr>
            <w:tcW w:w="1028" w:type="dxa"/>
            <w:vMerge/>
            <w:tcBorders>
              <w:left w:val="single" w:sz="12" w:space="0" w:color="auto"/>
              <w:right w:val="single" w:sz="8" w:space="0" w:color="auto"/>
            </w:tcBorders>
            <w:vAlign w:val="center"/>
          </w:tcPr>
          <w:p w:rsidR="009D3C9C" w:rsidRDefault="009D3C9C">
            <w:pPr>
              <w:autoSpaceDE w:val="0"/>
              <w:autoSpaceDN w:val="0"/>
              <w:adjustRightInd w:val="0"/>
              <w:jc w:val="center"/>
              <w:rPr>
                <w:rFonts w:ascii="方正仿宋简体" w:eastAsia="方正仿宋简体" w:hAnsi="微软雅黑" w:cs="宋体"/>
                <w:bCs/>
                <w:sz w:val="24"/>
                <w:lang w:val="zh-CN"/>
              </w:rPr>
            </w:pPr>
          </w:p>
        </w:tc>
        <w:tc>
          <w:tcPr>
            <w:tcW w:w="544" w:type="dxa"/>
            <w:tcBorders>
              <w:top w:val="single" w:sz="8" w:space="0" w:color="auto"/>
              <w:left w:val="single" w:sz="8" w:space="0" w:color="auto"/>
              <w:bottom w:val="single" w:sz="8" w:space="0" w:color="auto"/>
              <w:right w:val="single" w:sz="8" w:space="0" w:color="auto"/>
            </w:tcBorders>
            <w:vAlign w:val="center"/>
          </w:tcPr>
          <w:p w:rsidR="009D3C9C" w:rsidRDefault="00184184">
            <w:pPr>
              <w:autoSpaceDE w:val="0"/>
              <w:autoSpaceDN w:val="0"/>
              <w:adjustRightInd w:val="0"/>
              <w:jc w:val="center"/>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4</w:t>
            </w:r>
          </w:p>
        </w:tc>
        <w:tc>
          <w:tcPr>
            <w:tcW w:w="906" w:type="dxa"/>
            <w:tcBorders>
              <w:top w:val="single" w:sz="8" w:space="0" w:color="auto"/>
              <w:left w:val="single" w:sz="8" w:space="0" w:color="auto"/>
              <w:bottom w:val="single" w:sz="8" w:space="0" w:color="auto"/>
              <w:right w:val="single" w:sz="8" w:space="0" w:color="auto"/>
            </w:tcBorders>
            <w:vAlign w:val="center"/>
          </w:tcPr>
          <w:p w:rsidR="009D3C9C" w:rsidRDefault="00184184">
            <w:pPr>
              <w:autoSpaceDE w:val="0"/>
              <w:autoSpaceDN w:val="0"/>
              <w:adjustRightInd w:val="0"/>
              <w:jc w:val="center"/>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综合性能及先进性（9分）</w:t>
            </w:r>
          </w:p>
        </w:tc>
        <w:tc>
          <w:tcPr>
            <w:tcW w:w="7881" w:type="dxa"/>
            <w:tcBorders>
              <w:top w:val="single" w:sz="8" w:space="0" w:color="auto"/>
              <w:left w:val="single" w:sz="8" w:space="0" w:color="auto"/>
              <w:bottom w:val="single" w:sz="8" w:space="0" w:color="auto"/>
              <w:right w:val="single" w:sz="12" w:space="0" w:color="auto"/>
            </w:tcBorders>
            <w:vAlign w:val="center"/>
          </w:tcPr>
          <w:p w:rsidR="009D3C9C" w:rsidRDefault="00184184">
            <w:pPr>
              <w:pStyle w:val="a9"/>
              <w:autoSpaceDE w:val="0"/>
              <w:autoSpaceDN w:val="0"/>
              <w:adjustRightInd w:val="0"/>
              <w:ind w:leftChars="50" w:left="105" w:firstLineChars="150" w:firstLine="360"/>
              <w:jc w:val="left"/>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评标委员会成员根据各投标人所投产品的生产年限、品牌、市场占有率、技术综合性能、性价比、先进性等进行评审，横向比较，优得9分，良得6分，差得3分。</w:t>
            </w:r>
          </w:p>
        </w:tc>
      </w:tr>
      <w:tr w:rsidR="009D3C9C">
        <w:trPr>
          <w:trHeight w:val="797"/>
          <w:jc w:val="center"/>
        </w:trPr>
        <w:tc>
          <w:tcPr>
            <w:tcW w:w="1028" w:type="dxa"/>
            <w:vMerge/>
            <w:tcBorders>
              <w:left w:val="single" w:sz="12" w:space="0" w:color="auto"/>
              <w:right w:val="single" w:sz="8" w:space="0" w:color="auto"/>
            </w:tcBorders>
            <w:vAlign w:val="center"/>
          </w:tcPr>
          <w:p w:rsidR="009D3C9C" w:rsidRDefault="009D3C9C">
            <w:pPr>
              <w:autoSpaceDE w:val="0"/>
              <w:autoSpaceDN w:val="0"/>
              <w:adjustRightInd w:val="0"/>
              <w:jc w:val="center"/>
              <w:rPr>
                <w:rFonts w:ascii="方正仿宋简体" w:eastAsia="方正仿宋简体" w:hAnsi="微软雅黑" w:cs="宋体"/>
                <w:bCs/>
                <w:sz w:val="24"/>
                <w:lang w:val="zh-CN"/>
              </w:rPr>
            </w:pPr>
          </w:p>
        </w:tc>
        <w:tc>
          <w:tcPr>
            <w:tcW w:w="544" w:type="dxa"/>
            <w:tcBorders>
              <w:top w:val="single" w:sz="8" w:space="0" w:color="auto"/>
              <w:left w:val="single" w:sz="8" w:space="0" w:color="auto"/>
              <w:bottom w:val="single" w:sz="8" w:space="0" w:color="auto"/>
              <w:right w:val="single" w:sz="8" w:space="0" w:color="auto"/>
            </w:tcBorders>
            <w:vAlign w:val="center"/>
          </w:tcPr>
          <w:p w:rsidR="009D3C9C" w:rsidRDefault="00184184">
            <w:pPr>
              <w:autoSpaceDE w:val="0"/>
              <w:autoSpaceDN w:val="0"/>
              <w:adjustRightInd w:val="0"/>
              <w:jc w:val="center"/>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5</w:t>
            </w:r>
          </w:p>
        </w:tc>
        <w:tc>
          <w:tcPr>
            <w:tcW w:w="906" w:type="dxa"/>
            <w:tcBorders>
              <w:top w:val="single" w:sz="8" w:space="0" w:color="auto"/>
              <w:left w:val="single" w:sz="8" w:space="0" w:color="auto"/>
              <w:bottom w:val="single" w:sz="8" w:space="0" w:color="auto"/>
              <w:right w:val="single" w:sz="8" w:space="0" w:color="auto"/>
            </w:tcBorders>
            <w:vAlign w:val="center"/>
          </w:tcPr>
          <w:p w:rsidR="009D3C9C" w:rsidRDefault="00184184">
            <w:pPr>
              <w:autoSpaceDE w:val="0"/>
              <w:autoSpaceDN w:val="0"/>
              <w:adjustRightInd w:val="0"/>
              <w:jc w:val="center"/>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业绩（6</w:t>
            </w:r>
            <w:r>
              <w:rPr>
                <w:rFonts w:ascii="方正仿宋简体" w:eastAsia="方正仿宋简体" w:hAnsi="微软雅黑" w:cs="宋体" w:hint="eastAsia"/>
                <w:bCs/>
                <w:sz w:val="24"/>
                <w:lang w:val="zh-CN"/>
              </w:rPr>
              <w:lastRenderedPageBreak/>
              <w:t>分）</w:t>
            </w:r>
          </w:p>
        </w:tc>
        <w:tc>
          <w:tcPr>
            <w:tcW w:w="7881" w:type="dxa"/>
            <w:tcBorders>
              <w:top w:val="single" w:sz="8" w:space="0" w:color="auto"/>
              <w:left w:val="single" w:sz="8" w:space="0" w:color="auto"/>
              <w:bottom w:val="single" w:sz="8" w:space="0" w:color="auto"/>
              <w:right w:val="single" w:sz="12" w:space="0" w:color="auto"/>
            </w:tcBorders>
            <w:vAlign w:val="center"/>
          </w:tcPr>
          <w:p w:rsidR="009D3C9C" w:rsidRDefault="00184184">
            <w:pPr>
              <w:pStyle w:val="a9"/>
              <w:autoSpaceDE w:val="0"/>
              <w:autoSpaceDN w:val="0"/>
              <w:adjustRightInd w:val="0"/>
              <w:ind w:leftChars="50" w:left="105" w:firstLineChars="150" w:firstLine="360"/>
              <w:jc w:val="left"/>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lastRenderedPageBreak/>
              <w:t>每提供一份近三年(2015年2月1日至今，以合同签订时间为准) 三甲医院单项合同业绩得2分，满分6分。</w:t>
            </w:r>
          </w:p>
          <w:p w:rsidR="009D3C9C" w:rsidRDefault="00184184">
            <w:pPr>
              <w:pStyle w:val="a9"/>
              <w:autoSpaceDE w:val="0"/>
              <w:autoSpaceDN w:val="0"/>
              <w:adjustRightInd w:val="0"/>
              <w:ind w:leftChars="50" w:left="105" w:firstLineChars="150" w:firstLine="360"/>
              <w:jc w:val="left"/>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lastRenderedPageBreak/>
              <w:t>投标人须在投标文件中提供内容完整的合同复印件作为打分依据，否则不得分。</w:t>
            </w:r>
          </w:p>
        </w:tc>
      </w:tr>
      <w:tr w:rsidR="009D3C9C">
        <w:trPr>
          <w:trHeight w:val="797"/>
          <w:jc w:val="center"/>
        </w:trPr>
        <w:tc>
          <w:tcPr>
            <w:tcW w:w="1028" w:type="dxa"/>
            <w:vMerge/>
            <w:tcBorders>
              <w:left w:val="single" w:sz="12" w:space="0" w:color="auto"/>
              <w:right w:val="single" w:sz="8" w:space="0" w:color="auto"/>
            </w:tcBorders>
            <w:vAlign w:val="center"/>
          </w:tcPr>
          <w:p w:rsidR="009D3C9C" w:rsidRDefault="009D3C9C">
            <w:pPr>
              <w:autoSpaceDE w:val="0"/>
              <w:autoSpaceDN w:val="0"/>
              <w:adjustRightInd w:val="0"/>
              <w:jc w:val="center"/>
              <w:rPr>
                <w:rFonts w:ascii="方正仿宋简体" w:eastAsia="方正仿宋简体" w:hAnsi="微软雅黑" w:cs="宋体"/>
                <w:bCs/>
                <w:sz w:val="24"/>
                <w:lang w:val="zh-CN"/>
              </w:rPr>
            </w:pPr>
          </w:p>
        </w:tc>
        <w:tc>
          <w:tcPr>
            <w:tcW w:w="544" w:type="dxa"/>
            <w:tcBorders>
              <w:top w:val="single" w:sz="8" w:space="0" w:color="auto"/>
              <w:left w:val="single" w:sz="8" w:space="0" w:color="auto"/>
              <w:bottom w:val="single" w:sz="8" w:space="0" w:color="auto"/>
              <w:right w:val="single" w:sz="8" w:space="0" w:color="auto"/>
            </w:tcBorders>
            <w:vAlign w:val="center"/>
          </w:tcPr>
          <w:p w:rsidR="009D3C9C" w:rsidRDefault="00184184">
            <w:pPr>
              <w:autoSpaceDE w:val="0"/>
              <w:autoSpaceDN w:val="0"/>
              <w:adjustRightInd w:val="0"/>
              <w:jc w:val="center"/>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6</w:t>
            </w:r>
          </w:p>
        </w:tc>
        <w:tc>
          <w:tcPr>
            <w:tcW w:w="906" w:type="dxa"/>
            <w:tcBorders>
              <w:top w:val="single" w:sz="8" w:space="0" w:color="auto"/>
              <w:left w:val="single" w:sz="8" w:space="0" w:color="auto"/>
              <w:bottom w:val="single" w:sz="8" w:space="0" w:color="auto"/>
              <w:right w:val="single" w:sz="8" w:space="0" w:color="auto"/>
            </w:tcBorders>
            <w:vAlign w:val="center"/>
          </w:tcPr>
          <w:p w:rsidR="009D3C9C" w:rsidRDefault="00184184">
            <w:pPr>
              <w:autoSpaceDE w:val="0"/>
              <w:autoSpaceDN w:val="0"/>
              <w:adjustRightInd w:val="0"/>
              <w:jc w:val="center"/>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售后服务（5分）</w:t>
            </w:r>
          </w:p>
        </w:tc>
        <w:tc>
          <w:tcPr>
            <w:tcW w:w="7881" w:type="dxa"/>
            <w:tcBorders>
              <w:top w:val="single" w:sz="8" w:space="0" w:color="auto"/>
              <w:left w:val="single" w:sz="8" w:space="0" w:color="auto"/>
              <w:bottom w:val="single" w:sz="8" w:space="0" w:color="auto"/>
              <w:right w:val="single" w:sz="12" w:space="0" w:color="auto"/>
            </w:tcBorders>
            <w:vAlign w:val="center"/>
          </w:tcPr>
          <w:p w:rsidR="009D3C9C" w:rsidRDefault="00184184">
            <w:pPr>
              <w:pStyle w:val="a9"/>
              <w:autoSpaceDE w:val="0"/>
              <w:autoSpaceDN w:val="0"/>
              <w:adjustRightInd w:val="0"/>
              <w:ind w:leftChars="50" w:left="105" w:firstLineChars="150" w:firstLine="360"/>
              <w:jc w:val="left"/>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对各投标人的售后服务方案进行横向评比，主要对投标人售后服务应答时间、处理时间、及应急解决方案等售后服务计划进行综合比较和评价。按三个等级评分，满分5分：优5分，一般3分，差1分。</w:t>
            </w:r>
          </w:p>
        </w:tc>
      </w:tr>
    </w:tbl>
    <w:p w:rsidR="009D3C9C" w:rsidRDefault="009D3C9C">
      <w:pPr>
        <w:autoSpaceDE w:val="0"/>
        <w:autoSpaceDN w:val="0"/>
        <w:adjustRightInd w:val="0"/>
        <w:spacing w:line="240" w:lineRule="exact"/>
        <w:rPr>
          <w:rFonts w:ascii="仿宋_GB2312" w:eastAsia="仿宋_GB2312" w:hAnsi="微软雅黑" w:cs="宋体"/>
          <w:bCs/>
          <w:sz w:val="24"/>
          <w:lang w:val="zh-CN"/>
        </w:rPr>
      </w:pPr>
    </w:p>
    <w:p w:rsidR="009D3C9C" w:rsidRDefault="00184184">
      <w:pPr>
        <w:pStyle w:val="af2"/>
        <w:shd w:val="clear" w:color="auto" w:fill="FFFFFF"/>
        <w:spacing w:before="0" w:beforeAutospacing="0" w:after="75" w:afterAutospacing="0" w:line="468" w:lineRule="atLeast"/>
        <w:ind w:firstLine="420"/>
        <w:jc w:val="both"/>
        <w:rPr>
          <w:rFonts w:ascii="方正仿宋简体" w:eastAsia="方正仿宋简体" w:hAnsi="微软雅黑" w:cs="宋体"/>
          <w:bCs/>
          <w:lang w:val="zh-CN"/>
        </w:rPr>
      </w:pPr>
      <w:r>
        <w:rPr>
          <w:rFonts w:ascii="方正仿宋简体" w:eastAsia="方正仿宋简体" w:hAnsi="微软雅黑" w:cs="宋体" w:hint="eastAsia"/>
          <w:bCs/>
          <w:lang w:val="zh-CN"/>
        </w:rPr>
        <w:t>注：1、试纸质量不满足要求，直接废标。</w:t>
      </w:r>
    </w:p>
    <w:p w:rsidR="009D3C9C" w:rsidRDefault="00184184">
      <w:pPr>
        <w:pStyle w:val="af2"/>
        <w:shd w:val="clear" w:color="auto" w:fill="FFFFFF"/>
        <w:spacing w:before="0" w:beforeAutospacing="0" w:after="75" w:afterAutospacing="0" w:line="468" w:lineRule="atLeast"/>
        <w:ind w:firstLine="420"/>
        <w:jc w:val="both"/>
        <w:rPr>
          <w:rFonts w:ascii="方正仿宋简体" w:eastAsia="方正仿宋简体" w:hAnsi="微软雅黑" w:cs="宋体"/>
          <w:bCs/>
          <w:lang w:val="zh-CN"/>
        </w:rPr>
      </w:pPr>
      <w:r>
        <w:rPr>
          <w:rFonts w:ascii="方正仿宋简体" w:eastAsia="方正仿宋简体" w:hAnsi="微软雅黑" w:cs="宋体" w:hint="eastAsia"/>
          <w:bCs/>
          <w:lang w:val="zh-CN"/>
        </w:rPr>
        <w:t>2、试纸价格高于或等于投标最高限价，直接废标。</w:t>
      </w:r>
    </w:p>
    <w:p w:rsidR="009D3C9C" w:rsidRDefault="00184184">
      <w:pPr>
        <w:pStyle w:val="af2"/>
        <w:shd w:val="clear" w:color="auto" w:fill="FFFFFF"/>
        <w:spacing w:before="0" w:beforeAutospacing="0" w:after="75" w:afterAutospacing="0" w:line="468" w:lineRule="atLeast"/>
        <w:ind w:firstLine="420"/>
        <w:jc w:val="both"/>
        <w:rPr>
          <w:rFonts w:ascii="方正仿宋简体" w:eastAsia="方正仿宋简体" w:hAnsi="微软雅黑" w:cs="宋体"/>
          <w:bCs/>
          <w:lang w:val="zh-CN"/>
        </w:rPr>
      </w:pPr>
      <w:r>
        <w:rPr>
          <w:rFonts w:ascii="方正仿宋简体" w:eastAsia="方正仿宋简体" w:hAnsi="微软雅黑" w:cs="宋体" w:hint="eastAsia"/>
          <w:bCs/>
          <w:lang w:val="zh-CN"/>
        </w:rPr>
        <w:t>3、以上记分均按四舍五入保留两位小数；</w:t>
      </w:r>
    </w:p>
    <w:p w:rsidR="009D3C9C" w:rsidRDefault="00184184">
      <w:pPr>
        <w:pStyle w:val="af2"/>
        <w:shd w:val="clear" w:color="auto" w:fill="FFFFFF"/>
        <w:spacing w:before="0" w:beforeAutospacing="0" w:after="75" w:afterAutospacing="0" w:line="468" w:lineRule="atLeast"/>
        <w:ind w:firstLine="420"/>
        <w:jc w:val="both"/>
        <w:rPr>
          <w:rFonts w:ascii="方正仿宋简体" w:eastAsia="方正仿宋简体" w:hAnsi="微软雅黑" w:cs="宋体"/>
          <w:bCs/>
          <w:lang w:val="zh-CN"/>
        </w:rPr>
      </w:pPr>
      <w:r>
        <w:rPr>
          <w:rFonts w:ascii="方正仿宋简体" w:eastAsia="方正仿宋简体" w:hAnsi="微软雅黑" w:cs="宋体" w:hint="eastAsia"/>
          <w:bCs/>
          <w:lang w:val="zh-CN"/>
        </w:rPr>
        <w:t>4、以上所涉及的证件须在投标文件内提供加盖投标单位公章的复印件或影印件，复印件或影印件缺少任何一项，视为未提供该项证件;</w:t>
      </w:r>
    </w:p>
    <w:p w:rsidR="009D3C9C" w:rsidRDefault="00184184">
      <w:pPr>
        <w:pStyle w:val="af2"/>
        <w:shd w:val="clear" w:color="auto" w:fill="FFFFFF"/>
        <w:spacing w:before="0" w:beforeAutospacing="0" w:after="75" w:afterAutospacing="0" w:line="468" w:lineRule="atLeast"/>
        <w:ind w:firstLine="420"/>
        <w:jc w:val="both"/>
        <w:rPr>
          <w:rFonts w:ascii="方正仿宋简体" w:eastAsia="方正仿宋简体" w:hAnsi="微软雅黑" w:cs="宋体"/>
          <w:bCs/>
          <w:lang w:val="zh-CN"/>
        </w:rPr>
      </w:pPr>
      <w:r>
        <w:rPr>
          <w:rFonts w:ascii="方正仿宋简体" w:eastAsia="方正仿宋简体" w:hAnsi="微软雅黑" w:cs="宋体" w:hint="eastAsia"/>
          <w:bCs/>
          <w:lang w:val="zh-CN"/>
        </w:rPr>
        <w:t>5、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rsidR="009D3C9C" w:rsidRDefault="00184184">
      <w:pPr>
        <w:tabs>
          <w:tab w:val="center" w:pos="-540"/>
        </w:tabs>
        <w:autoSpaceDE w:val="0"/>
        <w:autoSpaceDN w:val="0"/>
        <w:adjustRightInd w:val="0"/>
        <w:jc w:val="center"/>
        <w:rPr>
          <w:rFonts w:ascii="方正宋黑简体" w:eastAsia="方正宋黑简体" w:hAnsi="宋体" w:cs="黑体"/>
          <w:b/>
          <w:sz w:val="32"/>
          <w:szCs w:val="32"/>
        </w:rPr>
      </w:pPr>
      <w:r>
        <w:rPr>
          <w:rFonts w:ascii="仿宋_GB2312" w:eastAsia="仿宋_GB2312" w:hAnsi="微软雅黑" w:cs="宋体"/>
          <w:bCs/>
          <w:sz w:val="24"/>
          <w:lang w:val="zh-CN"/>
        </w:rPr>
        <w:br w:type="page"/>
      </w:r>
      <w:bookmarkStart w:id="61" w:name="_Toc5088_WPSOffice_Level2"/>
      <w:bookmarkStart w:id="62" w:name="_Toc14391_WPSOffice_Level2"/>
      <w:bookmarkStart w:id="63" w:name="_Toc487790673"/>
      <w:r>
        <w:rPr>
          <w:rFonts w:ascii="方正宋黑简体" w:eastAsia="方正宋黑简体" w:hAnsi="宋体" w:cs="黑体" w:hint="eastAsia"/>
          <w:b/>
          <w:sz w:val="32"/>
          <w:szCs w:val="32"/>
        </w:rPr>
        <w:lastRenderedPageBreak/>
        <w:t>六、合同格式</w:t>
      </w:r>
      <w:bookmarkEnd w:id="61"/>
      <w:bookmarkEnd w:id="62"/>
      <w:bookmarkEnd w:id="63"/>
    </w:p>
    <w:p w:rsidR="009D3C9C" w:rsidRDefault="00184184">
      <w:pPr>
        <w:jc w:val="center"/>
        <w:rPr>
          <w:rFonts w:ascii="宋体" w:hAnsi="宋体" w:cs="宋体"/>
          <w:sz w:val="28"/>
          <w:szCs w:val="28"/>
        </w:rPr>
      </w:pPr>
      <w:r>
        <w:rPr>
          <w:rFonts w:ascii="宋体" w:hAnsi="宋体" w:cs="宋体" w:hint="eastAsia"/>
          <w:sz w:val="28"/>
          <w:szCs w:val="28"/>
        </w:rPr>
        <w:t>政府采购货物类采购合同（参考）</w:t>
      </w:r>
    </w:p>
    <w:p w:rsidR="009D3C9C" w:rsidRDefault="009D3C9C">
      <w:pPr>
        <w:jc w:val="center"/>
        <w:rPr>
          <w:rFonts w:ascii="宋体" w:hAnsi="宋体" w:cs="宋体"/>
          <w:sz w:val="24"/>
        </w:rPr>
      </w:pPr>
    </w:p>
    <w:p w:rsidR="009D3C9C" w:rsidRDefault="00184184">
      <w:pPr>
        <w:spacing w:line="400" w:lineRule="exact"/>
        <w:rPr>
          <w:rFonts w:ascii="宋体" w:hAnsi="宋体" w:cs="宋体"/>
          <w:sz w:val="24"/>
          <w:szCs w:val="24"/>
          <w:u w:val="single"/>
        </w:rPr>
      </w:pPr>
      <w:r>
        <w:rPr>
          <w:rFonts w:ascii="宋体" w:hAnsi="宋体" w:cs="宋体" w:hint="eastAsia"/>
          <w:sz w:val="24"/>
          <w:szCs w:val="24"/>
        </w:rPr>
        <w:t>采购人（甲方）：</w:t>
      </w:r>
      <w:r>
        <w:rPr>
          <w:rFonts w:ascii="宋体" w:hAnsi="宋体" w:cs="宋体" w:hint="eastAsia"/>
          <w:sz w:val="24"/>
          <w:szCs w:val="24"/>
          <w:u w:val="single"/>
        </w:rPr>
        <w:t xml:space="preserve">                                                </w:t>
      </w:r>
    </w:p>
    <w:p w:rsidR="009D3C9C" w:rsidRDefault="00184184">
      <w:pPr>
        <w:spacing w:line="400" w:lineRule="exact"/>
        <w:rPr>
          <w:rFonts w:ascii="宋体" w:hAnsi="宋体" w:cs="宋体"/>
          <w:sz w:val="24"/>
          <w:szCs w:val="24"/>
          <w:u w:val="single"/>
        </w:rPr>
      </w:pPr>
      <w:r>
        <w:rPr>
          <w:rFonts w:ascii="宋体" w:hAnsi="宋体" w:cs="宋体" w:hint="eastAsia"/>
          <w:sz w:val="24"/>
          <w:szCs w:val="24"/>
        </w:rPr>
        <w:t>供货人（乙方）：</w:t>
      </w:r>
      <w:r>
        <w:rPr>
          <w:rFonts w:ascii="宋体" w:hAnsi="宋体" w:cs="宋体" w:hint="eastAsia"/>
          <w:sz w:val="24"/>
          <w:szCs w:val="24"/>
          <w:u w:val="single"/>
        </w:rPr>
        <w:t xml:space="preserve">                                                </w:t>
      </w:r>
    </w:p>
    <w:p w:rsidR="009D3C9C" w:rsidRDefault="00184184">
      <w:pPr>
        <w:spacing w:line="400" w:lineRule="exact"/>
        <w:rPr>
          <w:rFonts w:ascii="宋体" w:hAnsi="宋体" w:cs="宋体"/>
          <w:sz w:val="24"/>
          <w:szCs w:val="24"/>
          <w:u w:val="single"/>
        </w:rPr>
      </w:pPr>
      <w:r>
        <w:rPr>
          <w:rFonts w:ascii="宋体" w:hAnsi="宋体" w:cs="宋体" w:hint="eastAsia"/>
          <w:sz w:val="24"/>
          <w:szCs w:val="24"/>
        </w:rPr>
        <w:t>签订地点：</w:t>
      </w:r>
      <w:r>
        <w:rPr>
          <w:rFonts w:ascii="宋体" w:hAnsi="宋体" w:cs="宋体" w:hint="eastAsia"/>
          <w:sz w:val="24"/>
          <w:szCs w:val="24"/>
          <w:u w:val="single"/>
        </w:rPr>
        <w:t xml:space="preserve">                                                     </w:t>
      </w:r>
    </w:p>
    <w:p w:rsidR="009D3C9C" w:rsidRDefault="00184184">
      <w:pPr>
        <w:spacing w:line="400" w:lineRule="exact"/>
        <w:rPr>
          <w:rFonts w:ascii="宋体" w:hAnsi="宋体" w:cs="宋体"/>
          <w:sz w:val="24"/>
          <w:szCs w:val="24"/>
        </w:rPr>
      </w:pPr>
      <w:r>
        <w:rPr>
          <w:rFonts w:ascii="宋体" w:hAnsi="宋体" w:cs="宋体" w:hint="eastAsia"/>
          <w:sz w:val="24"/>
          <w:szCs w:val="24"/>
        </w:rPr>
        <w:t xml:space="preserve">项目名称： </w:t>
      </w:r>
      <w:r>
        <w:rPr>
          <w:rFonts w:ascii="宋体" w:hAnsi="宋体" w:cs="宋体" w:hint="eastAsia"/>
          <w:sz w:val="24"/>
          <w:szCs w:val="24"/>
          <w:u w:val="single"/>
        </w:rPr>
        <w:t xml:space="preserve">                                                    </w:t>
      </w:r>
    </w:p>
    <w:p w:rsidR="009D3C9C" w:rsidRDefault="00184184">
      <w:pPr>
        <w:spacing w:line="400" w:lineRule="exact"/>
        <w:rPr>
          <w:rFonts w:ascii="宋体" w:hAnsi="宋体" w:cs="宋体"/>
          <w:sz w:val="24"/>
          <w:szCs w:val="24"/>
          <w:u w:val="single"/>
        </w:rPr>
      </w:pPr>
      <w:r>
        <w:rPr>
          <w:rFonts w:ascii="宋体" w:hAnsi="宋体" w:cs="宋体" w:hint="eastAsia"/>
          <w:sz w:val="24"/>
          <w:szCs w:val="24"/>
        </w:rPr>
        <w:t>项目编号：</w:t>
      </w:r>
      <w:r>
        <w:rPr>
          <w:rFonts w:ascii="宋体" w:hAnsi="宋体" w:cs="宋体" w:hint="eastAsia"/>
          <w:sz w:val="24"/>
          <w:szCs w:val="24"/>
          <w:u w:val="single"/>
        </w:rPr>
        <w:t xml:space="preserve">                                                     </w:t>
      </w:r>
      <w:r>
        <w:rPr>
          <w:rFonts w:ascii="宋体" w:hAnsi="宋体" w:cs="宋体" w:hint="eastAsia"/>
          <w:sz w:val="24"/>
          <w:szCs w:val="24"/>
        </w:rPr>
        <w:t xml:space="preserve"> </w:t>
      </w:r>
    </w:p>
    <w:p w:rsidR="009D3C9C" w:rsidRDefault="00184184">
      <w:pPr>
        <w:spacing w:line="400" w:lineRule="exact"/>
        <w:rPr>
          <w:rFonts w:ascii="宋体" w:hAnsi="宋体" w:cs="宋体"/>
          <w:sz w:val="24"/>
          <w:szCs w:val="24"/>
        </w:rPr>
      </w:pPr>
      <w:r>
        <w:rPr>
          <w:rFonts w:ascii="宋体" w:hAnsi="宋体" w:cs="宋体" w:hint="eastAsia"/>
          <w:sz w:val="24"/>
          <w:szCs w:val="24"/>
        </w:rPr>
        <w:t>本项目经批准采用</w:t>
      </w:r>
      <w:r>
        <w:rPr>
          <w:rFonts w:ascii="宋体" w:hAnsi="宋体" w:cs="宋体" w:hint="eastAsia"/>
          <w:sz w:val="24"/>
          <w:szCs w:val="24"/>
          <w:u w:val="single"/>
        </w:rPr>
        <w:t xml:space="preserve">      </w:t>
      </w:r>
      <w:r>
        <w:rPr>
          <w:rFonts w:ascii="宋体" w:hAnsi="宋体" w:cs="宋体" w:hint="eastAsia"/>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rsidR="009D3C9C" w:rsidRDefault="00184184">
      <w:pPr>
        <w:spacing w:line="400" w:lineRule="exact"/>
        <w:rPr>
          <w:rFonts w:ascii="宋体" w:hAnsi="宋体" w:cs="宋体"/>
          <w:sz w:val="24"/>
          <w:szCs w:val="24"/>
        </w:rPr>
      </w:pPr>
      <w:r>
        <w:rPr>
          <w:rFonts w:ascii="宋体" w:hAnsi="宋体" w:cs="宋体" w:hint="eastAsia"/>
          <w:sz w:val="24"/>
          <w:szCs w:val="24"/>
        </w:rPr>
        <w:t>第一条    产品的名称、规格、数量和价格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633"/>
        <w:gridCol w:w="787"/>
        <w:gridCol w:w="1013"/>
        <w:gridCol w:w="967"/>
        <w:gridCol w:w="900"/>
        <w:gridCol w:w="720"/>
      </w:tblGrid>
      <w:tr w:rsidR="009D3C9C">
        <w:trPr>
          <w:trHeight w:val="70"/>
          <w:jc w:val="center"/>
        </w:trPr>
        <w:tc>
          <w:tcPr>
            <w:tcW w:w="1368" w:type="dxa"/>
          </w:tcPr>
          <w:p w:rsidR="009D3C9C" w:rsidRDefault="00184184">
            <w:pPr>
              <w:spacing w:line="400" w:lineRule="exact"/>
              <w:jc w:val="center"/>
              <w:rPr>
                <w:rFonts w:ascii="宋体" w:hAnsi="宋体" w:cs="宋体"/>
                <w:sz w:val="24"/>
                <w:szCs w:val="24"/>
              </w:rPr>
            </w:pPr>
            <w:r>
              <w:rPr>
                <w:rFonts w:ascii="宋体" w:hAnsi="宋体" w:cs="宋体" w:hint="eastAsia"/>
                <w:sz w:val="24"/>
                <w:szCs w:val="24"/>
              </w:rPr>
              <w:t>产品名称</w:t>
            </w:r>
          </w:p>
        </w:tc>
        <w:tc>
          <w:tcPr>
            <w:tcW w:w="2633" w:type="dxa"/>
          </w:tcPr>
          <w:p w:rsidR="009D3C9C" w:rsidRDefault="00184184">
            <w:pPr>
              <w:spacing w:line="400" w:lineRule="exact"/>
              <w:jc w:val="center"/>
              <w:rPr>
                <w:rFonts w:ascii="宋体" w:hAnsi="宋体" w:cs="宋体"/>
                <w:sz w:val="24"/>
                <w:szCs w:val="24"/>
              </w:rPr>
            </w:pPr>
            <w:r>
              <w:rPr>
                <w:rFonts w:ascii="宋体" w:hAnsi="宋体" w:cs="宋体" w:hint="eastAsia"/>
                <w:sz w:val="24"/>
                <w:szCs w:val="24"/>
              </w:rPr>
              <w:t>规格型号</w:t>
            </w:r>
          </w:p>
        </w:tc>
        <w:tc>
          <w:tcPr>
            <w:tcW w:w="787" w:type="dxa"/>
          </w:tcPr>
          <w:p w:rsidR="009D3C9C" w:rsidRDefault="00184184">
            <w:pPr>
              <w:spacing w:line="400" w:lineRule="exact"/>
              <w:jc w:val="center"/>
              <w:rPr>
                <w:rFonts w:ascii="宋体" w:hAnsi="宋体" w:cs="宋体"/>
                <w:sz w:val="24"/>
                <w:szCs w:val="24"/>
              </w:rPr>
            </w:pPr>
            <w:r>
              <w:rPr>
                <w:rFonts w:ascii="宋体" w:hAnsi="宋体" w:cs="宋体" w:hint="eastAsia"/>
                <w:sz w:val="24"/>
                <w:szCs w:val="24"/>
              </w:rPr>
              <w:t>单位</w:t>
            </w:r>
          </w:p>
        </w:tc>
        <w:tc>
          <w:tcPr>
            <w:tcW w:w="1013" w:type="dxa"/>
          </w:tcPr>
          <w:p w:rsidR="009D3C9C" w:rsidRDefault="00184184">
            <w:pPr>
              <w:spacing w:line="400" w:lineRule="exact"/>
              <w:jc w:val="center"/>
              <w:rPr>
                <w:rFonts w:ascii="宋体" w:hAnsi="宋体" w:cs="宋体"/>
                <w:sz w:val="24"/>
                <w:szCs w:val="24"/>
              </w:rPr>
            </w:pPr>
            <w:r>
              <w:rPr>
                <w:rFonts w:ascii="宋体" w:hAnsi="宋体" w:cs="宋体" w:hint="eastAsia"/>
                <w:sz w:val="24"/>
                <w:szCs w:val="24"/>
              </w:rPr>
              <w:t>数量</w:t>
            </w:r>
          </w:p>
        </w:tc>
        <w:tc>
          <w:tcPr>
            <w:tcW w:w="967" w:type="dxa"/>
          </w:tcPr>
          <w:p w:rsidR="009D3C9C" w:rsidRDefault="00184184">
            <w:pPr>
              <w:spacing w:line="400" w:lineRule="exact"/>
              <w:jc w:val="center"/>
              <w:rPr>
                <w:rFonts w:ascii="宋体" w:hAnsi="宋体" w:cs="宋体"/>
                <w:sz w:val="24"/>
                <w:szCs w:val="24"/>
              </w:rPr>
            </w:pPr>
            <w:r>
              <w:rPr>
                <w:rFonts w:ascii="宋体" w:hAnsi="宋体" w:cs="宋体" w:hint="eastAsia"/>
                <w:sz w:val="24"/>
                <w:szCs w:val="24"/>
              </w:rPr>
              <w:t>单价</w:t>
            </w:r>
          </w:p>
        </w:tc>
        <w:tc>
          <w:tcPr>
            <w:tcW w:w="900" w:type="dxa"/>
          </w:tcPr>
          <w:p w:rsidR="009D3C9C" w:rsidRDefault="00184184">
            <w:pPr>
              <w:spacing w:line="400" w:lineRule="exact"/>
              <w:jc w:val="center"/>
              <w:rPr>
                <w:rFonts w:ascii="宋体" w:hAnsi="宋体" w:cs="宋体"/>
                <w:sz w:val="24"/>
                <w:szCs w:val="24"/>
              </w:rPr>
            </w:pPr>
            <w:r>
              <w:rPr>
                <w:rFonts w:ascii="宋体" w:hAnsi="宋体" w:cs="宋体" w:hint="eastAsia"/>
                <w:sz w:val="24"/>
                <w:szCs w:val="24"/>
              </w:rPr>
              <w:t>小计</w:t>
            </w:r>
          </w:p>
        </w:tc>
        <w:tc>
          <w:tcPr>
            <w:tcW w:w="720" w:type="dxa"/>
          </w:tcPr>
          <w:p w:rsidR="009D3C9C" w:rsidRDefault="00184184">
            <w:pPr>
              <w:spacing w:line="400" w:lineRule="exact"/>
              <w:jc w:val="center"/>
              <w:rPr>
                <w:rFonts w:ascii="宋体" w:hAnsi="宋体" w:cs="宋体"/>
                <w:sz w:val="24"/>
                <w:szCs w:val="24"/>
              </w:rPr>
            </w:pPr>
            <w:r>
              <w:rPr>
                <w:rFonts w:ascii="宋体" w:hAnsi="宋体" w:cs="宋体" w:hint="eastAsia"/>
                <w:sz w:val="24"/>
                <w:szCs w:val="24"/>
              </w:rPr>
              <w:t>备注</w:t>
            </w:r>
          </w:p>
        </w:tc>
      </w:tr>
      <w:tr w:rsidR="009D3C9C">
        <w:trPr>
          <w:trHeight w:val="300"/>
          <w:jc w:val="center"/>
        </w:trPr>
        <w:tc>
          <w:tcPr>
            <w:tcW w:w="1368" w:type="dxa"/>
          </w:tcPr>
          <w:p w:rsidR="009D3C9C" w:rsidRDefault="009D3C9C">
            <w:pPr>
              <w:spacing w:line="400" w:lineRule="exact"/>
              <w:rPr>
                <w:rFonts w:ascii="宋体" w:hAnsi="宋体" w:cs="宋体"/>
                <w:sz w:val="24"/>
                <w:szCs w:val="24"/>
              </w:rPr>
            </w:pPr>
          </w:p>
        </w:tc>
        <w:tc>
          <w:tcPr>
            <w:tcW w:w="2633" w:type="dxa"/>
          </w:tcPr>
          <w:p w:rsidR="009D3C9C" w:rsidRDefault="009D3C9C">
            <w:pPr>
              <w:spacing w:line="400" w:lineRule="exact"/>
              <w:rPr>
                <w:rFonts w:ascii="宋体" w:hAnsi="宋体" w:cs="宋体"/>
                <w:sz w:val="24"/>
                <w:szCs w:val="24"/>
              </w:rPr>
            </w:pPr>
          </w:p>
        </w:tc>
        <w:tc>
          <w:tcPr>
            <w:tcW w:w="787" w:type="dxa"/>
          </w:tcPr>
          <w:p w:rsidR="009D3C9C" w:rsidRDefault="009D3C9C">
            <w:pPr>
              <w:spacing w:line="400" w:lineRule="exact"/>
              <w:rPr>
                <w:rFonts w:ascii="宋体" w:hAnsi="宋体" w:cs="宋体"/>
                <w:sz w:val="24"/>
                <w:szCs w:val="24"/>
              </w:rPr>
            </w:pPr>
          </w:p>
        </w:tc>
        <w:tc>
          <w:tcPr>
            <w:tcW w:w="1013" w:type="dxa"/>
          </w:tcPr>
          <w:p w:rsidR="009D3C9C" w:rsidRDefault="009D3C9C">
            <w:pPr>
              <w:spacing w:line="400" w:lineRule="exact"/>
              <w:rPr>
                <w:rFonts w:ascii="宋体" w:hAnsi="宋体" w:cs="宋体"/>
                <w:sz w:val="24"/>
                <w:szCs w:val="24"/>
              </w:rPr>
            </w:pPr>
          </w:p>
        </w:tc>
        <w:tc>
          <w:tcPr>
            <w:tcW w:w="967" w:type="dxa"/>
          </w:tcPr>
          <w:p w:rsidR="009D3C9C" w:rsidRDefault="009D3C9C">
            <w:pPr>
              <w:spacing w:line="400" w:lineRule="exact"/>
              <w:rPr>
                <w:rFonts w:ascii="宋体" w:hAnsi="宋体" w:cs="宋体"/>
                <w:sz w:val="24"/>
                <w:szCs w:val="24"/>
              </w:rPr>
            </w:pPr>
          </w:p>
        </w:tc>
        <w:tc>
          <w:tcPr>
            <w:tcW w:w="900" w:type="dxa"/>
          </w:tcPr>
          <w:p w:rsidR="009D3C9C" w:rsidRDefault="009D3C9C">
            <w:pPr>
              <w:spacing w:line="400" w:lineRule="exact"/>
              <w:rPr>
                <w:rFonts w:ascii="宋体" w:hAnsi="宋体" w:cs="宋体"/>
                <w:sz w:val="24"/>
                <w:szCs w:val="24"/>
              </w:rPr>
            </w:pPr>
          </w:p>
        </w:tc>
        <w:tc>
          <w:tcPr>
            <w:tcW w:w="720" w:type="dxa"/>
          </w:tcPr>
          <w:p w:rsidR="009D3C9C" w:rsidRDefault="009D3C9C">
            <w:pPr>
              <w:spacing w:line="400" w:lineRule="exact"/>
              <w:rPr>
                <w:rFonts w:ascii="宋体" w:hAnsi="宋体" w:cs="宋体"/>
                <w:sz w:val="24"/>
                <w:szCs w:val="24"/>
              </w:rPr>
            </w:pPr>
          </w:p>
        </w:tc>
      </w:tr>
      <w:tr w:rsidR="009D3C9C">
        <w:trPr>
          <w:trHeight w:val="70"/>
          <w:jc w:val="center"/>
        </w:trPr>
        <w:tc>
          <w:tcPr>
            <w:tcW w:w="1368" w:type="dxa"/>
          </w:tcPr>
          <w:p w:rsidR="009D3C9C" w:rsidRDefault="009D3C9C">
            <w:pPr>
              <w:spacing w:line="400" w:lineRule="exact"/>
              <w:rPr>
                <w:rFonts w:ascii="宋体" w:hAnsi="宋体" w:cs="宋体"/>
                <w:sz w:val="24"/>
                <w:szCs w:val="24"/>
              </w:rPr>
            </w:pPr>
          </w:p>
        </w:tc>
        <w:tc>
          <w:tcPr>
            <w:tcW w:w="2633" w:type="dxa"/>
          </w:tcPr>
          <w:p w:rsidR="009D3C9C" w:rsidRDefault="009D3C9C">
            <w:pPr>
              <w:spacing w:line="400" w:lineRule="exact"/>
              <w:rPr>
                <w:rFonts w:ascii="宋体" w:hAnsi="宋体" w:cs="宋体"/>
                <w:sz w:val="24"/>
                <w:szCs w:val="24"/>
              </w:rPr>
            </w:pPr>
          </w:p>
        </w:tc>
        <w:tc>
          <w:tcPr>
            <w:tcW w:w="787" w:type="dxa"/>
          </w:tcPr>
          <w:p w:rsidR="009D3C9C" w:rsidRDefault="009D3C9C">
            <w:pPr>
              <w:spacing w:line="400" w:lineRule="exact"/>
              <w:rPr>
                <w:rFonts w:ascii="宋体" w:hAnsi="宋体" w:cs="宋体"/>
                <w:sz w:val="24"/>
                <w:szCs w:val="24"/>
              </w:rPr>
            </w:pPr>
          </w:p>
        </w:tc>
        <w:tc>
          <w:tcPr>
            <w:tcW w:w="1013" w:type="dxa"/>
          </w:tcPr>
          <w:p w:rsidR="009D3C9C" w:rsidRDefault="009D3C9C">
            <w:pPr>
              <w:spacing w:line="400" w:lineRule="exact"/>
              <w:rPr>
                <w:rFonts w:ascii="宋体" w:hAnsi="宋体" w:cs="宋体"/>
                <w:sz w:val="24"/>
                <w:szCs w:val="24"/>
              </w:rPr>
            </w:pPr>
          </w:p>
        </w:tc>
        <w:tc>
          <w:tcPr>
            <w:tcW w:w="967" w:type="dxa"/>
          </w:tcPr>
          <w:p w:rsidR="009D3C9C" w:rsidRDefault="009D3C9C">
            <w:pPr>
              <w:spacing w:line="400" w:lineRule="exact"/>
              <w:rPr>
                <w:rFonts w:ascii="宋体" w:hAnsi="宋体" w:cs="宋体"/>
                <w:sz w:val="24"/>
                <w:szCs w:val="24"/>
              </w:rPr>
            </w:pPr>
          </w:p>
        </w:tc>
        <w:tc>
          <w:tcPr>
            <w:tcW w:w="900" w:type="dxa"/>
          </w:tcPr>
          <w:p w:rsidR="009D3C9C" w:rsidRDefault="009D3C9C">
            <w:pPr>
              <w:spacing w:line="400" w:lineRule="exact"/>
              <w:rPr>
                <w:rFonts w:ascii="宋体" w:hAnsi="宋体" w:cs="宋体"/>
                <w:sz w:val="24"/>
                <w:szCs w:val="24"/>
              </w:rPr>
            </w:pPr>
          </w:p>
        </w:tc>
        <w:tc>
          <w:tcPr>
            <w:tcW w:w="720" w:type="dxa"/>
          </w:tcPr>
          <w:p w:rsidR="009D3C9C" w:rsidRDefault="009D3C9C">
            <w:pPr>
              <w:spacing w:line="400" w:lineRule="exact"/>
              <w:rPr>
                <w:rFonts w:ascii="宋体" w:hAnsi="宋体" w:cs="宋体"/>
                <w:sz w:val="24"/>
                <w:szCs w:val="24"/>
              </w:rPr>
            </w:pPr>
          </w:p>
        </w:tc>
      </w:tr>
      <w:tr w:rsidR="009D3C9C">
        <w:trPr>
          <w:trHeight w:val="70"/>
          <w:jc w:val="center"/>
        </w:trPr>
        <w:tc>
          <w:tcPr>
            <w:tcW w:w="1368" w:type="dxa"/>
          </w:tcPr>
          <w:p w:rsidR="009D3C9C" w:rsidRDefault="009D3C9C">
            <w:pPr>
              <w:spacing w:line="400" w:lineRule="exact"/>
              <w:rPr>
                <w:rFonts w:ascii="宋体" w:hAnsi="宋体" w:cs="宋体"/>
                <w:sz w:val="24"/>
                <w:szCs w:val="24"/>
              </w:rPr>
            </w:pPr>
          </w:p>
        </w:tc>
        <w:tc>
          <w:tcPr>
            <w:tcW w:w="2633" w:type="dxa"/>
          </w:tcPr>
          <w:p w:rsidR="009D3C9C" w:rsidRDefault="009D3C9C">
            <w:pPr>
              <w:spacing w:line="400" w:lineRule="exact"/>
              <w:rPr>
                <w:rFonts w:ascii="宋体" w:hAnsi="宋体" w:cs="宋体"/>
                <w:sz w:val="24"/>
                <w:szCs w:val="24"/>
              </w:rPr>
            </w:pPr>
          </w:p>
        </w:tc>
        <w:tc>
          <w:tcPr>
            <w:tcW w:w="787" w:type="dxa"/>
          </w:tcPr>
          <w:p w:rsidR="009D3C9C" w:rsidRDefault="009D3C9C">
            <w:pPr>
              <w:spacing w:line="400" w:lineRule="exact"/>
              <w:rPr>
                <w:rFonts w:ascii="宋体" w:hAnsi="宋体" w:cs="宋体"/>
                <w:sz w:val="24"/>
                <w:szCs w:val="24"/>
              </w:rPr>
            </w:pPr>
          </w:p>
        </w:tc>
        <w:tc>
          <w:tcPr>
            <w:tcW w:w="1013" w:type="dxa"/>
          </w:tcPr>
          <w:p w:rsidR="009D3C9C" w:rsidRDefault="009D3C9C">
            <w:pPr>
              <w:spacing w:line="400" w:lineRule="exact"/>
              <w:rPr>
                <w:rFonts w:ascii="宋体" w:hAnsi="宋体" w:cs="宋体"/>
                <w:sz w:val="24"/>
                <w:szCs w:val="24"/>
              </w:rPr>
            </w:pPr>
          </w:p>
        </w:tc>
        <w:tc>
          <w:tcPr>
            <w:tcW w:w="967" w:type="dxa"/>
          </w:tcPr>
          <w:p w:rsidR="009D3C9C" w:rsidRDefault="009D3C9C">
            <w:pPr>
              <w:spacing w:line="400" w:lineRule="exact"/>
              <w:rPr>
                <w:rFonts w:ascii="宋体" w:hAnsi="宋体" w:cs="宋体"/>
                <w:sz w:val="24"/>
                <w:szCs w:val="24"/>
              </w:rPr>
            </w:pPr>
          </w:p>
        </w:tc>
        <w:tc>
          <w:tcPr>
            <w:tcW w:w="900" w:type="dxa"/>
          </w:tcPr>
          <w:p w:rsidR="009D3C9C" w:rsidRDefault="009D3C9C">
            <w:pPr>
              <w:spacing w:line="400" w:lineRule="exact"/>
              <w:rPr>
                <w:rFonts w:ascii="宋体" w:hAnsi="宋体" w:cs="宋体"/>
                <w:sz w:val="24"/>
                <w:szCs w:val="24"/>
              </w:rPr>
            </w:pPr>
          </w:p>
        </w:tc>
        <w:tc>
          <w:tcPr>
            <w:tcW w:w="720" w:type="dxa"/>
          </w:tcPr>
          <w:p w:rsidR="009D3C9C" w:rsidRDefault="009D3C9C">
            <w:pPr>
              <w:spacing w:line="400" w:lineRule="exact"/>
              <w:rPr>
                <w:rFonts w:ascii="宋体" w:hAnsi="宋体" w:cs="宋体"/>
                <w:sz w:val="24"/>
                <w:szCs w:val="24"/>
              </w:rPr>
            </w:pPr>
          </w:p>
        </w:tc>
      </w:tr>
      <w:tr w:rsidR="009D3C9C">
        <w:trPr>
          <w:trHeight w:val="70"/>
          <w:jc w:val="center"/>
        </w:trPr>
        <w:tc>
          <w:tcPr>
            <w:tcW w:w="1368" w:type="dxa"/>
          </w:tcPr>
          <w:p w:rsidR="009D3C9C" w:rsidRDefault="009D3C9C">
            <w:pPr>
              <w:spacing w:line="400" w:lineRule="exact"/>
              <w:rPr>
                <w:rFonts w:ascii="宋体" w:hAnsi="宋体" w:cs="宋体"/>
                <w:sz w:val="24"/>
                <w:szCs w:val="24"/>
              </w:rPr>
            </w:pPr>
          </w:p>
        </w:tc>
        <w:tc>
          <w:tcPr>
            <w:tcW w:w="2633" w:type="dxa"/>
          </w:tcPr>
          <w:p w:rsidR="009D3C9C" w:rsidRDefault="009D3C9C">
            <w:pPr>
              <w:spacing w:line="400" w:lineRule="exact"/>
              <w:rPr>
                <w:rFonts w:ascii="宋体" w:hAnsi="宋体" w:cs="宋体"/>
                <w:sz w:val="24"/>
                <w:szCs w:val="24"/>
              </w:rPr>
            </w:pPr>
          </w:p>
        </w:tc>
        <w:tc>
          <w:tcPr>
            <w:tcW w:w="787" w:type="dxa"/>
          </w:tcPr>
          <w:p w:rsidR="009D3C9C" w:rsidRDefault="009D3C9C">
            <w:pPr>
              <w:spacing w:line="400" w:lineRule="exact"/>
              <w:rPr>
                <w:rFonts w:ascii="宋体" w:hAnsi="宋体" w:cs="宋体"/>
                <w:sz w:val="24"/>
                <w:szCs w:val="24"/>
              </w:rPr>
            </w:pPr>
          </w:p>
        </w:tc>
        <w:tc>
          <w:tcPr>
            <w:tcW w:w="1013" w:type="dxa"/>
          </w:tcPr>
          <w:p w:rsidR="009D3C9C" w:rsidRDefault="009D3C9C">
            <w:pPr>
              <w:spacing w:line="400" w:lineRule="exact"/>
              <w:rPr>
                <w:rFonts w:ascii="宋体" w:hAnsi="宋体" w:cs="宋体"/>
                <w:sz w:val="24"/>
                <w:szCs w:val="24"/>
              </w:rPr>
            </w:pPr>
          </w:p>
        </w:tc>
        <w:tc>
          <w:tcPr>
            <w:tcW w:w="967" w:type="dxa"/>
          </w:tcPr>
          <w:p w:rsidR="009D3C9C" w:rsidRDefault="009D3C9C">
            <w:pPr>
              <w:spacing w:line="400" w:lineRule="exact"/>
              <w:rPr>
                <w:rFonts w:ascii="宋体" w:hAnsi="宋体" w:cs="宋体"/>
                <w:sz w:val="24"/>
                <w:szCs w:val="24"/>
              </w:rPr>
            </w:pPr>
          </w:p>
        </w:tc>
        <w:tc>
          <w:tcPr>
            <w:tcW w:w="900" w:type="dxa"/>
          </w:tcPr>
          <w:p w:rsidR="009D3C9C" w:rsidRDefault="009D3C9C">
            <w:pPr>
              <w:spacing w:line="400" w:lineRule="exact"/>
              <w:rPr>
                <w:rFonts w:ascii="宋体" w:hAnsi="宋体" w:cs="宋体"/>
                <w:sz w:val="24"/>
                <w:szCs w:val="24"/>
              </w:rPr>
            </w:pPr>
          </w:p>
        </w:tc>
        <w:tc>
          <w:tcPr>
            <w:tcW w:w="720" w:type="dxa"/>
          </w:tcPr>
          <w:p w:rsidR="009D3C9C" w:rsidRDefault="009D3C9C">
            <w:pPr>
              <w:spacing w:line="400" w:lineRule="exact"/>
              <w:rPr>
                <w:rFonts w:ascii="宋体" w:hAnsi="宋体" w:cs="宋体"/>
                <w:sz w:val="24"/>
                <w:szCs w:val="24"/>
              </w:rPr>
            </w:pPr>
          </w:p>
        </w:tc>
      </w:tr>
      <w:tr w:rsidR="009D3C9C">
        <w:trPr>
          <w:trHeight w:val="70"/>
          <w:jc w:val="center"/>
        </w:trPr>
        <w:tc>
          <w:tcPr>
            <w:tcW w:w="1368" w:type="dxa"/>
          </w:tcPr>
          <w:p w:rsidR="009D3C9C" w:rsidRDefault="009D3C9C">
            <w:pPr>
              <w:spacing w:line="400" w:lineRule="exact"/>
              <w:rPr>
                <w:rFonts w:ascii="宋体" w:hAnsi="宋体" w:cs="宋体"/>
                <w:sz w:val="24"/>
                <w:szCs w:val="24"/>
              </w:rPr>
            </w:pPr>
          </w:p>
        </w:tc>
        <w:tc>
          <w:tcPr>
            <w:tcW w:w="2633" w:type="dxa"/>
          </w:tcPr>
          <w:p w:rsidR="009D3C9C" w:rsidRDefault="009D3C9C">
            <w:pPr>
              <w:spacing w:line="400" w:lineRule="exact"/>
              <w:rPr>
                <w:rFonts w:ascii="宋体" w:hAnsi="宋体" w:cs="宋体"/>
                <w:sz w:val="24"/>
                <w:szCs w:val="24"/>
              </w:rPr>
            </w:pPr>
          </w:p>
        </w:tc>
        <w:tc>
          <w:tcPr>
            <w:tcW w:w="787" w:type="dxa"/>
          </w:tcPr>
          <w:p w:rsidR="009D3C9C" w:rsidRDefault="009D3C9C">
            <w:pPr>
              <w:spacing w:line="400" w:lineRule="exact"/>
              <w:rPr>
                <w:rFonts w:ascii="宋体" w:hAnsi="宋体" w:cs="宋体"/>
                <w:sz w:val="24"/>
                <w:szCs w:val="24"/>
              </w:rPr>
            </w:pPr>
          </w:p>
        </w:tc>
        <w:tc>
          <w:tcPr>
            <w:tcW w:w="1013" w:type="dxa"/>
          </w:tcPr>
          <w:p w:rsidR="009D3C9C" w:rsidRDefault="009D3C9C">
            <w:pPr>
              <w:spacing w:line="400" w:lineRule="exact"/>
              <w:rPr>
                <w:rFonts w:ascii="宋体" w:hAnsi="宋体" w:cs="宋体"/>
                <w:sz w:val="24"/>
                <w:szCs w:val="24"/>
              </w:rPr>
            </w:pPr>
          </w:p>
        </w:tc>
        <w:tc>
          <w:tcPr>
            <w:tcW w:w="967" w:type="dxa"/>
          </w:tcPr>
          <w:p w:rsidR="009D3C9C" w:rsidRDefault="009D3C9C">
            <w:pPr>
              <w:spacing w:line="400" w:lineRule="exact"/>
              <w:rPr>
                <w:rFonts w:ascii="宋体" w:hAnsi="宋体" w:cs="宋体"/>
                <w:sz w:val="24"/>
                <w:szCs w:val="24"/>
              </w:rPr>
            </w:pPr>
          </w:p>
        </w:tc>
        <w:tc>
          <w:tcPr>
            <w:tcW w:w="900" w:type="dxa"/>
          </w:tcPr>
          <w:p w:rsidR="009D3C9C" w:rsidRDefault="009D3C9C">
            <w:pPr>
              <w:spacing w:line="400" w:lineRule="exact"/>
              <w:rPr>
                <w:rFonts w:ascii="宋体" w:hAnsi="宋体" w:cs="宋体"/>
                <w:sz w:val="24"/>
                <w:szCs w:val="24"/>
              </w:rPr>
            </w:pPr>
          </w:p>
        </w:tc>
        <w:tc>
          <w:tcPr>
            <w:tcW w:w="720" w:type="dxa"/>
          </w:tcPr>
          <w:p w:rsidR="009D3C9C" w:rsidRDefault="009D3C9C">
            <w:pPr>
              <w:spacing w:line="400" w:lineRule="exact"/>
              <w:rPr>
                <w:rFonts w:ascii="宋体" w:hAnsi="宋体" w:cs="宋体"/>
                <w:sz w:val="24"/>
                <w:szCs w:val="24"/>
              </w:rPr>
            </w:pPr>
          </w:p>
        </w:tc>
      </w:tr>
      <w:tr w:rsidR="009D3C9C">
        <w:trPr>
          <w:trHeight w:val="70"/>
          <w:jc w:val="center"/>
        </w:trPr>
        <w:tc>
          <w:tcPr>
            <w:tcW w:w="1368" w:type="dxa"/>
          </w:tcPr>
          <w:p w:rsidR="009D3C9C" w:rsidRDefault="00184184">
            <w:pPr>
              <w:spacing w:line="400" w:lineRule="exact"/>
              <w:rPr>
                <w:rFonts w:ascii="宋体" w:hAnsi="宋体" w:cs="宋体"/>
                <w:sz w:val="24"/>
                <w:szCs w:val="24"/>
              </w:rPr>
            </w:pPr>
            <w:r>
              <w:rPr>
                <w:rFonts w:ascii="宋体" w:hAnsi="宋体" w:cs="宋体" w:hint="eastAsia"/>
                <w:sz w:val="24"/>
                <w:szCs w:val="24"/>
              </w:rPr>
              <w:t>总合计</w:t>
            </w:r>
          </w:p>
        </w:tc>
        <w:tc>
          <w:tcPr>
            <w:tcW w:w="7020" w:type="dxa"/>
            <w:gridSpan w:val="6"/>
          </w:tcPr>
          <w:p w:rsidR="009D3C9C" w:rsidRDefault="00184184">
            <w:pPr>
              <w:spacing w:line="400" w:lineRule="exact"/>
              <w:rPr>
                <w:rFonts w:ascii="宋体" w:hAnsi="宋体" w:cs="宋体"/>
                <w:sz w:val="24"/>
                <w:szCs w:val="24"/>
                <w:u w:val="single"/>
              </w:rPr>
            </w:pPr>
            <w:r>
              <w:rPr>
                <w:rFonts w:ascii="宋体" w:hAnsi="宋体" w:cs="宋体" w:hint="eastAsia"/>
                <w:sz w:val="24"/>
                <w:szCs w:val="24"/>
                <w:u w:val="single"/>
              </w:rPr>
              <w:t xml:space="preserve">大写：                             小写：               </w:t>
            </w:r>
          </w:p>
        </w:tc>
      </w:tr>
    </w:tbl>
    <w:p w:rsidR="009D3C9C" w:rsidRDefault="00184184">
      <w:pPr>
        <w:spacing w:line="400" w:lineRule="exact"/>
        <w:rPr>
          <w:rFonts w:ascii="宋体" w:hAnsi="宋体" w:cs="宋体"/>
          <w:sz w:val="24"/>
          <w:szCs w:val="24"/>
        </w:rPr>
      </w:pPr>
      <w:r>
        <w:rPr>
          <w:rFonts w:ascii="宋体" w:hAnsi="宋体" w:cs="宋体" w:hint="eastAsia"/>
          <w:sz w:val="24"/>
          <w:szCs w:val="24"/>
        </w:rPr>
        <w:t>第二条    产品的技术标准（包括质量要求）；按下列第</w:t>
      </w:r>
      <w:r>
        <w:rPr>
          <w:rFonts w:ascii="宋体" w:hAnsi="宋体" w:cs="宋体" w:hint="eastAsia"/>
          <w:sz w:val="24"/>
          <w:szCs w:val="24"/>
          <w:u w:val="single"/>
        </w:rPr>
        <w:t>（  ）</w:t>
      </w:r>
      <w:r>
        <w:rPr>
          <w:rFonts w:ascii="宋体" w:hAnsi="宋体" w:cs="宋体" w:hint="eastAsia"/>
          <w:sz w:val="24"/>
          <w:szCs w:val="24"/>
        </w:rPr>
        <w:t>项执行：</w:t>
      </w:r>
    </w:p>
    <w:p w:rsidR="009D3C9C" w:rsidRDefault="00184184">
      <w:pPr>
        <w:spacing w:line="400" w:lineRule="exact"/>
        <w:ind w:firstLineChars="200" w:firstLine="480"/>
        <w:rPr>
          <w:rFonts w:ascii="宋体" w:hAnsi="宋体" w:cs="宋体"/>
          <w:sz w:val="24"/>
          <w:szCs w:val="24"/>
        </w:rPr>
      </w:pPr>
      <w:r>
        <w:rPr>
          <w:rFonts w:ascii="宋体" w:hAnsi="宋体" w:cs="宋体" w:hint="eastAsia"/>
          <w:sz w:val="24"/>
          <w:szCs w:val="24"/>
        </w:rPr>
        <w:t>（1）按国家标准执行；（2） 按部颁标准执行；（3）若无以上标准，则应不低于同行业质量标准；（4）有特殊要求的，按甲乙双方在合同中商定的技术条件、样品或补充的技术要求执行；</w:t>
      </w:r>
    </w:p>
    <w:p w:rsidR="009D3C9C" w:rsidRDefault="00184184">
      <w:pPr>
        <w:spacing w:line="400" w:lineRule="exact"/>
        <w:rPr>
          <w:rFonts w:ascii="宋体" w:hAnsi="宋体" w:cs="宋体"/>
          <w:sz w:val="24"/>
          <w:szCs w:val="24"/>
        </w:rPr>
      </w:pPr>
      <w:r>
        <w:rPr>
          <w:rFonts w:ascii="宋体" w:hAnsi="宋体" w:cs="宋体" w:hint="eastAsia"/>
          <w:sz w:val="24"/>
          <w:szCs w:val="24"/>
        </w:rPr>
        <w:t xml:space="preserve">    乙方提供的和交付的货物技术标准应与招标文件规定的技术标准相一致。若技术标准无相应规定，所投货物应符合相应的国际标准或原产地国家有关部门最新颁布的正式标准。</w:t>
      </w:r>
    </w:p>
    <w:p w:rsidR="009D3C9C" w:rsidRDefault="00184184">
      <w:pPr>
        <w:spacing w:line="400" w:lineRule="exact"/>
        <w:rPr>
          <w:rFonts w:ascii="宋体" w:hAnsi="宋体" w:cs="宋体"/>
          <w:sz w:val="24"/>
          <w:szCs w:val="24"/>
        </w:rPr>
      </w:pPr>
      <w:r>
        <w:rPr>
          <w:rFonts w:ascii="宋体" w:hAnsi="宋体" w:cs="宋体" w:hint="eastAsia"/>
          <w:sz w:val="24"/>
          <w:szCs w:val="24"/>
        </w:rPr>
        <w:t>第三条    产品的交货方法、到货地点和交货期限</w:t>
      </w:r>
    </w:p>
    <w:p w:rsidR="009D3C9C" w:rsidRDefault="00184184">
      <w:pPr>
        <w:spacing w:line="400" w:lineRule="exact"/>
        <w:ind w:firstLineChars="200" w:firstLine="480"/>
        <w:rPr>
          <w:rFonts w:ascii="宋体" w:hAnsi="宋体" w:cs="宋体"/>
          <w:sz w:val="24"/>
          <w:szCs w:val="24"/>
        </w:rPr>
      </w:pPr>
      <w:r>
        <w:rPr>
          <w:rFonts w:ascii="宋体" w:hAnsi="宋体" w:cs="宋体" w:hint="eastAsia"/>
          <w:sz w:val="24"/>
          <w:szCs w:val="24"/>
        </w:rPr>
        <w:t>1、交货方法，按下列第</w:t>
      </w:r>
      <w:r>
        <w:rPr>
          <w:rFonts w:ascii="宋体" w:hAnsi="宋体" w:cs="宋体" w:hint="eastAsia"/>
          <w:sz w:val="24"/>
          <w:szCs w:val="24"/>
          <w:u w:val="single"/>
        </w:rPr>
        <w:t>（  ）</w:t>
      </w:r>
      <w:r>
        <w:rPr>
          <w:rFonts w:ascii="宋体" w:hAnsi="宋体" w:cs="宋体" w:hint="eastAsia"/>
          <w:sz w:val="24"/>
          <w:szCs w:val="24"/>
        </w:rPr>
        <w:t>项执行：</w:t>
      </w:r>
    </w:p>
    <w:p w:rsidR="009D3C9C" w:rsidRDefault="00184184">
      <w:pPr>
        <w:spacing w:line="400" w:lineRule="exact"/>
        <w:ind w:firstLineChars="200" w:firstLine="480"/>
        <w:rPr>
          <w:rFonts w:ascii="宋体" w:hAnsi="宋体" w:cs="宋体"/>
          <w:sz w:val="24"/>
          <w:szCs w:val="24"/>
        </w:rPr>
      </w:pPr>
      <w:r>
        <w:rPr>
          <w:rFonts w:ascii="宋体" w:hAnsi="宋体" w:cs="宋体" w:hint="eastAsia"/>
          <w:sz w:val="24"/>
          <w:szCs w:val="24"/>
        </w:rPr>
        <w:t>（1）乙方送货上门；（2）乙方代运；（3）甲方自提自运。</w:t>
      </w:r>
    </w:p>
    <w:p w:rsidR="009D3C9C" w:rsidRDefault="00184184">
      <w:pPr>
        <w:spacing w:line="400" w:lineRule="exact"/>
        <w:ind w:firstLineChars="200" w:firstLine="480"/>
        <w:rPr>
          <w:rFonts w:ascii="宋体" w:hAnsi="宋体" w:cs="宋体"/>
          <w:sz w:val="24"/>
          <w:szCs w:val="24"/>
        </w:rPr>
      </w:pPr>
      <w:r>
        <w:rPr>
          <w:rFonts w:ascii="宋体" w:hAnsi="宋体" w:cs="宋体" w:hint="eastAsia"/>
          <w:sz w:val="24"/>
          <w:szCs w:val="24"/>
        </w:rPr>
        <w:t>2、到货地点：</w:t>
      </w:r>
      <w:r>
        <w:rPr>
          <w:rFonts w:ascii="宋体" w:hAnsi="宋体" w:cs="宋体" w:hint="eastAsia"/>
          <w:sz w:val="24"/>
          <w:szCs w:val="24"/>
          <w:u w:val="single"/>
        </w:rPr>
        <w:t xml:space="preserve">                             </w:t>
      </w:r>
    </w:p>
    <w:p w:rsidR="009D3C9C" w:rsidRDefault="00184184">
      <w:pPr>
        <w:spacing w:line="400" w:lineRule="exact"/>
        <w:ind w:firstLineChars="200" w:firstLine="480"/>
        <w:rPr>
          <w:rFonts w:ascii="宋体" w:hAnsi="宋体" w:cs="宋体"/>
          <w:sz w:val="24"/>
          <w:szCs w:val="24"/>
          <w:u w:val="single"/>
        </w:rPr>
      </w:pPr>
      <w:r>
        <w:rPr>
          <w:rFonts w:ascii="宋体" w:hAnsi="宋体" w:cs="宋体" w:hint="eastAsia"/>
          <w:sz w:val="24"/>
          <w:szCs w:val="24"/>
        </w:rPr>
        <w:t>3、产品交货期限：</w:t>
      </w:r>
      <w:r>
        <w:rPr>
          <w:rFonts w:ascii="宋体" w:hAnsi="宋体" w:cs="宋体" w:hint="eastAsia"/>
          <w:sz w:val="24"/>
          <w:szCs w:val="24"/>
          <w:u w:val="single"/>
        </w:rPr>
        <w:t xml:space="preserve">                         </w:t>
      </w:r>
    </w:p>
    <w:p w:rsidR="009D3C9C" w:rsidRDefault="00184184">
      <w:pPr>
        <w:spacing w:line="400" w:lineRule="exact"/>
        <w:rPr>
          <w:rFonts w:ascii="宋体" w:hAnsi="宋体" w:cs="宋体"/>
          <w:sz w:val="24"/>
          <w:szCs w:val="24"/>
        </w:rPr>
      </w:pPr>
      <w:r>
        <w:rPr>
          <w:rFonts w:ascii="宋体" w:hAnsi="宋体" w:cs="宋体" w:hint="eastAsia"/>
          <w:sz w:val="24"/>
          <w:szCs w:val="24"/>
        </w:rPr>
        <w:t>第四条    合同总价款</w:t>
      </w:r>
    </w:p>
    <w:p w:rsidR="009D3C9C" w:rsidRDefault="00184184">
      <w:pPr>
        <w:spacing w:line="400" w:lineRule="exact"/>
        <w:ind w:firstLineChars="200" w:firstLine="480"/>
        <w:rPr>
          <w:rFonts w:ascii="宋体" w:hAnsi="宋体" w:cs="宋体"/>
          <w:sz w:val="24"/>
          <w:szCs w:val="24"/>
          <w:u w:val="single"/>
        </w:rPr>
      </w:pPr>
      <w:r>
        <w:rPr>
          <w:rFonts w:ascii="宋体" w:hAnsi="宋体" w:cs="宋体" w:hint="eastAsia"/>
          <w:sz w:val="24"/>
          <w:szCs w:val="24"/>
        </w:rPr>
        <w:t>合同总价款（大小写）：</w:t>
      </w:r>
      <w:r>
        <w:rPr>
          <w:rFonts w:ascii="宋体" w:hAnsi="宋体" w:cs="宋体" w:hint="eastAsia"/>
          <w:sz w:val="24"/>
          <w:szCs w:val="24"/>
          <w:u w:val="single"/>
        </w:rPr>
        <w:t xml:space="preserve">                                      </w:t>
      </w:r>
    </w:p>
    <w:p w:rsidR="009D3C9C" w:rsidRDefault="00184184">
      <w:pPr>
        <w:spacing w:line="400" w:lineRule="exact"/>
        <w:rPr>
          <w:rFonts w:ascii="宋体" w:hAnsi="宋体" w:cs="宋体"/>
          <w:sz w:val="24"/>
          <w:szCs w:val="24"/>
        </w:rPr>
      </w:pPr>
      <w:r>
        <w:rPr>
          <w:rFonts w:ascii="宋体" w:hAnsi="宋体" w:cs="宋体" w:hint="eastAsia"/>
          <w:sz w:val="24"/>
          <w:szCs w:val="24"/>
        </w:rPr>
        <w:lastRenderedPageBreak/>
        <w:t>第五条    付款方式：本合同以人民币付款</w:t>
      </w:r>
    </w:p>
    <w:p w:rsidR="009D3C9C" w:rsidRDefault="00184184">
      <w:pPr>
        <w:spacing w:line="400" w:lineRule="exact"/>
        <w:ind w:firstLineChars="200" w:firstLine="480"/>
        <w:rPr>
          <w:rFonts w:ascii="宋体" w:hAnsi="宋体" w:cs="宋体"/>
          <w:sz w:val="24"/>
          <w:szCs w:val="24"/>
        </w:rPr>
      </w:pPr>
      <w:r>
        <w:rPr>
          <w:rFonts w:ascii="宋体" w:hAnsi="宋体" w:cs="宋体" w:hint="eastAsia"/>
          <w:sz w:val="24"/>
          <w:szCs w:val="24"/>
        </w:rPr>
        <w:t>在乙方提供货物，验收合格后，由</w:t>
      </w:r>
      <w:r>
        <w:rPr>
          <w:rFonts w:ascii="宋体" w:hAnsi="宋体" w:cs="宋体" w:hint="eastAsia"/>
          <w:sz w:val="24"/>
          <w:szCs w:val="24"/>
          <w:u w:val="single"/>
        </w:rPr>
        <w:t xml:space="preserve">  </w:t>
      </w:r>
      <w:r>
        <w:rPr>
          <w:rFonts w:ascii="宋体" w:hAnsi="宋体" w:cs="宋体" w:hint="eastAsia"/>
          <w:sz w:val="24"/>
          <w:szCs w:val="24"/>
        </w:rPr>
        <w:t>支付相应的货款。</w:t>
      </w:r>
    </w:p>
    <w:p w:rsidR="009D3C9C" w:rsidRDefault="00184184">
      <w:pPr>
        <w:spacing w:line="400" w:lineRule="exact"/>
        <w:rPr>
          <w:rFonts w:ascii="宋体" w:hAnsi="宋体" w:cs="宋体"/>
          <w:sz w:val="24"/>
          <w:szCs w:val="24"/>
        </w:rPr>
      </w:pPr>
      <w:r>
        <w:rPr>
          <w:rFonts w:ascii="宋体" w:hAnsi="宋体" w:cs="宋体" w:hint="eastAsia"/>
          <w:sz w:val="24"/>
          <w:szCs w:val="24"/>
        </w:rPr>
        <w:t>货款支付方式：供货完毕，验收合格支付</w:t>
      </w:r>
      <w:r>
        <w:rPr>
          <w:rFonts w:ascii="宋体" w:hAnsi="宋体" w:cs="宋体" w:hint="eastAsia"/>
          <w:sz w:val="24"/>
          <w:szCs w:val="24"/>
          <w:u w:val="single"/>
        </w:rPr>
        <w:t xml:space="preserve">   </w:t>
      </w:r>
      <w:r>
        <w:rPr>
          <w:rFonts w:ascii="宋体" w:hAnsi="宋体" w:cs="宋体" w:hint="eastAsia"/>
          <w:sz w:val="24"/>
          <w:szCs w:val="24"/>
        </w:rPr>
        <w:t>合同款，如无质量问题，余款于</w:t>
      </w:r>
      <w:r>
        <w:rPr>
          <w:rFonts w:ascii="宋体" w:hAnsi="宋体" w:cs="宋体" w:hint="eastAsia"/>
          <w:sz w:val="24"/>
          <w:szCs w:val="24"/>
          <w:u w:val="single"/>
        </w:rPr>
        <w:t xml:space="preserve">   </w:t>
      </w:r>
      <w:r>
        <w:rPr>
          <w:rFonts w:ascii="宋体" w:hAnsi="宋体" w:cs="宋体" w:hint="eastAsia"/>
          <w:sz w:val="24"/>
          <w:szCs w:val="24"/>
        </w:rPr>
        <w:t>个月内付清。</w:t>
      </w:r>
    </w:p>
    <w:p w:rsidR="009D3C9C" w:rsidRDefault="00184184">
      <w:pPr>
        <w:spacing w:line="400" w:lineRule="exact"/>
        <w:rPr>
          <w:rFonts w:ascii="宋体" w:hAnsi="宋体" w:cs="宋体"/>
          <w:sz w:val="24"/>
          <w:szCs w:val="24"/>
        </w:rPr>
      </w:pPr>
      <w:r>
        <w:rPr>
          <w:rFonts w:ascii="宋体" w:hAnsi="宋体" w:cs="宋体" w:hint="eastAsia"/>
          <w:sz w:val="24"/>
          <w:szCs w:val="24"/>
        </w:rPr>
        <w:t>第六条    验收方法</w:t>
      </w:r>
    </w:p>
    <w:p w:rsidR="009D3C9C" w:rsidRDefault="00184184">
      <w:pPr>
        <w:spacing w:line="400" w:lineRule="exact"/>
        <w:ind w:firstLineChars="200" w:firstLine="480"/>
        <w:rPr>
          <w:rFonts w:ascii="宋体" w:hAnsi="宋体" w:cs="宋体"/>
          <w:sz w:val="24"/>
          <w:szCs w:val="24"/>
        </w:rPr>
      </w:pPr>
      <w:r>
        <w:rPr>
          <w:rFonts w:ascii="宋体" w:hAnsi="宋体" w:cs="宋体" w:hint="eastAsia"/>
          <w:sz w:val="24"/>
          <w:szCs w:val="24"/>
        </w:rPr>
        <w:t>乙方提供货物后，在</w:t>
      </w:r>
      <w:r>
        <w:rPr>
          <w:rFonts w:ascii="宋体" w:hAnsi="宋体" w:cs="宋体" w:hint="eastAsia"/>
          <w:sz w:val="24"/>
          <w:szCs w:val="24"/>
          <w:u w:val="single"/>
        </w:rPr>
        <w:t xml:space="preserve">      </w:t>
      </w:r>
      <w:r>
        <w:rPr>
          <w:rFonts w:ascii="宋体" w:hAnsi="宋体" w:cs="宋体" w:hint="eastAsia"/>
          <w:sz w:val="24"/>
          <w:szCs w:val="24"/>
        </w:rPr>
        <w:t>天内通知甲方组织验收，采购中心保留参与本项目验收的权利。验收不合格的，乙方应负责重新提供达到本合同约定的质量要求的产品。</w:t>
      </w:r>
    </w:p>
    <w:p w:rsidR="009D3C9C" w:rsidRDefault="00184184">
      <w:pPr>
        <w:pStyle w:val="21"/>
        <w:spacing w:line="400" w:lineRule="exact"/>
        <w:ind w:left="420"/>
        <w:rPr>
          <w:rFonts w:ascii="宋体" w:hAnsi="宋体" w:cs="宋体"/>
          <w:sz w:val="24"/>
          <w:szCs w:val="24"/>
        </w:rPr>
      </w:pPr>
      <w:r>
        <w:rPr>
          <w:rFonts w:ascii="宋体" w:hAnsi="宋体" w:cs="宋体" w:hint="eastAsia"/>
          <w:sz w:val="24"/>
          <w:szCs w:val="24"/>
        </w:rPr>
        <w:t>甲、乙双方应严格履行合同有关条款，如果验收过程中发现乙方在没有征得采购中心同意的情况下擅自变更合同标的物，将拒绝通过验收，由此引起的一切后果及损失由乙方承担。</w:t>
      </w:r>
    </w:p>
    <w:p w:rsidR="009D3C9C" w:rsidRDefault="00184184">
      <w:pPr>
        <w:spacing w:line="400" w:lineRule="exact"/>
        <w:rPr>
          <w:rFonts w:ascii="宋体" w:hAnsi="宋体" w:cs="宋体"/>
          <w:sz w:val="24"/>
          <w:szCs w:val="24"/>
        </w:rPr>
      </w:pPr>
      <w:r>
        <w:rPr>
          <w:rFonts w:ascii="宋体" w:hAnsi="宋体" w:cs="宋体" w:hint="eastAsia"/>
          <w:sz w:val="24"/>
          <w:szCs w:val="24"/>
        </w:rPr>
        <w:t>第七条    违约责任</w:t>
      </w:r>
    </w:p>
    <w:p w:rsidR="009D3C9C" w:rsidRDefault="00184184">
      <w:pPr>
        <w:spacing w:line="400" w:lineRule="exact"/>
        <w:ind w:firstLineChars="200" w:firstLine="480"/>
        <w:rPr>
          <w:rFonts w:ascii="宋体" w:hAnsi="宋体" w:cs="宋体"/>
          <w:sz w:val="24"/>
          <w:szCs w:val="24"/>
        </w:rPr>
      </w:pPr>
      <w:r>
        <w:rPr>
          <w:rFonts w:ascii="宋体" w:hAnsi="宋体" w:cs="宋体" w:hint="eastAsia"/>
          <w:sz w:val="24"/>
          <w:szCs w:val="24"/>
        </w:rPr>
        <w:t>1、乙方不能交货的，应向甲方偿付不能交货部分货款的</w:t>
      </w:r>
      <w:r>
        <w:rPr>
          <w:rFonts w:ascii="宋体" w:hAnsi="宋体" w:cs="宋体" w:hint="eastAsia"/>
          <w:sz w:val="24"/>
          <w:szCs w:val="24"/>
          <w:u w:val="single"/>
        </w:rPr>
        <w:t xml:space="preserve">    </w:t>
      </w:r>
      <w:r>
        <w:rPr>
          <w:rFonts w:ascii="宋体" w:hAnsi="宋体" w:cs="宋体" w:hint="eastAsia"/>
          <w:sz w:val="24"/>
          <w:szCs w:val="24"/>
        </w:rPr>
        <w:t>（通用产品的幅度为1%－5%，专用产品的幅度为10%－30%）的违约金。</w:t>
      </w:r>
    </w:p>
    <w:p w:rsidR="009D3C9C" w:rsidRDefault="00184184">
      <w:pPr>
        <w:spacing w:line="400" w:lineRule="exact"/>
        <w:ind w:firstLineChars="200" w:firstLine="480"/>
        <w:rPr>
          <w:rFonts w:ascii="宋体" w:hAnsi="宋体" w:cs="宋体"/>
          <w:sz w:val="24"/>
          <w:szCs w:val="24"/>
        </w:rPr>
      </w:pPr>
      <w:r>
        <w:rPr>
          <w:rFonts w:ascii="宋体" w:hAnsi="宋体" w:cs="宋体" w:hint="eastAsia"/>
          <w:sz w:val="24"/>
          <w:szCs w:val="24"/>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rsidR="009D3C9C" w:rsidRDefault="00184184">
      <w:pPr>
        <w:spacing w:line="400" w:lineRule="exact"/>
        <w:ind w:firstLineChars="200" w:firstLine="480"/>
        <w:rPr>
          <w:rFonts w:ascii="宋体" w:hAnsi="宋体" w:cs="宋体"/>
          <w:sz w:val="24"/>
          <w:szCs w:val="24"/>
        </w:rPr>
      </w:pPr>
      <w:r>
        <w:rPr>
          <w:rFonts w:ascii="宋体" w:hAnsi="宋体" w:cs="宋体" w:hint="eastAsia"/>
          <w:sz w:val="24"/>
          <w:szCs w:val="24"/>
        </w:rPr>
        <w:t>3、甲方中途退货，应向乙方偿付退货部分货款</w:t>
      </w:r>
      <w:r>
        <w:rPr>
          <w:rFonts w:ascii="宋体" w:hAnsi="宋体" w:cs="宋体" w:hint="eastAsia"/>
          <w:sz w:val="24"/>
          <w:szCs w:val="24"/>
          <w:u w:val="single"/>
        </w:rPr>
        <w:t>     %</w:t>
      </w:r>
      <w:r>
        <w:rPr>
          <w:rFonts w:ascii="宋体" w:hAnsi="宋体" w:cs="宋体" w:hint="eastAsia"/>
          <w:sz w:val="24"/>
          <w:szCs w:val="24"/>
        </w:rPr>
        <w:t>（通用产品的幅度为1%-5%专用产品的幅度为10%-30%）的违约金。</w:t>
      </w:r>
    </w:p>
    <w:p w:rsidR="009D3C9C" w:rsidRDefault="00184184">
      <w:pPr>
        <w:spacing w:line="400" w:lineRule="exact"/>
        <w:ind w:firstLineChars="200" w:firstLine="480"/>
        <w:rPr>
          <w:rFonts w:ascii="宋体" w:hAnsi="宋体" w:cs="宋体"/>
          <w:sz w:val="24"/>
          <w:szCs w:val="24"/>
        </w:rPr>
      </w:pPr>
      <w:r>
        <w:rPr>
          <w:rFonts w:ascii="宋体" w:hAnsi="宋体" w:cs="宋体" w:hint="eastAsia"/>
          <w:sz w:val="24"/>
          <w:szCs w:val="24"/>
        </w:rPr>
        <w:t>4、甲方违反合同规定拒绝接货的，应当承担由此造成的损失。</w:t>
      </w:r>
    </w:p>
    <w:p w:rsidR="009D3C9C" w:rsidRDefault="00184184">
      <w:pPr>
        <w:spacing w:line="400" w:lineRule="exact"/>
        <w:ind w:firstLineChars="200" w:firstLine="480"/>
        <w:rPr>
          <w:rFonts w:ascii="宋体" w:hAnsi="宋体" w:cs="宋体"/>
          <w:sz w:val="24"/>
          <w:szCs w:val="24"/>
        </w:rPr>
      </w:pPr>
      <w:r>
        <w:rPr>
          <w:rFonts w:ascii="宋体" w:hAnsi="宋体" w:cs="宋体" w:hint="eastAsia"/>
          <w:sz w:val="24"/>
          <w:szCs w:val="24"/>
        </w:rPr>
        <w:t>5、任何一方未经对方同意而单方面终止合同的，应向对方赔偿相当于本合同总价款</w:t>
      </w:r>
      <w:r>
        <w:rPr>
          <w:rFonts w:ascii="宋体" w:hAnsi="宋体" w:cs="宋体" w:hint="eastAsia"/>
          <w:sz w:val="24"/>
          <w:szCs w:val="24"/>
          <w:u w:val="single"/>
        </w:rPr>
        <w:t xml:space="preserve">      %</w:t>
      </w:r>
      <w:r>
        <w:rPr>
          <w:rFonts w:ascii="宋体" w:hAnsi="宋体" w:cs="宋体" w:hint="eastAsia"/>
          <w:sz w:val="24"/>
          <w:szCs w:val="24"/>
        </w:rPr>
        <w:t>违约金。</w:t>
      </w:r>
    </w:p>
    <w:p w:rsidR="009D3C9C" w:rsidRDefault="00184184">
      <w:pPr>
        <w:spacing w:line="400" w:lineRule="exact"/>
        <w:rPr>
          <w:rFonts w:ascii="宋体" w:hAnsi="宋体" w:cs="宋体"/>
          <w:sz w:val="24"/>
          <w:szCs w:val="24"/>
        </w:rPr>
      </w:pPr>
      <w:r>
        <w:rPr>
          <w:rFonts w:ascii="宋体" w:hAnsi="宋体" w:cs="宋体" w:hint="eastAsia"/>
          <w:sz w:val="24"/>
          <w:szCs w:val="24"/>
        </w:rPr>
        <w:t>第八条    合同生效</w:t>
      </w:r>
    </w:p>
    <w:p w:rsidR="009D3C9C" w:rsidRDefault="00184184">
      <w:pPr>
        <w:spacing w:line="400" w:lineRule="exact"/>
        <w:ind w:firstLineChars="200" w:firstLine="480"/>
        <w:rPr>
          <w:rFonts w:ascii="宋体" w:hAnsi="宋体" w:cs="宋体"/>
          <w:sz w:val="24"/>
          <w:szCs w:val="24"/>
        </w:rPr>
      </w:pPr>
      <w:r>
        <w:rPr>
          <w:rFonts w:ascii="宋体" w:hAnsi="宋体" w:cs="宋体" w:hint="eastAsia"/>
          <w:sz w:val="24"/>
          <w:szCs w:val="24"/>
        </w:rPr>
        <w:t>本合同自甲乙双方当事人签字盖章并经集中采购机构见证和财政部门备案后生效。合同执行期内，甲乙双方均不得随意变更或解除合同。合同如有未尽事宜，须经双方共同协商，作出补充规定，补充规定与本合同具有同等效力，也可按照《中华人民共和国合同法》的规定执行。本合同一式</w:t>
      </w:r>
      <w:r>
        <w:rPr>
          <w:rFonts w:ascii="宋体" w:hAnsi="宋体" w:cs="宋体" w:hint="eastAsia"/>
          <w:sz w:val="24"/>
          <w:szCs w:val="24"/>
          <w:u w:val="single"/>
        </w:rPr>
        <w:t xml:space="preserve">    </w:t>
      </w:r>
      <w:r>
        <w:rPr>
          <w:rFonts w:ascii="宋体" w:hAnsi="宋体" w:cs="宋体" w:hint="eastAsia"/>
          <w:sz w:val="24"/>
          <w:szCs w:val="24"/>
        </w:rPr>
        <w:t>份。</w:t>
      </w:r>
    </w:p>
    <w:p w:rsidR="009D3C9C" w:rsidRDefault="00184184">
      <w:pPr>
        <w:spacing w:line="400" w:lineRule="exact"/>
        <w:rPr>
          <w:rFonts w:ascii="宋体" w:hAnsi="宋体" w:cs="宋体"/>
          <w:sz w:val="24"/>
          <w:szCs w:val="24"/>
        </w:rPr>
      </w:pPr>
      <w:r>
        <w:rPr>
          <w:rFonts w:ascii="宋体" w:hAnsi="宋体" w:cs="宋体" w:hint="eastAsia"/>
          <w:sz w:val="24"/>
          <w:szCs w:val="24"/>
        </w:rPr>
        <w:t>第九条    售后服务及技术支持</w:t>
      </w:r>
    </w:p>
    <w:p w:rsidR="009D3C9C" w:rsidRDefault="00184184">
      <w:pPr>
        <w:spacing w:line="400" w:lineRule="exact"/>
        <w:ind w:firstLineChars="200" w:firstLine="480"/>
        <w:rPr>
          <w:rFonts w:ascii="宋体" w:hAnsi="宋体" w:cs="宋体"/>
          <w:sz w:val="24"/>
          <w:szCs w:val="24"/>
        </w:rPr>
      </w:pPr>
      <w:r>
        <w:rPr>
          <w:rFonts w:ascii="宋体" w:hAnsi="宋体" w:cs="宋体" w:hint="eastAsia"/>
          <w:sz w:val="24"/>
          <w:szCs w:val="24"/>
        </w:rPr>
        <w:t>乙方应提供完善全面的技术支持和售后服务，否则采购中心将根据甲方的请求在进行事实调查的基础上，视情节轻重从乙方的履约保证金中扣除部分或全部补偿甲方。</w:t>
      </w:r>
    </w:p>
    <w:p w:rsidR="009D3C9C" w:rsidRDefault="00184184">
      <w:pPr>
        <w:spacing w:line="400" w:lineRule="exact"/>
        <w:ind w:firstLineChars="200" w:firstLine="480"/>
        <w:rPr>
          <w:rFonts w:ascii="宋体" w:hAnsi="宋体" w:cs="宋体"/>
          <w:sz w:val="24"/>
          <w:szCs w:val="24"/>
        </w:rPr>
      </w:pPr>
      <w:r>
        <w:rPr>
          <w:rFonts w:ascii="宋体" w:hAnsi="宋体" w:cs="宋体" w:hint="eastAsia"/>
          <w:sz w:val="24"/>
          <w:szCs w:val="24"/>
        </w:rPr>
        <w:t>1、保修</w:t>
      </w:r>
    </w:p>
    <w:p w:rsidR="009D3C9C" w:rsidRDefault="00184184">
      <w:pPr>
        <w:spacing w:line="400" w:lineRule="exact"/>
        <w:ind w:firstLineChars="200" w:firstLine="480"/>
        <w:rPr>
          <w:rFonts w:ascii="宋体" w:hAnsi="宋体" w:cs="宋体"/>
          <w:sz w:val="24"/>
          <w:szCs w:val="24"/>
        </w:rPr>
      </w:pPr>
      <w:r>
        <w:rPr>
          <w:rFonts w:ascii="宋体" w:hAnsi="宋体" w:cs="宋体" w:hint="eastAsia"/>
          <w:sz w:val="24"/>
          <w:szCs w:val="24"/>
        </w:rPr>
        <w:t>乙方对其所提供的货物免费保修</w:t>
      </w:r>
      <w:r>
        <w:rPr>
          <w:rFonts w:ascii="宋体" w:hAnsi="宋体" w:cs="宋体" w:hint="eastAsia"/>
          <w:sz w:val="24"/>
          <w:szCs w:val="24"/>
          <w:u w:val="single"/>
        </w:rPr>
        <w:t xml:space="preserve">    </w:t>
      </w:r>
      <w:r>
        <w:rPr>
          <w:rFonts w:ascii="宋体" w:hAnsi="宋体" w:cs="宋体" w:hint="eastAsia"/>
          <w:sz w:val="24"/>
          <w:szCs w:val="24"/>
        </w:rPr>
        <w:t>年，保修期从</w:t>
      </w:r>
      <w:r>
        <w:rPr>
          <w:rFonts w:ascii="宋体" w:hAnsi="宋体" w:cs="宋体" w:hint="eastAsia"/>
          <w:sz w:val="24"/>
          <w:szCs w:val="24"/>
          <w:u w:val="single"/>
        </w:rPr>
        <w:t xml:space="preserve">             </w:t>
      </w:r>
      <w:r>
        <w:rPr>
          <w:rFonts w:ascii="宋体" w:hAnsi="宋体" w:cs="宋体" w:hint="eastAsia"/>
          <w:sz w:val="24"/>
          <w:szCs w:val="24"/>
        </w:rPr>
        <w:t>开始。乙方应在接到报修通知后</w:t>
      </w:r>
      <w:r>
        <w:rPr>
          <w:rFonts w:ascii="宋体" w:hAnsi="宋体" w:cs="宋体" w:hint="eastAsia"/>
          <w:sz w:val="24"/>
          <w:szCs w:val="24"/>
          <w:u w:val="single"/>
        </w:rPr>
        <w:t xml:space="preserve">      </w:t>
      </w:r>
      <w:r>
        <w:rPr>
          <w:rFonts w:ascii="宋体" w:hAnsi="宋体" w:cs="宋体" w:hint="eastAsia"/>
          <w:sz w:val="24"/>
          <w:szCs w:val="24"/>
        </w:rPr>
        <w:t>小时内上门维修，负责更换有瑕疵的货物、部件或提供相应的质量保证期内的服务。由此造成的损失，甲方保留索赔的权利。</w:t>
      </w:r>
    </w:p>
    <w:p w:rsidR="009D3C9C" w:rsidRDefault="00184184">
      <w:pPr>
        <w:spacing w:line="400" w:lineRule="exact"/>
        <w:ind w:firstLineChars="200" w:firstLine="480"/>
        <w:rPr>
          <w:rFonts w:ascii="宋体" w:hAnsi="宋体" w:cs="宋体"/>
          <w:sz w:val="24"/>
          <w:szCs w:val="24"/>
        </w:rPr>
      </w:pPr>
      <w:r>
        <w:rPr>
          <w:rFonts w:ascii="宋体" w:hAnsi="宋体" w:cs="宋体" w:hint="eastAsia"/>
          <w:sz w:val="24"/>
          <w:szCs w:val="24"/>
        </w:rPr>
        <w:lastRenderedPageBreak/>
        <w:t>如果乙方在收到报修通知后</w:t>
      </w:r>
      <w:r>
        <w:rPr>
          <w:rFonts w:ascii="宋体" w:hAnsi="宋体" w:cs="宋体" w:hint="eastAsia"/>
          <w:sz w:val="24"/>
          <w:szCs w:val="24"/>
          <w:u w:val="single"/>
        </w:rPr>
        <w:t xml:space="preserve">      </w:t>
      </w:r>
      <w:r>
        <w:rPr>
          <w:rFonts w:ascii="宋体" w:hAnsi="宋体" w:cs="宋体" w:hint="eastAsia"/>
          <w:sz w:val="24"/>
          <w:szCs w:val="24"/>
        </w:rPr>
        <w:t>小时内没有弥补缺陷，甲方可采取必要的补救措施，但费用和风险由乙方承担。</w:t>
      </w:r>
    </w:p>
    <w:p w:rsidR="009D3C9C" w:rsidRDefault="00184184">
      <w:pPr>
        <w:spacing w:line="400" w:lineRule="exact"/>
        <w:ind w:firstLineChars="200" w:firstLine="480"/>
        <w:rPr>
          <w:rFonts w:ascii="宋体" w:hAnsi="宋体" w:cs="宋体"/>
          <w:sz w:val="24"/>
          <w:szCs w:val="24"/>
        </w:rPr>
      </w:pPr>
      <w:r>
        <w:rPr>
          <w:rFonts w:ascii="宋体" w:hAnsi="宋体" w:cs="宋体" w:hint="eastAsia"/>
          <w:sz w:val="24"/>
          <w:szCs w:val="24"/>
        </w:rPr>
        <w:t>2、维修</w:t>
      </w:r>
    </w:p>
    <w:p w:rsidR="009D3C9C" w:rsidRDefault="00184184">
      <w:pPr>
        <w:spacing w:line="400" w:lineRule="exact"/>
        <w:ind w:firstLineChars="200" w:firstLine="480"/>
        <w:rPr>
          <w:rFonts w:ascii="宋体" w:hAnsi="宋体" w:cs="宋体"/>
          <w:sz w:val="24"/>
          <w:szCs w:val="24"/>
        </w:rPr>
      </w:pPr>
      <w:r>
        <w:rPr>
          <w:rFonts w:ascii="宋体" w:hAnsi="宋体" w:cs="宋体" w:hint="eastAsia"/>
          <w:sz w:val="24"/>
          <w:szCs w:val="24"/>
        </w:rPr>
        <w:t>保修期届满后，乙方应对其提供的货物负有维修义务，但所涉及的费用由甲方承担。</w:t>
      </w:r>
    </w:p>
    <w:p w:rsidR="009D3C9C" w:rsidRDefault="00184184">
      <w:pPr>
        <w:spacing w:line="400" w:lineRule="exact"/>
        <w:rPr>
          <w:rFonts w:ascii="宋体" w:hAnsi="宋体" w:cs="宋体"/>
          <w:sz w:val="24"/>
          <w:szCs w:val="24"/>
        </w:rPr>
      </w:pPr>
      <w:r>
        <w:rPr>
          <w:rFonts w:ascii="宋体" w:hAnsi="宋体" w:cs="宋体" w:hint="eastAsia"/>
          <w:sz w:val="24"/>
          <w:szCs w:val="24"/>
        </w:rPr>
        <w:t>第九条    合同有效期</w:t>
      </w:r>
    </w:p>
    <w:p w:rsidR="009D3C9C" w:rsidRDefault="00184184">
      <w:pPr>
        <w:spacing w:line="400" w:lineRule="exact"/>
        <w:ind w:firstLineChars="200" w:firstLine="480"/>
        <w:rPr>
          <w:rFonts w:ascii="宋体" w:hAnsi="宋体" w:cs="宋体"/>
          <w:sz w:val="24"/>
          <w:szCs w:val="24"/>
        </w:rPr>
      </w:pPr>
      <w:r>
        <w:rPr>
          <w:rFonts w:ascii="宋体" w:hAnsi="宋体" w:cs="宋体" w:hint="eastAsia"/>
          <w:sz w:val="24"/>
          <w:szCs w:val="24"/>
        </w:rPr>
        <w:t>本合同自</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日至</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日有效</w:t>
      </w:r>
    </w:p>
    <w:p w:rsidR="009D3C9C" w:rsidRDefault="00184184">
      <w:pPr>
        <w:spacing w:line="400" w:lineRule="exact"/>
        <w:rPr>
          <w:rFonts w:ascii="宋体" w:hAnsi="宋体" w:cs="宋体"/>
          <w:sz w:val="24"/>
          <w:szCs w:val="24"/>
        </w:rPr>
      </w:pPr>
      <w:r>
        <w:rPr>
          <w:rFonts w:ascii="宋体" w:hAnsi="宋体" w:cs="宋体" w:hint="eastAsia"/>
          <w:sz w:val="24"/>
          <w:szCs w:val="24"/>
        </w:rPr>
        <w:t>第十条    其他</w:t>
      </w:r>
    </w:p>
    <w:p w:rsidR="009D3C9C" w:rsidRDefault="00184184">
      <w:pPr>
        <w:spacing w:line="400" w:lineRule="exact"/>
        <w:ind w:firstLineChars="200" w:firstLine="480"/>
        <w:rPr>
          <w:rFonts w:ascii="宋体" w:hAnsi="宋体" w:cs="宋体"/>
          <w:sz w:val="24"/>
          <w:szCs w:val="24"/>
        </w:rPr>
      </w:pPr>
      <w:r>
        <w:rPr>
          <w:rFonts w:ascii="宋体" w:hAnsi="宋体" w:cs="宋体" w:hint="eastAsia"/>
          <w:sz w:val="24"/>
          <w:szCs w:val="24"/>
        </w:rPr>
        <w:t>本合同如发生纠纷，当事人双方应当及时协商解决，协商不成时，任何一方均可请采购管理机关调解，调解不成，按以下第</w:t>
      </w:r>
      <w:r>
        <w:rPr>
          <w:rFonts w:ascii="宋体" w:hAnsi="宋体" w:cs="宋体" w:hint="eastAsia"/>
          <w:sz w:val="24"/>
          <w:szCs w:val="24"/>
          <w:u w:val="single"/>
        </w:rPr>
        <w:t>（   ）</w:t>
      </w:r>
      <w:r>
        <w:rPr>
          <w:rFonts w:ascii="宋体" w:hAnsi="宋体" w:cs="宋体" w:hint="eastAsia"/>
          <w:sz w:val="24"/>
          <w:szCs w:val="24"/>
        </w:rPr>
        <w:t>项方式处理：（1）根据《中华人民共和国仲裁法》的规定向</w:t>
      </w:r>
      <w:r>
        <w:rPr>
          <w:rFonts w:ascii="宋体" w:hAnsi="宋体" w:cs="宋体" w:hint="eastAsia"/>
          <w:b/>
          <w:bCs/>
          <w:sz w:val="24"/>
          <w:szCs w:val="24"/>
          <w:u w:val="single"/>
        </w:rPr>
        <w:t>阜阳仲裁委员会</w:t>
      </w:r>
      <w:r>
        <w:rPr>
          <w:rFonts w:ascii="宋体" w:hAnsi="宋体" w:cs="宋体" w:hint="eastAsia"/>
          <w:sz w:val="24"/>
          <w:szCs w:val="24"/>
        </w:rPr>
        <w:t>申请仲裁。（2）向合同交货地有管辖权的人民法院起诉。</w:t>
      </w:r>
    </w:p>
    <w:p w:rsidR="009D3C9C" w:rsidRDefault="00184184">
      <w:pPr>
        <w:spacing w:line="400" w:lineRule="exact"/>
        <w:rPr>
          <w:rFonts w:ascii="宋体" w:hAnsi="宋体" w:cs="宋体"/>
          <w:sz w:val="24"/>
          <w:szCs w:val="24"/>
        </w:rPr>
      </w:pPr>
      <w:r>
        <w:rPr>
          <w:rFonts w:ascii="宋体" w:hAnsi="宋体" w:cs="宋体" w:hint="eastAsia"/>
          <w:sz w:val="24"/>
          <w:szCs w:val="24"/>
        </w:rPr>
        <w:t>第十一条    合同附件及其效力</w:t>
      </w:r>
    </w:p>
    <w:p w:rsidR="009D3C9C" w:rsidRDefault="00184184">
      <w:pPr>
        <w:spacing w:line="400" w:lineRule="exact"/>
        <w:ind w:firstLineChars="200" w:firstLine="480"/>
        <w:rPr>
          <w:rFonts w:ascii="宋体" w:hAnsi="宋体" w:cs="宋体"/>
          <w:sz w:val="24"/>
          <w:szCs w:val="24"/>
        </w:rPr>
      </w:pPr>
      <w:r>
        <w:rPr>
          <w:rFonts w:ascii="宋体" w:hAnsi="宋体" w:cs="宋体" w:hint="eastAsia"/>
          <w:sz w:val="24"/>
          <w:szCs w:val="24"/>
        </w:rPr>
        <w:t>下列文件作为合同附件，与合同具有同等法律效力，顺序在前的具有优先解释权；</w:t>
      </w:r>
    </w:p>
    <w:p w:rsidR="009D3C9C" w:rsidRDefault="00184184">
      <w:pPr>
        <w:spacing w:line="400" w:lineRule="exact"/>
        <w:ind w:firstLineChars="200" w:firstLine="480"/>
        <w:rPr>
          <w:rFonts w:ascii="宋体" w:hAnsi="宋体" w:cs="宋体"/>
          <w:sz w:val="24"/>
          <w:szCs w:val="24"/>
        </w:rPr>
      </w:pPr>
      <w:r>
        <w:rPr>
          <w:rFonts w:ascii="宋体" w:hAnsi="宋体" w:cs="宋体" w:hint="eastAsia"/>
          <w:sz w:val="24"/>
          <w:szCs w:val="24"/>
        </w:rPr>
        <w:t>（1）采购文件；（2）报价文件；（3）通知书… …</w:t>
      </w:r>
    </w:p>
    <w:p w:rsidR="009D3C9C" w:rsidRDefault="00184184">
      <w:pPr>
        <w:spacing w:line="400" w:lineRule="exact"/>
        <w:rPr>
          <w:rFonts w:ascii="宋体" w:hAnsi="宋体" w:cs="宋体"/>
          <w:sz w:val="24"/>
          <w:szCs w:val="24"/>
          <w:u w:val="single"/>
        </w:rPr>
      </w:pPr>
      <w:r>
        <w:rPr>
          <w:rFonts w:ascii="宋体" w:hAnsi="宋体" w:cs="宋体" w:hint="eastAsia"/>
          <w:sz w:val="24"/>
          <w:szCs w:val="24"/>
        </w:rPr>
        <w:t>第十二条    其他</w:t>
      </w:r>
      <w:r>
        <w:rPr>
          <w:rFonts w:ascii="宋体" w:hAnsi="宋体" w:cs="宋体" w:hint="eastAsia"/>
          <w:sz w:val="24"/>
          <w:szCs w:val="24"/>
          <w:u w:val="single"/>
        </w:rPr>
        <w:t xml:space="preserve">                                                       </w:t>
      </w:r>
    </w:p>
    <w:p w:rsidR="009D3C9C" w:rsidRDefault="00184184">
      <w:pPr>
        <w:spacing w:line="400" w:lineRule="exact"/>
        <w:rPr>
          <w:rFonts w:ascii="宋体" w:hAnsi="宋体" w:cs="宋体"/>
          <w:sz w:val="24"/>
          <w:szCs w:val="24"/>
          <w:u w:val="single"/>
        </w:rPr>
      </w:pPr>
      <w:r>
        <w:rPr>
          <w:rFonts w:ascii="宋体" w:hAnsi="宋体" w:cs="宋体" w:hint="eastAsia"/>
          <w:sz w:val="24"/>
          <w:szCs w:val="24"/>
          <w:u w:val="single"/>
        </w:rPr>
        <w:t xml:space="preserve">                                                                           </w:t>
      </w:r>
    </w:p>
    <w:p w:rsidR="009D3C9C" w:rsidRDefault="00184184">
      <w:pPr>
        <w:spacing w:line="400" w:lineRule="exact"/>
        <w:rPr>
          <w:rFonts w:ascii="宋体" w:hAnsi="宋体" w:cs="宋体"/>
          <w:sz w:val="24"/>
          <w:szCs w:val="24"/>
        </w:rPr>
      </w:pPr>
      <w:r>
        <w:rPr>
          <w:rFonts w:ascii="宋体" w:hAnsi="宋体" w:cs="宋体" w:hint="eastAsia"/>
          <w:sz w:val="24"/>
          <w:szCs w:val="24"/>
        </w:rPr>
        <w:t>第十三条    本合同共</w:t>
      </w:r>
      <w:r>
        <w:rPr>
          <w:rFonts w:ascii="宋体" w:hAnsi="宋体" w:cs="宋体" w:hint="eastAsia"/>
          <w:sz w:val="24"/>
          <w:szCs w:val="24"/>
          <w:u w:val="single"/>
        </w:rPr>
        <w:t>叁</w:t>
      </w:r>
      <w:r>
        <w:rPr>
          <w:rFonts w:ascii="宋体" w:hAnsi="宋体" w:cs="宋体" w:hint="eastAsia"/>
          <w:sz w:val="24"/>
          <w:szCs w:val="24"/>
        </w:rPr>
        <w:t>页，壹拾叁条。</w:t>
      </w:r>
    </w:p>
    <w:p w:rsidR="009D3C9C" w:rsidRDefault="00184184">
      <w:pPr>
        <w:spacing w:line="400" w:lineRule="exact"/>
        <w:rPr>
          <w:rFonts w:ascii="宋体" w:hAnsi="宋体" w:cs="宋体"/>
          <w:sz w:val="24"/>
          <w:szCs w:val="24"/>
        </w:rPr>
      </w:pPr>
      <w:r>
        <w:rPr>
          <w:rFonts w:ascii="宋体" w:hAnsi="宋体" w:cs="宋体" w:hint="eastAsia"/>
          <w:sz w:val="24"/>
          <w:szCs w:val="24"/>
        </w:rPr>
        <w:t xml:space="preserve">采购人（甲方）：                          供货人（乙方）：  </w:t>
      </w:r>
    </w:p>
    <w:p w:rsidR="009D3C9C" w:rsidRDefault="00184184">
      <w:pPr>
        <w:spacing w:line="400" w:lineRule="exact"/>
        <w:rPr>
          <w:rFonts w:ascii="宋体" w:hAnsi="宋体" w:cs="宋体"/>
          <w:sz w:val="24"/>
          <w:szCs w:val="24"/>
        </w:rPr>
      </w:pPr>
      <w:r>
        <w:rPr>
          <w:rFonts w:ascii="宋体" w:hAnsi="宋体" w:cs="宋体" w:hint="eastAsia"/>
          <w:sz w:val="24"/>
          <w:szCs w:val="24"/>
        </w:rPr>
        <w:t>（公章）                                （公章）</w:t>
      </w:r>
    </w:p>
    <w:p w:rsidR="009D3C9C" w:rsidRDefault="00184184">
      <w:pPr>
        <w:spacing w:line="400" w:lineRule="exact"/>
        <w:rPr>
          <w:rFonts w:ascii="宋体" w:hAnsi="宋体" w:cs="宋体"/>
          <w:sz w:val="24"/>
          <w:szCs w:val="24"/>
        </w:rPr>
      </w:pPr>
      <w:r>
        <w:rPr>
          <w:rFonts w:ascii="宋体" w:hAnsi="宋体" w:cs="宋体" w:hint="eastAsia"/>
          <w:sz w:val="24"/>
          <w:szCs w:val="24"/>
        </w:rPr>
        <w:t xml:space="preserve">法定代表人：                             法定代表人：  </w:t>
      </w:r>
    </w:p>
    <w:p w:rsidR="009D3C9C" w:rsidRDefault="00184184">
      <w:pPr>
        <w:spacing w:line="400" w:lineRule="exact"/>
        <w:rPr>
          <w:rFonts w:ascii="宋体" w:hAnsi="宋体" w:cs="宋体"/>
          <w:sz w:val="24"/>
          <w:szCs w:val="24"/>
        </w:rPr>
      </w:pPr>
      <w:r>
        <w:rPr>
          <w:rFonts w:ascii="宋体" w:hAnsi="宋体" w:cs="宋体" w:hint="eastAsia"/>
          <w:sz w:val="24"/>
          <w:szCs w:val="24"/>
        </w:rPr>
        <w:t>委托代理人：                             委托代理人：</w:t>
      </w:r>
    </w:p>
    <w:p w:rsidR="009D3C9C" w:rsidRDefault="00184184">
      <w:pPr>
        <w:spacing w:line="400" w:lineRule="exact"/>
        <w:rPr>
          <w:rFonts w:ascii="宋体" w:hAnsi="宋体" w:cs="宋体"/>
          <w:sz w:val="24"/>
          <w:szCs w:val="24"/>
        </w:rPr>
      </w:pPr>
      <w:r>
        <w:rPr>
          <w:rFonts w:ascii="宋体" w:hAnsi="宋体" w:cs="宋体" w:hint="eastAsia"/>
          <w:sz w:val="24"/>
          <w:szCs w:val="24"/>
        </w:rPr>
        <w:t>电话：                                    电话：</w:t>
      </w:r>
    </w:p>
    <w:p w:rsidR="009D3C9C" w:rsidRDefault="00184184">
      <w:pPr>
        <w:spacing w:line="400" w:lineRule="exact"/>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 xml:space="preserve">日                       </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9D3C9C" w:rsidRDefault="00184184">
      <w:pPr>
        <w:spacing w:line="400" w:lineRule="exact"/>
        <w:rPr>
          <w:rFonts w:ascii="宋体" w:hAnsi="宋体" w:cs="宋体"/>
          <w:sz w:val="24"/>
          <w:szCs w:val="24"/>
        </w:rPr>
      </w:pPr>
      <w:r>
        <w:rPr>
          <w:rFonts w:ascii="宋体" w:hAnsi="宋体" w:cs="宋体" w:hint="eastAsia"/>
          <w:sz w:val="24"/>
          <w:szCs w:val="24"/>
        </w:rPr>
        <w:t xml:space="preserve">  </w:t>
      </w:r>
    </w:p>
    <w:p w:rsidR="009D3C9C" w:rsidRDefault="009D3C9C">
      <w:pPr>
        <w:spacing w:line="400" w:lineRule="exact"/>
        <w:rPr>
          <w:rFonts w:ascii="宋体" w:hAnsi="宋体" w:cs="宋体"/>
          <w:sz w:val="24"/>
          <w:szCs w:val="24"/>
        </w:rPr>
      </w:pPr>
    </w:p>
    <w:p w:rsidR="009D3C9C" w:rsidRDefault="00184184">
      <w:pPr>
        <w:spacing w:line="400" w:lineRule="exact"/>
        <w:rPr>
          <w:rFonts w:ascii="宋体" w:hAnsi="宋体" w:cs="宋体"/>
          <w:sz w:val="24"/>
          <w:szCs w:val="24"/>
        </w:rPr>
      </w:pPr>
      <w:r>
        <w:rPr>
          <w:rFonts w:ascii="宋体" w:hAnsi="宋体" w:cs="宋体" w:hint="eastAsia"/>
          <w:sz w:val="24"/>
          <w:szCs w:val="24"/>
        </w:rPr>
        <w:t>阜阳市集中招投标交易中心                阜阳市财政局</w:t>
      </w:r>
    </w:p>
    <w:p w:rsidR="009D3C9C" w:rsidRDefault="00184184">
      <w:pPr>
        <w:spacing w:line="400" w:lineRule="exact"/>
        <w:rPr>
          <w:rFonts w:ascii="宋体" w:hAnsi="宋体" w:cs="宋体"/>
          <w:sz w:val="24"/>
          <w:szCs w:val="24"/>
        </w:rPr>
      </w:pPr>
      <w:r>
        <w:rPr>
          <w:rFonts w:ascii="宋体" w:hAnsi="宋体" w:cs="宋体" w:hint="eastAsia"/>
          <w:sz w:val="24"/>
          <w:szCs w:val="24"/>
        </w:rPr>
        <w:t xml:space="preserve">（见证章）                               （公章）  </w:t>
      </w:r>
    </w:p>
    <w:p w:rsidR="009D3C9C" w:rsidRDefault="00184184">
      <w:pPr>
        <w:spacing w:line="400" w:lineRule="exact"/>
        <w:rPr>
          <w:rFonts w:ascii="宋体" w:hAnsi="宋体" w:cs="宋体"/>
          <w:sz w:val="24"/>
          <w:szCs w:val="24"/>
        </w:rPr>
      </w:pPr>
      <w:r>
        <w:rPr>
          <w:rFonts w:ascii="宋体" w:hAnsi="宋体" w:cs="宋体" w:hint="eastAsia"/>
          <w:sz w:val="24"/>
          <w:szCs w:val="24"/>
        </w:rPr>
        <w:t xml:space="preserve">                                         法定代表人：</w:t>
      </w:r>
    </w:p>
    <w:p w:rsidR="009D3C9C" w:rsidRDefault="009D3C9C">
      <w:pPr>
        <w:tabs>
          <w:tab w:val="left" w:pos="4800"/>
        </w:tabs>
        <w:spacing w:line="400" w:lineRule="exact"/>
        <w:rPr>
          <w:rFonts w:ascii="宋体" w:hAnsi="宋体" w:cs="宋体"/>
          <w:sz w:val="24"/>
          <w:szCs w:val="24"/>
        </w:rPr>
      </w:pPr>
    </w:p>
    <w:p w:rsidR="009D3C9C" w:rsidRDefault="00184184">
      <w:pPr>
        <w:tabs>
          <w:tab w:val="left" w:pos="4800"/>
        </w:tabs>
        <w:spacing w:line="400" w:lineRule="exact"/>
        <w:rPr>
          <w:rFonts w:ascii="宋体" w:hAnsi="宋体" w:cs="宋体"/>
          <w:sz w:val="24"/>
          <w:szCs w:val="24"/>
        </w:rPr>
      </w:pPr>
      <w:r>
        <w:rPr>
          <w:rFonts w:ascii="宋体" w:hAnsi="宋体" w:cs="宋体" w:hint="eastAsia"/>
          <w:sz w:val="24"/>
          <w:szCs w:val="24"/>
        </w:rPr>
        <w:t>经  办  人：</w:t>
      </w:r>
      <w:r>
        <w:rPr>
          <w:rFonts w:ascii="宋体" w:hAnsi="宋体" w:cs="宋体" w:hint="eastAsia"/>
          <w:sz w:val="24"/>
          <w:szCs w:val="24"/>
        </w:rPr>
        <w:tab/>
        <w:t>（或授权委托人）：</w:t>
      </w:r>
    </w:p>
    <w:p w:rsidR="009D3C9C" w:rsidRDefault="00184184">
      <w:pPr>
        <w:spacing w:line="400" w:lineRule="exact"/>
        <w:rPr>
          <w:rFonts w:ascii="宋体" w:hAnsi="宋体" w:cs="宋体"/>
          <w:sz w:val="24"/>
          <w:szCs w:val="24"/>
          <w:u w:val="single"/>
        </w:rPr>
      </w:pPr>
      <w:r>
        <w:rPr>
          <w:rFonts w:ascii="宋体" w:hAnsi="宋体" w:cs="宋体" w:hint="eastAsia"/>
          <w:sz w:val="24"/>
          <w:szCs w:val="24"/>
        </w:rPr>
        <w:t xml:space="preserve">                                         审  核  人：</w:t>
      </w:r>
    </w:p>
    <w:p w:rsidR="009D3C9C" w:rsidRDefault="009D3C9C">
      <w:pPr>
        <w:spacing w:line="400" w:lineRule="exact"/>
        <w:rPr>
          <w:rFonts w:ascii="宋体" w:hAnsi="宋体" w:cs="宋体"/>
          <w:sz w:val="24"/>
          <w:szCs w:val="24"/>
          <w:u w:val="single"/>
        </w:rPr>
      </w:pPr>
    </w:p>
    <w:p w:rsidR="009D3C9C" w:rsidRDefault="00184184">
      <w:pPr>
        <w:spacing w:line="400" w:lineRule="exact"/>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 xml:space="preserve">日                      </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9D3C9C" w:rsidRDefault="009D3C9C">
      <w:pPr>
        <w:ind w:firstLine="437"/>
        <w:jc w:val="center"/>
        <w:rPr>
          <w:rFonts w:ascii="方正宋黑简体" w:eastAsia="方正宋黑简体" w:hAnsi="宋体" w:cs="黑体"/>
          <w:b/>
          <w:sz w:val="32"/>
          <w:szCs w:val="32"/>
        </w:rPr>
      </w:pPr>
      <w:bookmarkStart w:id="64" w:name="_Toc487790674"/>
    </w:p>
    <w:p w:rsidR="009D3C9C" w:rsidRDefault="00184184">
      <w:pPr>
        <w:ind w:firstLine="437"/>
        <w:jc w:val="center"/>
        <w:outlineLvl w:val="1"/>
        <w:rPr>
          <w:rFonts w:ascii="方正宋黑简体" w:eastAsia="方正宋黑简体" w:hAnsi="宋体" w:cs="黑体"/>
          <w:b/>
          <w:sz w:val="32"/>
          <w:szCs w:val="32"/>
        </w:rPr>
      </w:pPr>
      <w:r>
        <w:rPr>
          <w:rFonts w:ascii="方正宋黑简体" w:eastAsia="方正宋黑简体" w:hAnsi="宋体" w:cs="黑体" w:hint="eastAsia"/>
          <w:b/>
          <w:sz w:val="32"/>
          <w:szCs w:val="32"/>
        </w:rPr>
        <w:br w:type="page"/>
      </w:r>
      <w:bookmarkStart w:id="65" w:name="_Toc15805_WPSOffice_Level2"/>
      <w:bookmarkStart w:id="66" w:name="_Toc6894_WPSOffice_Level2"/>
      <w:r>
        <w:rPr>
          <w:rFonts w:ascii="方正宋黑简体" w:eastAsia="方正宋黑简体" w:hAnsi="宋体" w:cs="黑体" w:hint="eastAsia"/>
          <w:b/>
          <w:sz w:val="32"/>
          <w:szCs w:val="32"/>
        </w:rPr>
        <w:lastRenderedPageBreak/>
        <w:t>七、合同特殊条款</w:t>
      </w:r>
      <w:bookmarkEnd w:id="64"/>
      <w:bookmarkEnd w:id="65"/>
      <w:bookmarkEnd w:id="66"/>
    </w:p>
    <w:p w:rsidR="009D3C9C" w:rsidRDefault="00184184">
      <w:pPr>
        <w:widowControl/>
        <w:adjustRightInd w:val="0"/>
        <w:snapToGrid w:val="0"/>
        <w:spacing w:line="500" w:lineRule="exact"/>
        <w:rPr>
          <w:rFonts w:ascii="仿宋" w:eastAsia="仿宋" w:cs="Arial"/>
          <w:kern w:val="0"/>
          <w:sz w:val="24"/>
          <w:szCs w:val="24"/>
        </w:rPr>
      </w:pPr>
      <w:r>
        <w:rPr>
          <w:rFonts w:ascii="仿宋" w:eastAsia="仿宋" w:cs="Arial" w:hint="eastAsia"/>
          <w:kern w:val="0"/>
          <w:sz w:val="24"/>
          <w:szCs w:val="24"/>
        </w:rPr>
        <w:t xml:space="preserve">              </w:t>
      </w:r>
    </w:p>
    <w:p w:rsidR="009D3C9C" w:rsidRDefault="009D3C9C">
      <w:pPr>
        <w:autoSpaceDE w:val="0"/>
        <w:autoSpaceDN w:val="0"/>
        <w:adjustRightInd w:val="0"/>
        <w:spacing w:line="240" w:lineRule="exact"/>
        <w:ind w:leftChars="196" w:left="720" w:hangingChars="146" w:hanging="308"/>
        <w:rPr>
          <w:rFonts w:ascii="仿宋_GB2312" w:eastAsia="仿宋_GB2312" w:cs="仿宋_GB2312"/>
          <w:b/>
          <w:kern w:val="0"/>
          <w:szCs w:val="21"/>
        </w:rPr>
      </w:pPr>
    </w:p>
    <w:p w:rsidR="009D3C9C" w:rsidRDefault="00184184">
      <w:pPr>
        <w:widowControl/>
        <w:spacing w:line="440" w:lineRule="exact"/>
        <w:rPr>
          <w:rFonts w:ascii="仿宋_GB2312" w:eastAsia="仿宋_GB2312" w:cs="宋体"/>
          <w:b/>
          <w:kern w:val="0"/>
          <w:sz w:val="40"/>
          <w:szCs w:val="40"/>
        </w:rPr>
      </w:pPr>
      <w:bookmarkStart w:id="67" w:name="_Toc272141472"/>
      <w:bookmarkStart w:id="68" w:name="_Toc273039282"/>
      <w:r>
        <w:rPr>
          <w:rFonts w:ascii="仿宋_GB2312" w:eastAsia="仿宋_GB2312" w:cs="宋体"/>
          <w:b/>
          <w:kern w:val="0"/>
          <w:sz w:val="40"/>
          <w:szCs w:val="40"/>
        </w:rPr>
        <w:br w:type="page"/>
      </w:r>
    </w:p>
    <w:p w:rsidR="009D3C9C" w:rsidRDefault="00184184">
      <w:pPr>
        <w:widowControl/>
        <w:spacing w:line="440" w:lineRule="exact"/>
        <w:jc w:val="center"/>
        <w:rPr>
          <w:rFonts w:ascii="方正宋黑简体" w:eastAsia="方正宋黑简体" w:hAnsi="宋体" w:cs="黑体"/>
          <w:b/>
          <w:sz w:val="32"/>
          <w:szCs w:val="32"/>
        </w:rPr>
      </w:pPr>
      <w:bookmarkStart w:id="69" w:name="_Toc10292_WPSOffice_Level2"/>
      <w:bookmarkStart w:id="70" w:name="_Toc2520_WPSOffice_Level2"/>
      <w:r>
        <w:rPr>
          <w:rFonts w:ascii="方正宋黑简体" w:eastAsia="方正宋黑简体" w:hAnsi="宋体" w:cs="黑体" w:hint="eastAsia"/>
          <w:b/>
          <w:sz w:val="32"/>
          <w:szCs w:val="32"/>
        </w:rPr>
        <w:lastRenderedPageBreak/>
        <w:t>八、采购需求</w:t>
      </w:r>
      <w:bookmarkEnd w:id="69"/>
      <w:bookmarkEnd w:id="70"/>
    </w:p>
    <w:p w:rsidR="009D3C9C" w:rsidRDefault="00184184">
      <w:pPr>
        <w:spacing w:line="480" w:lineRule="auto"/>
        <w:rPr>
          <w:rFonts w:asciiTheme="minorEastAsia" w:hAnsiTheme="minorEastAsia"/>
          <w:sz w:val="26"/>
          <w:szCs w:val="26"/>
        </w:rPr>
      </w:pPr>
      <w:bookmarkStart w:id="71" w:name="_Toc487790675"/>
      <w:bookmarkStart w:id="72" w:name="_Toc24789_WPSOffice_Level1"/>
      <w:bookmarkStart w:id="73" w:name="_Toc2267_WPSOffice_Level1"/>
      <w:r>
        <w:rPr>
          <w:rFonts w:asciiTheme="minorEastAsia" w:hAnsiTheme="minorEastAsia" w:hint="eastAsia"/>
          <w:sz w:val="26"/>
          <w:szCs w:val="26"/>
        </w:rPr>
        <w:t>一、项目概况</w:t>
      </w:r>
    </w:p>
    <w:p w:rsidR="009D3C9C" w:rsidRDefault="00184184">
      <w:pPr>
        <w:spacing w:line="480" w:lineRule="auto"/>
        <w:ind w:firstLineChars="200" w:firstLine="520"/>
        <w:rPr>
          <w:rFonts w:asciiTheme="minorEastAsia" w:hAnsiTheme="minorEastAsia"/>
          <w:sz w:val="26"/>
          <w:szCs w:val="26"/>
        </w:rPr>
      </w:pPr>
      <w:r>
        <w:rPr>
          <w:rFonts w:asciiTheme="minorEastAsia" w:hAnsiTheme="minorEastAsia" w:hint="eastAsia"/>
          <w:sz w:val="26"/>
          <w:szCs w:val="26"/>
        </w:rPr>
        <w:t>为满足临床血糖检测，区域血糖信息化管理需求，规范血糖仪在临床上的使用，做好血糖数据存储及仪器质量控制工作，我院拟就目前医院在用血糖仪品牌进行规范，选择其中一家具有血糖信息化管理功能的设备厂家做为医院血糖仪及试纸的供应商，规范临床血糖检测操作</w:t>
      </w:r>
      <w:r>
        <w:rPr>
          <w:rFonts w:asciiTheme="minorEastAsia" w:hAnsiTheme="minorEastAsia" w:hint="eastAsia"/>
          <w:b/>
          <w:sz w:val="26"/>
          <w:szCs w:val="26"/>
        </w:rPr>
        <w:t>、</w:t>
      </w:r>
      <w:r>
        <w:rPr>
          <w:rFonts w:asciiTheme="minorEastAsia" w:hAnsiTheme="minorEastAsia" w:hint="eastAsia"/>
          <w:sz w:val="26"/>
          <w:szCs w:val="26"/>
        </w:rPr>
        <w:t>数据管理及检验质控工作，确保临床及区域管理及患者安全。</w:t>
      </w:r>
    </w:p>
    <w:p w:rsidR="009D3C9C" w:rsidRDefault="00184184">
      <w:pPr>
        <w:spacing w:line="480" w:lineRule="auto"/>
        <w:rPr>
          <w:rFonts w:asciiTheme="minorEastAsia" w:hAnsiTheme="minorEastAsia"/>
          <w:sz w:val="26"/>
          <w:szCs w:val="26"/>
        </w:rPr>
      </w:pPr>
      <w:r>
        <w:rPr>
          <w:rFonts w:asciiTheme="minorEastAsia" w:hAnsiTheme="minorEastAsia" w:hint="eastAsia"/>
          <w:sz w:val="26"/>
          <w:szCs w:val="26"/>
        </w:rPr>
        <w:t>二、采购数量</w:t>
      </w:r>
    </w:p>
    <w:p w:rsidR="009D3C9C" w:rsidRDefault="00184184">
      <w:pPr>
        <w:spacing w:line="480" w:lineRule="auto"/>
        <w:ind w:firstLineChars="200" w:firstLine="520"/>
        <w:rPr>
          <w:rFonts w:asciiTheme="minorEastAsia" w:hAnsiTheme="minorEastAsia"/>
          <w:sz w:val="26"/>
          <w:szCs w:val="26"/>
        </w:rPr>
      </w:pPr>
      <w:r>
        <w:rPr>
          <w:rFonts w:asciiTheme="minorEastAsia" w:hAnsiTheme="minorEastAsia" w:hint="eastAsia"/>
          <w:sz w:val="26"/>
          <w:szCs w:val="26"/>
        </w:rPr>
        <w:t>血糖信息化管理系统：1套</w:t>
      </w:r>
      <w:r>
        <w:rPr>
          <w:rFonts w:asciiTheme="minorEastAsia" w:hAnsiTheme="minorEastAsia" w:hint="eastAsia"/>
          <w:sz w:val="26"/>
          <w:szCs w:val="26"/>
          <w:highlight w:val="cyan"/>
        </w:rPr>
        <w:t>（赠送）</w:t>
      </w:r>
    </w:p>
    <w:p w:rsidR="009D3C9C" w:rsidRDefault="00184184">
      <w:pPr>
        <w:spacing w:line="480" w:lineRule="auto"/>
        <w:ind w:firstLineChars="200" w:firstLine="520"/>
        <w:rPr>
          <w:rFonts w:asciiTheme="minorEastAsia" w:hAnsiTheme="minorEastAsia"/>
          <w:sz w:val="26"/>
          <w:szCs w:val="26"/>
        </w:rPr>
      </w:pPr>
      <w:r>
        <w:rPr>
          <w:rFonts w:asciiTheme="minorEastAsia" w:hAnsiTheme="minorEastAsia" w:hint="eastAsia"/>
          <w:sz w:val="26"/>
          <w:szCs w:val="26"/>
        </w:rPr>
        <w:t>血糖仪：不少于300台，全部为联网智能血糖仪</w:t>
      </w:r>
      <w:r>
        <w:rPr>
          <w:rFonts w:asciiTheme="minorEastAsia" w:hAnsiTheme="minorEastAsia" w:hint="eastAsia"/>
          <w:sz w:val="26"/>
          <w:szCs w:val="26"/>
          <w:highlight w:val="cyan"/>
        </w:rPr>
        <w:t>（赠送）</w:t>
      </w:r>
    </w:p>
    <w:p w:rsidR="009D3C9C" w:rsidRDefault="00184184">
      <w:pPr>
        <w:spacing w:line="480" w:lineRule="auto"/>
        <w:ind w:firstLineChars="200" w:firstLine="520"/>
        <w:rPr>
          <w:rFonts w:asciiTheme="minorEastAsia" w:hAnsiTheme="minorEastAsia"/>
          <w:sz w:val="26"/>
          <w:szCs w:val="26"/>
        </w:rPr>
      </w:pPr>
      <w:r>
        <w:rPr>
          <w:rFonts w:asciiTheme="minorEastAsia" w:hAnsiTheme="minorEastAsia" w:hint="eastAsia"/>
          <w:sz w:val="26"/>
          <w:szCs w:val="26"/>
        </w:rPr>
        <w:t>血糖试纸： 约25万张   单张最高限价：4元/张（高于最高限价，直接废标）</w:t>
      </w:r>
    </w:p>
    <w:p w:rsidR="009D3C9C" w:rsidRDefault="00184184">
      <w:pPr>
        <w:numPr>
          <w:ilvl w:val="0"/>
          <w:numId w:val="3"/>
        </w:numPr>
        <w:spacing w:line="480" w:lineRule="auto"/>
        <w:rPr>
          <w:rFonts w:asciiTheme="minorEastAsia" w:hAnsiTheme="minorEastAsia"/>
          <w:sz w:val="26"/>
          <w:szCs w:val="26"/>
        </w:rPr>
      </w:pPr>
      <w:r>
        <w:rPr>
          <w:rFonts w:asciiTheme="minorEastAsia" w:hAnsiTheme="minorEastAsia" w:hint="eastAsia"/>
          <w:sz w:val="26"/>
          <w:szCs w:val="26"/>
        </w:rPr>
        <w:t>医院组织使用科室（内分泌科）医生，护理以及耗材、信息科进行评估，每一季度医院进行综合评估，如两个季度未达到要求，直接解除合同，试纸使用完成后双方无异议可续签供应合同。</w:t>
      </w:r>
    </w:p>
    <w:p w:rsidR="009D3C9C" w:rsidRDefault="00184184">
      <w:pPr>
        <w:numPr>
          <w:ilvl w:val="0"/>
          <w:numId w:val="3"/>
        </w:numPr>
        <w:spacing w:line="480" w:lineRule="auto"/>
        <w:rPr>
          <w:rFonts w:asciiTheme="minorEastAsia" w:hAnsiTheme="minorEastAsia"/>
          <w:sz w:val="26"/>
          <w:szCs w:val="26"/>
        </w:rPr>
      </w:pPr>
      <w:r>
        <w:rPr>
          <w:rFonts w:asciiTheme="minorEastAsia" w:hAnsiTheme="minorEastAsia" w:hint="eastAsia"/>
          <w:sz w:val="26"/>
          <w:szCs w:val="26"/>
        </w:rPr>
        <w:t>质保期：</w:t>
      </w:r>
    </w:p>
    <w:p w:rsidR="009D3C9C" w:rsidRDefault="00184184">
      <w:pPr>
        <w:spacing w:line="480" w:lineRule="auto"/>
        <w:ind w:firstLineChars="100" w:firstLine="260"/>
        <w:rPr>
          <w:rFonts w:asciiTheme="minorEastAsia" w:hAnsiTheme="minorEastAsia"/>
          <w:sz w:val="26"/>
          <w:szCs w:val="26"/>
        </w:rPr>
      </w:pPr>
      <w:r>
        <w:rPr>
          <w:rFonts w:asciiTheme="minorEastAsia" w:hAnsiTheme="minorEastAsia" w:hint="eastAsia"/>
          <w:sz w:val="26"/>
          <w:szCs w:val="26"/>
        </w:rPr>
        <w:t>1、血糖仪系统和血糖仪：永久</w:t>
      </w:r>
    </w:p>
    <w:p w:rsidR="009D3C9C" w:rsidRDefault="00184184">
      <w:pPr>
        <w:spacing w:line="480" w:lineRule="auto"/>
        <w:ind w:firstLineChars="100" w:firstLine="260"/>
        <w:rPr>
          <w:rFonts w:asciiTheme="minorEastAsia" w:hAnsiTheme="minorEastAsia"/>
          <w:sz w:val="26"/>
          <w:szCs w:val="26"/>
        </w:rPr>
      </w:pPr>
      <w:r>
        <w:rPr>
          <w:rFonts w:asciiTheme="minorEastAsia" w:hAnsiTheme="minorEastAsia" w:hint="eastAsia"/>
          <w:sz w:val="26"/>
          <w:szCs w:val="26"/>
        </w:rPr>
        <w:t>2、血糖试纸：未开封18个月，开封3个月</w:t>
      </w:r>
    </w:p>
    <w:p w:rsidR="009D3C9C" w:rsidRDefault="00184184">
      <w:pPr>
        <w:spacing w:line="480" w:lineRule="auto"/>
        <w:rPr>
          <w:rFonts w:asciiTheme="minorEastAsia" w:hAnsiTheme="minorEastAsia"/>
          <w:sz w:val="26"/>
          <w:szCs w:val="26"/>
        </w:rPr>
      </w:pPr>
      <w:r>
        <w:rPr>
          <w:rFonts w:asciiTheme="minorEastAsia" w:hAnsiTheme="minorEastAsia" w:hint="eastAsia"/>
          <w:sz w:val="26"/>
          <w:szCs w:val="26"/>
        </w:rPr>
        <w:t>五、付款方式：按季度实际消耗试纸量支付，收到发票30日内支付。（以实际消耗试纸量为准）</w:t>
      </w:r>
    </w:p>
    <w:p w:rsidR="009D3C9C" w:rsidRDefault="00184184">
      <w:pPr>
        <w:spacing w:line="480" w:lineRule="auto"/>
        <w:rPr>
          <w:rFonts w:asciiTheme="minorEastAsia" w:hAnsiTheme="minorEastAsia"/>
          <w:sz w:val="26"/>
          <w:szCs w:val="26"/>
        </w:rPr>
      </w:pPr>
      <w:r>
        <w:rPr>
          <w:rFonts w:asciiTheme="minorEastAsia" w:hAnsiTheme="minorEastAsia" w:hint="eastAsia"/>
          <w:sz w:val="26"/>
          <w:szCs w:val="26"/>
        </w:rPr>
        <w:t>六、技术参数要求：如下表</w:t>
      </w:r>
    </w:p>
    <w:tbl>
      <w:tblPr>
        <w:tblStyle w:val="af5"/>
        <w:tblW w:w="10632" w:type="dxa"/>
        <w:jc w:val="center"/>
        <w:tblLayout w:type="fixed"/>
        <w:tblLook w:val="04A0" w:firstRow="1" w:lastRow="0" w:firstColumn="1" w:lastColumn="0" w:noHBand="0" w:noVBand="1"/>
      </w:tblPr>
      <w:tblGrid>
        <w:gridCol w:w="851"/>
        <w:gridCol w:w="1843"/>
        <w:gridCol w:w="6378"/>
        <w:gridCol w:w="851"/>
        <w:gridCol w:w="709"/>
      </w:tblGrid>
      <w:tr w:rsidR="009D3C9C">
        <w:trPr>
          <w:jc w:val="center"/>
        </w:trPr>
        <w:tc>
          <w:tcPr>
            <w:tcW w:w="851" w:type="dxa"/>
          </w:tcPr>
          <w:p w:rsidR="009D3C9C" w:rsidRDefault="00184184">
            <w:pPr>
              <w:spacing w:line="480" w:lineRule="auto"/>
              <w:jc w:val="center"/>
              <w:rPr>
                <w:rFonts w:asciiTheme="minorEastAsia" w:hAnsiTheme="minorEastAsia"/>
                <w:kern w:val="0"/>
                <w:sz w:val="26"/>
                <w:szCs w:val="26"/>
              </w:rPr>
            </w:pPr>
            <w:r>
              <w:rPr>
                <w:rFonts w:asciiTheme="minorEastAsia" w:hAnsiTheme="minorEastAsia"/>
                <w:kern w:val="0"/>
                <w:sz w:val="26"/>
                <w:szCs w:val="26"/>
              </w:rPr>
              <w:t>序号</w:t>
            </w:r>
          </w:p>
        </w:tc>
        <w:tc>
          <w:tcPr>
            <w:tcW w:w="1843" w:type="dxa"/>
          </w:tcPr>
          <w:p w:rsidR="009D3C9C" w:rsidRDefault="00184184">
            <w:pPr>
              <w:spacing w:line="480" w:lineRule="auto"/>
              <w:jc w:val="center"/>
              <w:rPr>
                <w:rFonts w:asciiTheme="minorEastAsia" w:hAnsiTheme="minorEastAsia"/>
                <w:kern w:val="0"/>
                <w:sz w:val="26"/>
                <w:szCs w:val="26"/>
              </w:rPr>
            </w:pPr>
            <w:r>
              <w:rPr>
                <w:rFonts w:asciiTheme="minorEastAsia" w:hAnsiTheme="minorEastAsia"/>
                <w:kern w:val="0"/>
                <w:sz w:val="26"/>
                <w:szCs w:val="26"/>
              </w:rPr>
              <w:t>设备名称</w:t>
            </w:r>
          </w:p>
        </w:tc>
        <w:tc>
          <w:tcPr>
            <w:tcW w:w="6378" w:type="dxa"/>
          </w:tcPr>
          <w:p w:rsidR="009D3C9C" w:rsidRDefault="00184184">
            <w:pPr>
              <w:spacing w:line="480" w:lineRule="auto"/>
              <w:jc w:val="center"/>
              <w:rPr>
                <w:rFonts w:asciiTheme="minorEastAsia" w:hAnsiTheme="minorEastAsia"/>
                <w:kern w:val="0"/>
                <w:sz w:val="26"/>
                <w:szCs w:val="26"/>
              </w:rPr>
            </w:pPr>
            <w:r>
              <w:rPr>
                <w:rFonts w:asciiTheme="minorEastAsia" w:hAnsiTheme="minorEastAsia"/>
                <w:kern w:val="0"/>
                <w:sz w:val="26"/>
                <w:szCs w:val="26"/>
              </w:rPr>
              <w:t>技术参数</w:t>
            </w:r>
          </w:p>
        </w:tc>
        <w:tc>
          <w:tcPr>
            <w:tcW w:w="851" w:type="dxa"/>
          </w:tcPr>
          <w:p w:rsidR="009D3C9C" w:rsidRDefault="00184184">
            <w:pPr>
              <w:spacing w:line="480" w:lineRule="auto"/>
              <w:rPr>
                <w:rFonts w:asciiTheme="minorEastAsia" w:hAnsiTheme="minorEastAsia"/>
                <w:kern w:val="0"/>
                <w:sz w:val="26"/>
                <w:szCs w:val="26"/>
              </w:rPr>
            </w:pPr>
            <w:r>
              <w:rPr>
                <w:rFonts w:asciiTheme="minorEastAsia" w:hAnsiTheme="minorEastAsia"/>
                <w:kern w:val="0"/>
                <w:sz w:val="26"/>
                <w:szCs w:val="26"/>
              </w:rPr>
              <w:t>单位</w:t>
            </w:r>
          </w:p>
        </w:tc>
        <w:tc>
          <w:tcPr>
            <w:tcW w:w="709" w:type="dxa"/>
          </w:tcPr>
          <w:p w:rsidR="009D3C9C" w:rsidRDefault="00184184">
            <w:pPr>
              <w:spacing w:line="480" w:lineRule="auto"/>
              <w:rPr>
                <w:rFonts w:asciiTheme="minorEastAsia" w:hAnsiTheme="minorEastAsia"/>
                <w:kern w:val="0"/>
                <w:sz w:val="26"/>
                <w:szCs w:val="26"/>
              </w:rPr>
            </w:pPr>
            <w:r>
              <w:rPr>
                <w:rFonts w:asciiTheme="minorEastAsia" w:hAnsiTheme="minorEastAsia"/>
                <w:kern w:val="0"/>
                <w:sz w:val="26"/>
                <w:szCs w:val="26"/>
              </w:rPr>
              <w:t>数</w:t>
            </w:r>
            <w:r>
              <w:rPr>
                <w:rFonts w:asciiTheme="minorEastAsia" w:hAnsiTheme="minorEastAsia"/>
                <w:kern w:val="0"/>
                <w:sz w:val="26"/>
                <w:szCs w:val="26"/>
              </w:rPr>
              <w:lastRenderedPageBreak/>
              <w:t>量</w:t>
            </w:r>
          </w:p>
        </w:tc>
      </w:tr>
      <w:tr w:rsidR="009D3C9C">
        <w:trPr>
          <w:jc w:val="center"/>
        </w:trPr>
        <w:tc>
          <w:tcPr>
            <w:tcW w:w="851" w:type="dxa"/>
          </w:tcPr>
          <w:p w:rsidR="009D3C9C" w:rsidRDefault="00184184">
            <w:pPr>
              <w:spacing w:line="480" w:lineRule="auto"/>
              <w:jc w:val="center"/>
              <w:rPr>
                <w:rFonts w:asciiTheme="minorEastAsia" w:hAnsiTheme="minorEastAsia"/>
                <w:kern w:val="0"/>
                <w:sz w:val="26"/>
                <w:szCs w:val="26"/>
              </w:rPr>
            </w:pPr>
            <w:r>
              <w:rPr>
                <w:rFonts w:asciiTheme="minorEastAsia" w:hAnsiTheme="minorEastAsia" w:hint="eastAsia"/>
                <w:kern w:val="0"/>
                <w:sz w:val="26"/>
                <w:szCs w:val="26"/>
              </w:rPr>
              <w:lastRenderedPageBreak/>
              <w:t>1</w:t>
            </w:r>
          </w:p>
        </w:tc>
        <w:tc>
          <w:tcPr>
            <w:tcW w:w="1843" w:type="dxa"/>
          </w:tcPr>
          <w:p w:rsidR="009D3C9C" w:rsidRDefault="00184184">
            <w:pPr>
              <w:spacing w:line="480" w:lineRule="auto"/>
              <w:jc w:val="center"/>
              <w:rPr>
                <w:rFonts w:asciiTheme="minorEastAsia" w:hAnsiTheme="minorEastAsia"/>
                <w:kern w:val="0"/>
                <w:sz w:val="26"/>
                <w:szCs w:val="26"/>
              </w:rPr>
            </w:pPr>
            <w:r>
              <w:rPr>
                <w:rFonts w:asciiTheme="minorEastAsia" w:hAnsiTheme="minorEastAsia" w:hint="eastAsia"/>
                <w:kern w:val="0"/>
                <w:sz w:val="26"/>
                <w:szCs w:val="26"/>
              </w:rPr>
              <w:t>系统软件</w:t>
            </w:r>
          </w:p>
        </w:tc>
        <w:tc>
          <w:tcPr>
            <w:tcW w:w="6378" w:type="dxa"/>
          </w:tcPr>
          <w:p w:rsidR="009D3C9C" w:rsidRDefault="00184184">
            <w:pPr>
              <w:spacing w:line="480" w:lineRule="auto"/>
              <w:rPr>
                <w:rFonts w:asciiTheme="minorEastAsia" w:hAnsiTheme="minorEastAsia"/>
                <w:kern w:val="0"/>
                <w:sz w:val="26"/>
                <w:szCs w:val="26"/>
              </w:rPr>
            </w:pPr>
            <w:r>
              <w:rPr>
                <w:rFonts w:ascii="MS Gothic" w:eastAsia="MS Gothic" w:hAnsi="MS Gothic" w:cs="MS Gothic" w:hint="eastAsia"/>
                <w:kern w:val="0"/>
                <w:sz w:val="26"/>
                <w:szCs w:val="26"/>
              </w:rPr>
              <w:t>✳</w:t>
            </w:r>
            <w:r>
              <w:rPr>
                <w:rFonts w:asciiTheme="minorEastAsia" w:hAnsiTheme="minorEastAsia"/>
                <w:kern w:val="0"/>
                <w:sz w:val="26"/>
                <w:szCs w:val="26"/>
              </w:rPr>
              <w:t>1</w:t>
            </w:r>
            <w:r>
              <w:rPr>
                <w:rFonts w:asciiTheme="minorEastAsia" w:hAnsiTheme="minorEastAsia" w:hint="eastAsia"/>
                <w:kern w:val="0"/>
                <w:sz w:val="26"/>
                <w:szCs w:val="26"/>
              </w:rPr>
              <w:t>、患者管理：</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支持与HIS单向或双向信息传输</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支持病区／床位方式批量管理患者</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支持不同性别患者识别管理</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 xml:space="preserve">支持对危急值进行提醒功能 </w:t>
            </w:r>
          </w:p>
          <w:p w:rsidR="009D3C9C" w:rsidRDefault="00184184">
            <w:pPr>
              <w:spacing w:line="480" w:lineRule="auto"/>
              <w:rPr>
                <w:rFonts w:asciiTheme="minorEastAsia" w:hAnsiTheme="minorEastAsia"/>
                <w:kern w:val="0"/>
                <w:sz w:val="26"/>
                <w:szCs w:val="26"/>
              </w:rPr>
            </w:pPr>
            <w:r>
              <w:rPr>
                <w:rFonts w:ascii="MS Gothic" w:eastAsia="MS Gothic" w:hAnsi="MS Gothic" w:cs="MS Gothic" w:hint="eastAsia"/>
                <w:kern w:val="0"/>
                <w:sz w:val="26"/>
                <w:szCs w:val="26"/>
              </w:rPr>
              <w:t>✳</w:t>
            </w:r>
            <w:r>
              <w:rPr>
                <w:rFonts w:asciiTheme="minorEastAsia" w:hAnsiTheme="minorEastAsia"/>
                <w:kern w:val="0"/>
                <w:sz w:val="26"/>
                <w:szCs w:val="26"/>
              </w:rPr>
              <w:t>2</w:t>
            </w:r>
            <w:r>
              <w:rPr>
                <w:rFonts w:asciiTheme="minorEastAsia" w:hAnsiTheme="minorEastAsia" w:hint="eastAsia"/>
                <w:kern w:val="0"/>
                <w:sz w:val="26"/>
                <w:szCs w:val="26"/>
              </w:rPr>
              <w:t>、质量控制：</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支持标准品及电子质控双重质控</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支持自动接收仪器的质控结果</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支持绘制质控图／标本结果失控或在控状态并输出打印</w:t>
            </w:r>
          </w:p>
          <w:p w:rsidR="009D3C9C" w:rsidRDefault="00184184">
            <w:pPr>
              <w:spacing w:line="480" w:lineRule="auto"/>
              <w:rPr>
                <w:rFonts w:asciiTheme="minorEastAsia" w:hAnsiTheme="minorEastAsia"/>
                <w:kern w:val="0"/>
                <w:sz w:val="26"/>
                <w:szCs w:val="26"/>
              </w:rPr>
            </w:pPr>
            <w:r>
              <w:rPr>
                <w:rFonts w:ascii="MS Gothic" w:eastAsia="MS Gothic" w:hAnsi="MS Gothic" w:cs="MS Gothic" w:hint="eastAsia"/>
                <w:kern w:val="0"/>
                <w:sz w:val="26"/>
                <w:szCs w:val="26"/>
              </w:rPr>
              <w:t>✳</w:t>
            </w:r>
            <w:r>
              <w:rPr>
                <w:rFonts w:asciiTheme="minorEastAsia" w:hAnsiTheme="minorEastAsia"/>
                <w:kern w:val="0"/>
                <w:sz w:val="26"/>
                <w:szCs w:val="26"/>
              </w:rPr>
              <w:t>3</w:t>
            </w:r>
            <w:r>
              <w:rPr>
                <w:rFonts w:asciiTheme="minorEastAsia" w:hAnsiTheme="minorEastAsia" w:hint="eastAsia"/>
                <w:kern w:val="0"/>
                <w:sz w:val="26"/>
                <w:szCs w:val="26"/>
              </w:rPr>
              <w:t>、分析统计：</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支持患者动态趋势分析、时间段分析及整体趋势分析</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支持详细血糖报告的形成，并可与医院打印模版统一，进行打印输出</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支持医护人员工作量与单个／多个患者检测量统计</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支持患者检测平均值、标准差、血糖过高或过低频率的计算</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支持所有样本各时间段内检测数据汇总</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支持患者并发症的数据统计</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支持试纸和设备使用情况的统计</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支持各检测时间段血糖理想范围的设置</w:t>
            </w:r>
          </w:p>
          <w:p w:rsidR="009D3C9C" w:rsidRDefault="00184184">
            <w:pPr>
              <w:spacing w:line="480" w:lineRule="auto"/>
              <w:rPr>
                <w:rFonts w:asciiTheme="minorEastAsia" w:hAnsiTheme="minorEastAsia"/>
                <w:kern w:val="0"/>
                <w:sz w:val="26"/>
                <w:szCs w:val="26"/>
              </w:rPr>
            </w:pPr>
            <w:r>
              <w:rPr>
                <w:rFonts w:ascii="MS Gothic" w:eastAsia="MS Gothic" w:hAnsi="MS Gothic" w:cs="MS Gothic" w:hint="eastAsia"/>
                <w:kern w:val="0"/>
                <w:sz w:val="26"/>
                <w:szCs w:val="26"/>
              </w:rPr>
              <w:lastRenderedPageBreak/>
              <w:t>✳</w:t>
            </w:r>
            <w:r>
              <w:rPr>
                <w:rFonts w:asciiTheme="minorEastAsia" w:hAnsiTheme="minorEastAsia"/>
                <w:kern w:val="0"/>
                <w:sz w:val="26"/>
                <w:szCs w:val="26"/>
              </w:rPr>
              <w:t>4</w:t>
            </w:r>
            <w:r>
              <w:rPr>
                <w:rFonts w:asciiTheme="minorEastAsia" w:hAnsiTheme="minorEastAsia" w:hint="eastAsia"/>
                <w:kern w:val="0"/>
                <w:sz w:val="26"/>
                <w:szCs w:val="26"/>
              </w:rPr>
              <w:t>、耗材／设备管理：</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支持耗材名称、不同批号、不同效期信息的记录</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支持根据检测次数对耗材消耗量进行统计</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支持不同编码的设备管理</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支持各设备使用频率及耗材使用量的记录</w:t>
            </w:r>
          </w:p>
          <w:p w:rsidR="009D3C9C" w:rsidRDefault="00184184">
            <w:pPr>
              <w:spacing w:line="480" w:lineRule="auto"/>
              <w:rPr>
                <w:rFonts w:asciiTheme="minorEastAsia" w:hAnsiTheme="minorEastAsia"/>
                <w:kern w:val="0"/>
                <w:sz w:val="26"/>
                <w:szCs w:val="26"/>
              </w:rPr>
            </w:pPr>
            <w:r>
              <w:rPr>
                <w:rFonts w:ascii="MS Gothic" w:eastAsia="MS Gothic" w:hAnsi="MS Gothic" w:cs="MS Gothic" w:hint="eastAsia"/>
                <w:kern w:val="0"/>
                <w:sz w:val="26"/>
                <w:szCs w:val="26"/>
              </w:rPr>
              <w:t>✳</w:t>
            </w:r>
            <w:r>
              <w:rPr>
                <w:rFonts w:asciiTheme="minorEastAsia" w:hAnsiTheme="minorEastAsia"/>
                <w:kern w:val="0"/>
                <w:sz w:val="26"/>
                <w:szCs w:val="26"/>
              </w:rPr>
              <w:t>5</w:t>
            </w:r>
            <w:r>
              <w:rPr>
                <w:rFonts w:asciiTheme="minorEastAsia" w:hAnsiTheme="minorEastAsia" w:hint="eastAsia"/>
                <w:kern w:val="0"/>
                <w:sz w:val="26"/>
                <w:szCs w:val="26"/>
              </w:rPr>
              <w:t>、与医院网络系统对接免费</w:t>
            </w:r>
          </w:p>
          <w:p w:rsidR="009D3C9C" w:rsidRDefault="00184184">
            <w:pPr>
              <w:spacing w:line="480" w:lineRule="auto"/>
              <w:rPr>
                <w:rFonts w:asciiTheme="minorEastAsia" w:hAnsiTheme="minorEastAsia"/>
                <w:kern w:val="0"/>
                <w:sz w:val="26"/>
                <w:szCs w:val="26"/>
              </w:rPr>
            </w:pPr>
            <w:r>
              <w:rPr>
                <w:rFonts w:ascii="MS Gothic" w:eastAsia="MS Gothic" w:hAnsi="MS Gothic" w:cs="MS Gothic" w:hint="eastAsia"/>
                <w:kern w:val="0"/>
                <w:sz w:val="26"/>
                <w:szCs w:val="26"/>
              </w:rPr>
              <w:t>✳</w:t>
            </w:r>
            <w:r>
              <w:rPr>
                <w:rFonts w:ascii="MS Gothic" w:hAnsi="MS Gothic" w:cs="MS Gothic" w:hint="eastAsia"/>
                <w:kern w:val="0"/>
                <w:sz w:val="26"/>
                <w:szCs w:val="26"/>
              </w:rPr>
              <w:t>6</w:t>
            </w:r>
            <w:r>
              <w:rPr>
                <w:rFonts w:asciiTheme="minorEastAsia" w:hAnsiTheme="minorEastAsia" w:hint="eastAsia"/>
                <w:kern w:val="0"/>
                <w:sz w:val="26"/>
                <w:szCs w:val="26"/>
              </w:rPr>
              <w:t>、全院会诊：可接受科室可随时查看到申请科室的的会诊申请，以及该患者的详细的血糖数据和相关情况，给予指导意见或床旁会诊。</w:t>
            </w:r>
          </w:p>
          <w:p w:rsidR="009D3C9C" w:rsidRDefault="00184184">
            <w:pPr>
              <w:spacing w:line="480" w:lineRule="auto"/>
              <w:rPr>
                <w:rFonts w:asciiTheme="minorEastAsia" w:hAnsiTheme="minorEastAsia"/>
                <w:kern w:val="0"/>
                <w:sz w:val="26"/>
                <w:szCs w:val="26"/>
              </w:rPr>
            </w:pPr>
            <w:r>
              <w:rPr>
                <w:rFonts w:ascii="MS Gothic" w:hAnsi="MS Gothic" w:cs="MS Gothic" w:hint="eastAsia"/>
                <w:kern w:val="0"/>
                <w:sz w:val="26"/>
                <w:szCs w:val="26"/>
              </w:rPr>
              <w:t>7</w:t>
            </w:r>
            <w:r>
              <w:rPr>
                <w:rFonts w:asciiTheme="minorEastAsia" w:hAnsiTheme="minorEastAsia" w:hint="eastAsia"/>
                <w:kern w:val="0"/>
                <w:sz w:val="26"/>
                <w:szCs w:val="26"/>
              </w:rPr>
              <w:t>、软件系统与所使用血糖仪首选为同一品牌，确保系统的兼容性和统一的售后服务</w:t>
            </w:r>
          </w:p>
          <w:p w:rsidR="009D3C9C" w:rsidRDefault="00184184">
            <w:pPr>
              <w:spacing w:line="480" w:lineRule="auto"/>
              <w:rPr>
                <w:rFonts w:asciiTheme="minorEastAsia" w:hAnsiTheme="minorEastAsia"/>
                <w:kern w:val="0"/>
                <w:sz w:val="26"/>
                <w:szCs w:val="26"/>
              </w:rPr>
            </w:pPr>
            <w:r>
              <w:rPr>
                <w:rFonts w:ascii="MS Gothic" w:eastAsia="MS Gothic" w:hAnsi="MS Gothic" w:cs="MS Gothic" w:hint="eastAsia"/>
                <w:kern w:val="0"/>
                <w:sz w:val="26"/>
                <w:szCs w:val="26"/>
              </w:rPr>
              <w:t>✳</w:t>
            </w:r>
            <w:r>
              <w:rPr>
                <w:rFonts w:ascii="MS Gothic" w:hAnsi="MS Gothic" w:cs="MS Gothic" w:hint="eastAsia"/>
                <w:kern w:val="0"/>
                <w:sz w:val="26"/>
                <w:szCs w:val="26"/>
              </w:rPr>
              <w:t>8</w:t>
            </w:r>
            <w:r>
              <w:rPr>
                <w:rFonts w:asciiTheme="minorEastAsia" w:hAnsiTheme="minorEastAsia" w:hint="eastAsia"/>
                <w:kern w:val="0"/>
                <w:sz w:val="26"/>
                <w:szCs w:val="26"/>
              </w:rPr>
              <w:t>、可实现与社区、乡镇医院网络对接，实现区域血糖管理；</w:t>
            </w:r>
          </w:p>
          <w:p w:rsidR="009D3C9C" w:rsidRDefault="00184184">
            <w:pPr>
              <w:spacing w:line="480" w:lineRule="auto"/>
              <w:rPr>
                <w:rFonts w:asciiTheme="minorEastAsia" w:hAnsiTheme="minorEastAsia"/>
                <w:kern w:val="0"/>
                <w:sz w:val="26"/>
                <w:szCs w:val="26"/>
              </w:rPr>
            </w:pPr>
            <w:r>
              <w:rPr>
                <w:rFonts w:ascii="MS Gothic" w:eastAsia="MS Gothic" w:hAnsi="MS Gothic" w:cs="MS Gothic" w:hint="eastAsia"/>
                <w:kern w:val="0"/>
                <w:sz w:val="26"/>
                <w:szCs w:val="26"/>
              </w:rPr>
              <w:t>✳</w:t>
            </w:r>
            <w:r>
              <w:rPr>
                <w:rFonts w:ascii="MS Gothic" w:hAnsi="MS Gothic" w:cs="MS Gothic" w:hint="eastAsia"/>
                <w:kern w:val="0"/>
                <w:sz w:val="26"/>
                <w:szCs w:val="26"/>
              </w:rPr>
              <w:t>9</w:t>
            </w:r>
            <w:r>
              <w:rPr>
                <w:rFonts w:asciiTheme="minorEastAsia" w:hAnsiTheme="minorEastAsia" w:hint="eastAsia"/>
                <w:kern w:val="0"/>
                <w:sz w:val="26"/>
                <w:szCs w:val="26"/>
              </w:rPr>
              <w:t>、有个人患者管理软件，实现区域管理个人家庭管理；</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*10、需要与his系统做到无缝对接，所需费用由中标方和医院his系统进行对接沟通。</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*11、所有接口永久免费，免费提供接口文档，永久无条件配合院方跟其它系统做到无缝对接。</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*12、系统应包含PC端和移动端，移动端功能应该和PC端功能保持一致，两者需要一样（PC端和移动端应都可以接入乡镇、社区、村、家庭一级，可以看到所有</w:t>
            </w:r>
            <w:r>
              <w:rPr>
                <w:rFonts w:asciiTheme="minorEastAsia" w:hAnsiTheme="minorEastAsia" w:hint="eastAsia"/>
                <w:kern w:val="0"/>
                <w:sz w:val="26"/>
                <w:szCs w:val="26"/>
              </w:rPr>
              <w:lastRenderedPageBreak/>
              <w:t>病人医生数据）</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13、应免费提供所需的服务器（配置内存不少于8GB,硬盘不低于1TB，包括正版服务器系统），以及连接乡镇卫生院的网络设备，包括但不限于硬件VPN（能够保证多分支接入，接入数量大于等于300以上）等必须设备。</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*14、保证血糖管理系统随时更新，以保证其永远在最新状态。</w:t>
            </w:r>
          </w:p>
          <w:p w:rsidR="009D3C9C" w:rsidRDefault="00184184">
            <w:pPr>
              <w:widowControl/>
              <w:spacing w:line="480" w:lineRule="auto"/>
              <w:ind w:left="522" w:hangingChars="200" w:hanging="522"/>
              <w:jc w:val="left"/>
              <w:rPr>
                <w:rFonts w:asciiTheme="minorEastAsia" w:hAnsiTheme="minorEastAsia"/>
                <w:kern w:val="0"/>
                <w:sz w:val="26"/>
                <w:szCs w:val="26"/>
              </w:rPr>
            </w:pPr>
            <w:r>
              <w:rPr>
                <w:rFonts w:asciiTheme="minorEastAsia" w:hAnsiTheme="minorEastAsia" w:hint="eastAsia"/>
                <w:b/>
                <w:kern w:val="0"/>
                <w:sz w:val="26"/>
                <w:szCs w:val="26"/>
              </w:rPr>
              <w:t>售后：</w:t>
            </w:r>
            <w:r>
              <w:rPr>
                <w:rFonts w:asciiTheme="minorEastAsia" w:hAnsiTheme="minorEastAsia" w:hint="eastAsia"/>
                <w:kern w:val="0"/>
                <w:sz w:val="26"/>
                <w:szCs w:val="26"/>
              </w:rPr>
              <w:t>能免费提供软件维护与系统升级</w:t>
            </w:r>
          </w:p>
          <w:p w:rsidR="009D3C9C" w:rsidRDefault="00184184">
            <w:pPr>
              <w:spacing w:line="480" w:lineRule="auto"/>
              <w:rPr>
                <w:rFonts w:asciiTheme="minorEastAsia" w:hAnsiTheme="minorEastAsia"/>
                <w:kern w:val="0"/>
                <w:sz w:val="26"/>
                <w:szCs w:val="26"/>
              </w:rPr>
            </w:pPr>
            <w:r>
              <w:rPr>
                <w:rFonts w:asciiTheme="minorEastAsia" w:hAnsiTheme="minorEastAsia" w:hint="eastAsia"/>
                <w:b/>
                <w:kern w:val="0"/>
                <w:sz w:val="26"/>
                <w:szCs w:val="26"/>
              </w:rPr>
              <w:t>质控与培训：</w:t>
            </w:r>
            <w:r>
              <w:rPr>
                <w:rFonts w:asciiTheme="minorEastAsia" w:hAnsiTheme="minorEastAsia" w:hint="eastAsia"/>
                <w:kern w:val="0"/>
                <w:sz w:val="26"/>
                <w:szCs w:val="26"/>
              </w:rPr>
              <w:t>1、免费提供质控液</w:t>
            </w:r>
          </w:p>
          <w:p w:rsidR="009D3C9C" w:rsidRDefault="00184184">
            <w:pPr>
              <w:spacing w:line="480" w:lineRule="auto"/>
              <w:ind w:firstLineChars="600" w:firstLine="1560"/>
              <w:rPr>
                <w:rFonts w:asciiTheme="minorEastAsia" w:hAnsiTheme="minorEastAsia"/>
                <w:kern w:val="0"/>
                <w:sz w:val="26"/>
                <w:szCs w:val="26"/>
              </w:rPr>
            </w:pPr>
            <w:r>
              <w:rPr>
                <w:rFonts w:asciiTheme="minorEastAsia" w:hAnsiTheme="minorEastAsia" w:hint="eastAsia"/>
                <w:kern w:val="0"/>
                <w:sz w:val="26"/>
                <w:szCs w:val="26"/>
              </w:rPr>
              <w:t>2、培训计划（使科室医护达到熟练操作）</w:t>
            </w:r>
          </w:p>
          <w:p w:rsidR="009D3C9C" w:rsidRDefault="00184184">
            <w:pPr>
              <w:widowControl/>
              <w:spacing w:line="480" w:lineRule="auto"/>
              <w:ind w:left="520" w:hangingChars="200" w:hanging="520"/>
              <w:jc w:val="left"/>
              <w:rPr>
                <w:rFonts w:asciiTheme="minorEastAsia" w:hAnsiTheme="minorEastAsia"/>
                <w:kern w:val="0"/>
                <w:sz w:val="26"/>
                <w:szCs w:val="26"/>
              </w:rPr>
            </w:pPr>
            <w:r>
              <w:rPr>
                <w:rFonts w:ascii="MS Gothic" w:eastAsia="MS Gothic" w:hAnsi="MS Gothic" w:cs="MS Gothic" w:hint="eastAsia"/>
                <w:kern w:val="0"/>
                <w:sz w:val="26"/>
                <w:szCs w:val="26"/>
              </w:rPr>
              <w:t>✳</w:t>
            </w:r>
            <w:r>
              <w:rPr>
                <w:rFonts w:asciiTheme="minorEastAsia" w:hAnsiTheme="minorEastAsia" w:cs="Menlo Bold" w:hint="eastAsia"/>
                <w:kern w:val="0"/>
                <w:sz w:val="26"/>
                <w:szCs w:val="26"/>
              </w:rPr>
              <w:t>为基础项，必须满足项</w:t>
            </w:r>
          </w:p>
        </w:tc>
        <w:tc>
          <w:tcPr>
            <w:tcW w:w="851" w:type="dxa"/>
          </w:tcPr>
          <w:p w:rsidR="009D3C9C" w:rsidRDefault="00184184">
            <w:pPr>
              <w:spacing w:line="480" w:lineRule="auto"/>
              <w:jc w:val="center"/>
              <w:rPr>
                <w:rFonts w:asciiTheme="minorEastAsia" w:hAnsiTheme="minorEastAsia"/>
                <w:kern w:val="0"/>
                <w:sz w:val="26"/>
                <w:szCs w:val="26"/>
              </w:rPr>
            </w:pPr>
            <w:r>
              <w:rPr>
                <w:rFonts w:asciiTheme="minorEastAsia" w:hAnsiTheme="minorEastAsia"/>
                <w:kern w:val="0"/>
                <w:sz w:val="26"/>
                <w:szCs w:val="26"/>
              </w:rPr>
              <w:lastRenderedPageBreak/>
              <w:t>套</w:t>
            </w:r>
          </w:p>
        </w:tc>
        <w:tc>
          <w:tcPr>
            <w:tcW w:w="709" w:type="dxa"/>
          </w:tcPr>
          <w:p w:rsidR="009D3C9C" w:rsidRDefault="00184184">
            <w:pPr>
              <w:spacing w:line="480" w:lineRule="auto"/>
              <w:jc w:val="center"/>
              <w:rPr>
                <w:rFonts w:asciiTheme="minorEastAsia" w:hAnsiTheme="minorEastAsia"/>
                <w:kern w:val="0"/>
                <w:sz w:val="26"/>
                <w:szCs w:val="26"/>
              </w:rPr>
            </w:pPr>
            <w:r>
              <w:rPr>
                <w:rFonts w:asciiTheme="minorEastAsia" w:hAnsiTheme="minorEastAsia" w:hint="eastAsia"/>
                <w:kern w:val="0"/>
                <w:sz w:val="26"/>
                <w:szCs w:val="26"/>
              </w:rPr>
              <w:t>1</w:t>
            </w:r>
          </w:p>
        </w:tc>
      </w:tr>
      <w:tr w:rsidR="009D3C9C">
        <w:trPr>
          <w:jc w:val="center"/>
        </w:trPr>
        <w:tc>
          <w:tcPr>
            <w:tcW w:w="851" w:type="dxa"/>
          </w:tcPr>
          <w:p w:rsidR="009D3C9C" w:rsidRDefault="00184184">
            <w:pPr>
              <w:spacing w:line="480" w:lineRule="auto"/>
              <w:jc w:val="center"/>
              <w:rPr>
                <w:rFonts w:asciiTheme="minorEastAsia" w:hAnsiTheme="minorEastAsia"/>
                <w:kern w:val="0"/>
                <w:sz w:val="26"/>
                <w:szCs w:val="26"/>
              </w:rPr>
            </w:pPr>
            <w:r>
              <w:rPr>
                <w:rFonts w:asciiTheme="minorEastAsia" w:hAnsiTheme="minorEastAsia" w:hint="eastAsia"/>
                <w:kern w:val="0"/>
                <w:sz w:val="26"/>
                <w:szCs w:val="26"/>
              </w:rPr>
              <w:lastRenderedPageBreak/>
              <w:t>2</w:t>
            </w:r>
          </w:p>
        </w:tc>
        <w:tc>
          <w:tcPr>
            <w:tcW w:w="1843" w:type="dxa"/>
          </w:tcPr>
          <w:p w:rsidR="009D3C9C" w:rsidRDefault="00184184">
            <w:pPr>
              <w:spacing w:line="480" w:lineRule="auto"/>
              <w:jc w:val="center"/>
              <w:rPr>
                <w:rFonts w:asciiTheme="minorEastAsia" w:hAnsiTheme="minorEastAsia"/>
                <w:kern w:val="0"/>
                <w:sz w:val="26"/>
                <w:szCs w:val="26"/>
              </w:rPr>
            </w:pPr>
            <w:r>
              <w:rPr>
                <w:rFonts w:asciiTheme="minorEastAsia" w:hAnsiTheme="minorEastAsia" w:hint="eastAsia"/>
                <w:kern w:val="0"/>
                <w:sz w:val="26"/>
                <w:szCs w:val="26"/>
              </w:rPr>
              <w:t>血糖仪</w:t>
            </w:r>
          </w:p>
        </w:tc>
        <w:tc>
          <w:tcPr>
            <w:tcW w:w="6378" w:type="dxa"/>
          </w:tcPr>
          <w:p w:rsidR="009D3C9C" w:rsidRDefault="00184184">
            <w:pPr>
              <w:spacing w:line="480" w:lineRule="auto"/>
              <w:rPr>
                <w:rFonts w:asciiTheme="minorEastAsia" w:hAnsiTheme="minorEastAsia"/>
                <w:kern w:val="0"/>
                <w:sz w:val="26"/>
                <w:szCs w:val="26"/>
              </w:rPr>
            </w:pPr>
            <w:r>
              <w:rPr>
                <w:rFonts w:ascii="MS Gothic" w:eastAsia="MS Gothic" w:hAnsi="MS Gothic" w:cs="MS Gothic" w:hint="eastAsia"/>
                <w:kern w:val="0"/>
                <w:sz w:val="26"/>
                <w:szCs w:val="26"/>
              </w:rPr>
              <w:t>✳</w:t>
            </w:r>
            <w:r>
              <w:rPr>
                <w:rFonts w:asciiTheme="minorEastAsia" w:hAnsiTheme="minorEastAsia"/>
                <w:kern w:val="0"/>
                <w:sz w:val="26"/>
                <w:szCs w:val="26"/>
              </w:rPr>
              <w:t>1</w:t>
            </w:r>
            <w:r>
              <w:rPr>
                <w:rFonts w:asciiTheme="minorEastAsia" w:hAnsiTheme="minorEastAsia" w:hint="eastAsia"/>
                <w:kern w:val="0"/>
                <w:sz w:val="26"/>
                <w:szCs w:val="26"/>
              </w:rPr>
              <w:t>、智能血糖仪注册证，</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2、全中文操作界面，界面中含患者姓名、床位及ID号等信息</w:t>
            </w:r>
          </w:p>
          <w:p w:rsidR="009D3C9C" w:rsidRDefault="00184184">
            <w:pPr>
              <w:spacing w:line="480" w:lineRule="auto"/>
              <w:rPr>
                <w:rFonts w:asciiTheme="minorEastAsia" w:hAnsiTheme="minorEastAsia"/>
                <w:kern w:val="0"/>
                <w:sz w:val="26"/>
                <w:szCs w:val="26"/>
              </w:rPr>
            </w:pPr>
            <w:r>
              <w:rPr>
                <w:rFonts w:ascii="MS Gothic" w:eastAsia="MS Gothic" w:hAnsi="MS Gothic" w:cs="MS Gothic" w:hint="eastAsia"/>
                <w:kern w:val="0"/>
                <w:sz w:val="26"/>
                <w:szCs w:val="26"/>
              </w:rPr>
              <w:t>✳</w:t>
            </w:r>
            <w:r>
              <w:rPr>
                <w:rFonts w:asciiTheme="minorEastAsia" w:hAnsiTheme="minorEastAsia"/>
                <w:kern w:val="0"/>
                <w:sz w:val="26"/>
                <w:szCs w:val="26"/>
              </w:rPr>
              <w:t>3</w:t>
            </w:r>
            <w:r>
              <w:rPr>
                <w:rFonts w:asciiTheme="minorEastAsia" w:hAnsiTheme="minorEastAsia" w:hint="eastAsia"/>
                <w:kern w:val="0"/>
                <w:sz w:val="26"/>
                <w:szCs w:val="26"/>
              </w:rPr>
              <w:t>、采用工业级硬件平台，保证可以根据临床需求定制化开发。</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4、仪器可通过床位、姓名、ID号、住院号等多种方式识别患者</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5、通过WIFI与信息管理系统对接</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6、具有血糖检测时间及大事件备注功能</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7、血糖异常值提醒，可手动添加测血糖提醒功能</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lastRenderedPageBreak/>
              <w:t>8、未上传数据自动保存功能（避免数据丢失）</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9、支持同一科室多台仪器检测结果互通</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10、无床患者血糖检测并存储传输</w:t>
            </w:r>
          </w:p>
          <w:p w:rsidR="009D3C9C" w:rsidRDefault="00184184">
            <w:pPr>
              <w:spacing w:line="480" w:lineRule="auto"/>
              <w:rPr>
                <w:rFonts w:asciiTheme="minorEastAsia" w:hAnsiTheme="minorEastAsia"/>
                <w:kern w:val="0"/>
                <w:sz w:val="26"/>
                <w:szCs w:val="26"/>
              </w:rPr>
            </w:pPr>
            <w:r>
              <w:rPr>
                <w:rFonts w:ascii="MS Gothic" w:eastAsia="MS Gothic" w:hAnsi="MS Gothic" w:cs="MS Gothic" w:hint="eastAsia"/>
                <w:kern w:val="0"/>
                <w:sz w:val="26"/>
                <w:szCs w:val="26"/>
              </w:rPr>
              <w:t>✳</w:t>
            </w:r>
            <w:r>
              <w:rPr>
                <w:rFonts w:asciiTheme="minorEastAsia" w:hAnsiTheme="minorEastAsia"/>
                <w:kern w:val="0"/>
                <w:sz w:val="26"/>
                <w:szCs w:val="26"/>
              </w:rPr>
              <w:t>11</w:t>
            </w:r>
            <w:r>
              <w:rPr>
                <w:rFonts w:asciiTheme="minorEastAsia" w:hAnsiTheme="minorEastAsia" w:hint="eastAsia"/>
                <w:kern w:val="0"/>
                <w:sz w:val="26"/>
                <w:szCs w:val="26"/>
              </w:rPr>
              <w:t>、具有测血糖医嘱显示功能：未测及已测数据的颜色标记；</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12、具有特殊时间段、随机、糖耐量测试血糖标注</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13、测血糖提示显示，外出或拒测提醒功能</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14、仪器具有查看血糖报告功能：查看所有住院患者血糖数据</w:t>
            </w:r>
          </w:p>
          <w:p w:rsidR="009D3C9C" w:rsidRDefault="00184184">
            <w:pPr>
              <w:spacing w:line="480" w:lineRule="auto"/>
              <w:rPr>
                <w:rFonts w:asciiTheme="minorEastAsia" w:hAnsiTheme="minorEastAsia"/>
                <w:kern w:val="0"/>
                <w:sz w:val="26"/>
                <w:szCs w:val="26"/>
              </w:rPr>
            </w:pPr>
            <w:r>
              <w:rPr>
                <w:rFonts w:ascii="MS Gothic" w:eastAsia="MS Gothic" w:hAnsi="MS Gothic" w:cs="MS Gothic" w:hint="eastAsia"/>
                <w:kern w:val="0"/>
                <w:sz w:val="26"/>
                <w:szCs w:val="26"/>
              </w:rPr>
              <w:t>✳</w:t>
            </w:r>
            <w:r>
              <w:rPr>
                <w:rFonts w:asciiTheme="minorEastAsia" w:hAnsiTheme="minorEastAsia"/>
                <w:kern w:val="0"/>
                <w:sz w:val="26"/>
                <w:szCs w:val="26"/>
              </w:rPr>
              <w:t>15</w:t>
            </w:r>
            <w:r>
              <w:rPr>
                <w:rFonts w:asciiTheme="minorEastAsia" w:hAnsiTheme="minorEastAsia" w:hint="eastAsia"/>
                <w:kern w:val="0"/>
                <w:sz w:val="26"/>
                <w:szCs w:val="26"/>
              </w:rPr>
              <w:t>、仪器内数据可进行曲线分析和血糖报告的形成</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16、具有高低血糖设置功能：可设置患者血糖控制目标，超出目标以颜色标注</w:t>
            </w:r>
          </w:p>
          <w:p w:rsidR="009D3C9C" w:rsidRDefault="00184184">
            <w:pPr>
              <w:spacing w:line="480" w:lineRule="auto"/>
              <w:rPr>
                <w:rFonts w:asciiTheme="minorEastAsia" w:hAnsiTheme="minorEastAsia"/>
                <w:kern w:val="0"/>
                <w:sz w:val="26"/>
                <w:szCs w:val="26"/>
              </w:rPr>
            </w:pPr>
            <w:r>
              <w:rPr>
                <w:rFonts w:asciiTheme="minorEastAsia" w:hAnsiTheme="minorEastAsia"/>
                <w:kern w:val="0"/>
                <w:sz w:val="26"/>
                <w:szCs w:val="26"/>
              </w:rPr>
              <w:t>17</w:t>
            </w:r>
            <w:r>
              <w:rPr>
                <w:rFonts w:asciiTheme="minorEastAsia" w:hAnsiTheme="minorEastAsia" w:hint="eastAsia"/>
                <w:kern w:val="0"/>
                <w:sz w:val="26"/>
                <w:szCs w:val="26"/>
              </w:rPr>
              <w:t>、软件系统与所使用血糖仪、血糖试纸首选为同一品牌，确保系统的兼容性和统一的售后服务</w:t>
            </w:r>
          </w:p>
          <w:p w:rsidR="009D3C9C" w:rsidRDefault="00184184">
            <w:pPr>
              <w:spacing w:line="480" w:lineRule="auto"/>
              <w:rPr>
                <w:rFonts w:asciiTheme="minorEastAsia" w:hAnsiTheme="minorEastAsia"/>
                <w:kern w:val="0"/>
                <w:sz w:val="26"/>
                <w:szCs w:val="26"/>
              </w:rPr>
            </w:pPr>
            <w:r>
              <w:rPr>
                <w:rFonts w:ascii="MS Gothic" w:eastAsia="MS Gothic" w:hAnsi="MS Gothic" w:cs="MS Gothic" w:hint="eastAsia"/>
                <w:kern w:val="0"/>
                <w:sz w:val="26"/>
                <w:szCs w:val="26"/>
              </w:rPr>
              <w:t>✳</w:t>
            </w:r>
            <w:r>
              <w:rPr>
                <w:rFonts w:asciiTheme="minorEastAsia" w:hAnsiTheme="minorEastAsia"/>
                <w:kern w:val="0"/>
                <w:sz w:val="26"/>
                <w:szCs w:val="26"/>
              </w:rPr>
              <w:t>18</w:t>
            </w:r>
            <w:r>
              <w:rPr>
                <w:rFonts w:asciiTheme="minorEastAsia" w:hAnsiTheme="minorEastAsia" w:hint="eastAsia"/>
                <w:kern w:val="0"/>
                <w:sz w:val="26"/>
                <w:szCs w:val="26"/>
              </w:rPr>
              <w:t>、可实现与社区、乡镇医院网络对接，实现区域血糖管理；</w:t>
            </w:r>
          </w:p>
          <w:p w:rsidR="009D3C9C" w:rsidRDefault="00184184">
            <w:pPr>
              <w:spacing w:line="480" w:lineRule="auto"/>
              <w:rPr>
                <w:rFonts w:asciiTheme="minorEastAsia" w:hAnsiTheme="minorEastAsia"/>
                <w:kern w:val="0"/>
                <w:sz w:val="26"/>
                <w:szCs w:val="26"/>
              </w:rPr>
            </w:pPr>
            <w:r>
              <w:rPr>
                <w:rFonts w:ascii="MS Gothic" w:eastAsia="MS Gothic" w:hAnsi="MS Gothic" w:cs="MS Gothic" w:hint="eastAsia"/>
                <w:kern w:val="0"/>
                <w:sz w:val="26"/>
                <w:szCs w:val="26"/>
              </w:rPr>
              <w:t>✳</w:t>
            </w:r>
            <w:r>
              <w:rPr>
                <w:rFonts w:asciiTheme="minorEastAsia" w:hAnsiTheme="minorEastAsia"/>
                <w:kern w:val="0"/>
                <w:sz w:val="26"/>
                <w:szCs w:val="26"/>
              </w:rPr>
              <w:t>19</w:t>
            </w:r>
            <w:r>
              <w:rPr>
                <w:rFonts w:asciiTheme="minorEastAsia" w:hAnsiTheme="minorEastAsia" w:hint="eastAsia"/>
                <w:kern w:val="0"/>
                <w:sz w:val="26"/>
                <w:szCs w:val="26"/>
              </w:rPr>
              <w:t>、有个人患者管理软件，实现区域管理个人家庭管理；</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*20、保证血糖仪随时更新，以保证其永远在最新状态。</w:t>
            </w:r>
          </w:p>
        </w:tc>
        <w:tc>
          <w:tcPr>
            <w:tcW w:w="851" w:type="dxa"/>
          </w:tcPr>
          <w:p w:rsidR="009D3C9C" w:rsidRDefault="00184184">
            <w:pPr>
              <w:spacing w:line="480" w:lineRule="auto"/>
              <w:jc w:val="center"/>
              <w:rPr>
                <w:rFonts w:asciiTheme="minorEastAsia" w:hAnsiTheme="minorEastAsia"/>
                <w:kern w:val="0"/>
                <w:sz w:val="26"/>
                <w:szCs w:val="26"/>
              </w:rPr>
            </w:pPr>
            <w:r>
              <w:rPr>
                <w:rFonts w:asciiTheme="minorEastAsia" w:hAnsiTheme="minorEastAsia"/>
                <w:kern w:val="0"/>
                <w:sz w:val="26"/>
                <w:szCs w:val="26"/>
              </w:rPr>
              <w:lastRenderedPageBreak/>
              <w:t>台</w:t>
            </w:r>
          </w:p>
        </w:tc>
        <w:tc>
          <w:tcPr>
            <w:tcW w:w="709" w:type="dxa"/>
          </w:tcPr>
          <w:p w:rsidR="009D3C9C" w:rsidRDefault="00184184">
            <w:pPr>
              <w:spacing w:line="480" w:lineRule="auto"/>
              <w:jc w:val="center"/>
              <w:rPr>
                <w:rFonts w:asciiTheme="minorEastAsia" w:hAnsiTheme="minorEastAsia"/>
                <w:kern w:val="0"/>
                <w:sz w:val="26"/>
                <w:szCs w:val="26"/>
              </w:rPr>
            </w:pPr>
            <w:r>
              <w:rPr>
                <w:rFonts w:asciiTheme="minorEastAsia" w:hAnsiTheme="minorEastAsia" w:hint="eastAsia"/>
                <w:kern w:val="0"/>
                <w:sz w:val="26"/>
                <w:szCs w:val="26"/>
              </w:rPr>
              <w:t>300</w:t>
            </w:r>
          </w:p>
        </w:tc>
      </w:tr>
      <w:tr w:rsidR="009D3C9C">
        <w:trPr>
          <w:jc w:val="center"/>
        </w:trPr>
        <w:tc>
          <w:tcPr>
            <w:tcW w:w="851" w:type="dxa"/>
          </w:tcPr>
          <w:p w:rsidR="009D3C9C" w:rsidRDefault="00184184">
            <w:pPr>
              <w:spacing w:line="480" w:lineRule="auto"/>
              <w:jc w:val="center"/>
              <w:rPr>
                <w:rFonts w:asciiTheme="minorEastAsia" w:hAnsiTheme="minorEastAsia"/>
                <w:kern w:val="0"/>
                <w:sz w:val="26"/>
                <w:szCs w:val="26"/>
              </w:rPr>
            </w:pPr>
            <w:r>
              <w:rPr>
                <w:rFonts w:asciiTheme="minorEastAsia" w:hAnsiTheme="minorEastAsia" w:hint="eastAsia"/>
                <w:kern w:val="0"/>
                <w:sz w:val="26"/>
                <w:szCs w:val="26"/>
              </w:rPr>
              <w:lastRenderedPageBreak/>
              <w:t>3</w:t>
            </w:r>
          </w:p>
        </w:tc>
        <w:tc>
          <w:tcPr>
            <w:tcW w:w="1843" w:type="dxa"/>
          </w:tcPr>
          <w:p w:rsidR="009D3C9C" w:rsidRDefault="00184184">
            <w:pPr>
              <w:spacing w:line="480" w:lineRule="auto"/>
              <w:jc w:val="center"/>
              <w:rPr>
                <w:rFonts w:asciiTheme="minorEastAsia" w:hAnsiTheme="minorEastAsia"/>
                <w:kern w:val="0"/>
                <w:sz w:val="26"/>
                <w:szCs w:val="26"/>
              </w:rPr>
            </w:pPr>
            <w:r>
              <w:rPr>
                <w:rFonts w:asciiTheme="minorEastAsia" w:hAnsiTheme="minorEastAsia" w:hint="eastAsia"/>
                <w:kern w:val="0"/>
                <w:sz w:val="26"/>
                <w:szCs w:val="26"/>
              </w:rPr>
              <w:t>血糖试纸</w:t>
            </w:r>
          </w:p>
        </w:tc>
        <w:tc>
          <w:tcPr>
            <w:tcW w:w="6378" w:type="dxa"/>
          </w:tcPr>
          <w:p w:rsidR="009D3C9C" w:rsidRDefault="00184184">
            <w:pPr>
              <w:spacing w:line="480" w:lineRule="auto"/>
              <w:rPr>
                <w:rFonts w:asciiTheme="minorEastAsia" w:hAnsiTheme="minorEastAsia"/>
                <w:kern w:val="0"/>
                <w:sz w:val="26"/>
                <w:szCs w:val="26"/>
              </w:rPr>
            </w:pPr>
            <w:r>
              <w:rPr>
                <w:rFonts w:ascii="MS Gothic" w:eastAsia="MS Gothic" w:hAnsi="MS Gothic" w:cs="MS Gothic" w:hint="eastAsia"/>
                <w:kern w:val="0"/>
                <w:sz w:val="26"/>
                <w:szCs w:val="26"/>
              </w:rPr>
              <w:t>✳</w:t>
            </w:r>
            <w:r>
              <w:rPr>
                <w:rFonts w:asciiTheme="minorEastAsia" w:hAnsiTheme="minorEastAsia"/>
                <w:kern w:val="0"/>
                <w:sz w:val="26"/>
                <w:szCs w:val="26"/>
              </w:rPr>
              <w:t xml:space="preserve"> 1.</w:t>
            </w:r>
            <w:r>
              <w:rPr>
                <w:rFonts w:asciiTheme="minorEastAsia" w:hAnsiTheme="minorEastAsia" w:hint="eastAsia"/>
                <w:kern w:val="0"/>
                <w:sz w:val="26"/>
                <w:szCs w:val="26"/>
              </w:rPr>
              <w:t>检测范围</w:t>
            </w:r>
            <w:r>
              <w:rPr>
                <w:rFonts w:asciiTheme="minorEastAsia" w:hAnsiTheme="minorEastAsia"/>
                <w:kern w:val="0"/>
                <w:sz w:val="26"/>
                <w:szCs w:val="26"/>
              </w:rPr>
              <w:t>:1.1mmol/l-33.3mmol/l</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2.试纸检测方法：葡萄糖脱氢酶法，葡糖糖氧化酶法</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3.保质期：开封3个月、未开封18个月</w:t>
            </w:r>
          </w:p>
          <w:p w:rsidR="009D3C9C" w:rsidRDefault="00184184">
            <w:pPr>
              <w:spacing w:line="480" w:lineRule="auto"/>
              <w:rPr>
                <w:rFonts w:asciiTheme="minorEastAsia" w:hAnsiTheme="minorEastAsia"/>
                <w:kern w:val="0"/>
                <w:sz w:val="26"/>
                <w:szCs w:val="26"/>
              </w:rPr>
            </w:pPr>
            <w:r>
              <w:rPr>
                <w:rFonts w:ascii="MS Gothic" w:eastAsia="MS Gothic" w:hAnsi="MS Gothic" w:cs="MS Gothic" w:hint="eastAsia"/>
                <w:kern w:val="0"/>
                <w:sz w:val="26"/>
                <w:szCs w:val="26"/>
              </w:rPr>
              <w:lastRenderedPageBreak/>
              <w:t>✳</w:t>
            </w:r>
            <w:r>
              <w:rPr>
                <w:rFonts w:asciiTheme="minorEastAsia" w:hAnsiTheme="minorEastAsia" w:hint="eastAsia"/>
                <w:kern w:val="0"/>
                <w:sz w:val="26"/>
                <w:szCs w:val="26"/>
              </w:rPr>
              <w:t>4</w:t>
            </w:r>
            <w:r>
              <w:rPr>
                <w:rFonts w:asciiTheme="minorEastAsia" w:hAnsiTheme="minorEastAsia"/>
                <w:kern w:val="0"/>
                <w:sz w:val="26"/>
                <w:szCs w:val="26"/>
              </w:rPr>
              <w:t>.</w:t>
            </w:r>
            <w:r>
              <w:rPr>
                <w:rFonts w:asciiTheme="minorEastAsia" w:hAnsiTheme="minorEastAsia" w:hint="eastAsia"/>
                <w:kern w:val="0"/>
                <w:sz w:val="26"/>
                <w:szCs w:val="26"/>
              </w:rPr>
              <w:t>储存条件：相对湿度</w:t>
            </w:r>
            <w:r>
              <w:rPr>
                <w:rFonts w:asciiTheme="minorEastAsia" w:hAnsiTheme="minorEastAsia"/>
                <w:kern w:val="0"/>
                <w:sz w:val="26"/>
                <w:szCs w:val="26"/>
              </w:rPr>
              <w:t>65%</w:t>
            </w:r>
            <w:r>
              <w:rPr>
                <w:rFonts w:asciiTheme="minorEastAsia" w:hAnsiTheme="minorEastAsia" w:hint="eastAsia"/>
                <w:kern w:val="0"/>
                <w:sz w:val="26"/>
                <w:szCs w:val="26"/>
              </w:rPr>
              <w:t>、温度</w:t>
            </w:r>
            <w:r>
              <w:rPr>
                <w:rFonts w:asciiTheme="minorEastAsia" w:hAnsiTheme="minorEastAsia"/>
                <w:kern w:val="0"/>
                <w:sz w:val="26"/>
                <w:szCs w:val="26"/>
              </w:rPr>
              <w:t>4</w:t>
            </w:r>
            <w:r>
              <w:rPr>
                <w:rFonts w:asciiTheme="minorEastAsia" w:hAnsiTheme="minorEastAsia" w:hint="eastAsia"/>
                <w:kern w:val="0"/>
                <w:sz w:val="26"/>
                <w:szCs w:val="26"/>
              </w:rPr>
              <w:t>℃</w:t>
            </w:r>
            <w:r>
              <w:rPr>
                <w:rFonts w:asciiTheme="minorEastAsia" w:hAnsiTheme="minorEastAsia"/>
                <w:kern w:val="0"/>
                <w:sz w:val="26"/>
                <w:szCs w:val="26"/>
              </w:rPr>
              <w:t>-35</w:t>
            </w:r>
            <w:r>
              <w:rPr>
                <w:rFonts w:asciiTheme="minorEastAsia" w:hAnsiTheme="minorEastAsia" w:hint="eastAsia"/>
                <w:kern w:val="0"/>
                <w:sz w:val="26"/>
                <w:szCs w:val="26"/>
              </w:rPr>
              <w:t>℃</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5.采血量：≤1微升</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6.检测时间：≤6S</w:t>
            </w:r>
          </w:p>
          <w:p w:rsidR="009D3C9C" w:rsidRDefault="00184184">
            <w:pPr>
              <w:spacing w:line="480" w:lineRule="auto"/>
              <w:rPr>
                <w:rFonts w:asciiTheme="minorEastAsia" w:hAnsiTheme="minorEastAsia"/>
                <w:kern w:val="0"/>
                <w:sz w:val="26"/>
                <w:szCs w:val="26"/>
              </w:rPr>
            </w:pPr>
            <w:r>
              <w:rPr>
                <w:rFonts w:ascii="MS Gothic" w:eastAsia="MS Gothic" w:hAnsi="MS Gothic" w:cs="MS Gothic" w:hint="eastAsia"/>
                <w:kern w:val="0"/>
                <w:sz w:val="26"/>
                <w:szCs w:val="26"/>
              </w:rPr>
              <w:t>✳</w:t>
            </w:r>
            <w:r>
              <w:rPr>
                <w:rFonts w:asciiTheme="minorEastAsia" w:hAnsiTheme="minorEastAsia" w:hint="eastAsia"/>
                <w:kern w:val="0"/>
                <w:sz w:val="26"/>
                <w:szCs w:val="26"/>
              </w:rPr>
              <w:t>7</w:t>
            </w:r>
            <w:r>
              <w:rPr>
                <w:rFonts w:asciiTheme="minorEastAsia" w:hAnsiTheme="minorEastAsia"/>
                <w:kern w:val="0"/>
                <w:sz w:val="26"/>
                <w:szCs w:val="26"/>
              </w:rPr>
              <w:t>.</w:t>
            </w:r>
            <w:r>
              <w:rPr>
                <w:rFonts w:asciiTheme="minorEastAsia" w:hAnsiTheme="minorEastAsia" w:hint="eastAsia"/>
                <w:kern w:val="0"/>
                <w:sz w:val="26"/>
                <w:szCs w:val="26"/>
              </w:rPr>
              <w:t>红细胞压积率：</w:t>
            </w:r>
            <w:r>
              <w:rPr>
                <w:rFonts w:asciiTheme="minorEastAsia" w:hAnsiTheme="minorEastAsia"/>
                <w:kern w:val="0"/>
                <w:sz w:val="26"/>
                <w:szCs w:val="26"/>
              </w:rPr>
              <w:t>30%-60%</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8.批间差：不同批号血糖试纸的批间差不大于15%</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重复性：重复性需通过五个不同浓度范围的抗凝静脉全血样本进行测量，每个浓度的样本重复测量20次</w:t>
            </w:r>
          </w:p>
          <w:p w:rsidR="009D3C9C" w:rsidRDefault="00184184">
            <w:pPr>
              <w:spacing w:line="480" w:lineRule="auto"/>
              <w:rPr>
                <w:rFonts w:asciiTheme="minorEastAsia" w:hAnsiTheme="minorEastAsia"/>
                <w:kern w:val="0"/>
                <w:sz w:val="26"/>
                <w:szCs w:val="26"/>
              </w:rPr>
            </w:pPr>
            <w:r>
              <w:rPr>
                <w:rFonts w:asciiTheme="minorEastAsia" w:hAnsiTheme="minorEastAsia" w:hint="eastAsia"/>
                <w:kern w:val="0"/>
                <w:sz w:val="26"/>
                <w:szCs w:val="26"/>
              </w:rPr>
              <w:t>*9、保证试纸随时更新，以保证其永远在最新状态。</w:t>
            </w:r>
          </w:p>
        </w:tc>
        <w:tc>
          <w:tcPr>
            <w:tcW w:w="851" w:type="dxa"/>
          </w:tcPr>
          <w:p w:rsidR="009D3C9C" w:rsidRDefault="00184184">
            <w:pPr>
              <w:spacing w:line="480" w:lineRule="auto"/>
              <w:jc w:val="center"/>
              <w:rPr>
                <w:rFonts w:asciiTheme="minorEastAsia" w:hAnsiTheme="minorEastAsia"/>
                <w:kern w:val="0"/>
                <w:sz w:val="26"/>
                <w:szCs w:val="26"/>
              </w:rPr>
            </w:pPr>
            <w:r>
              <w:rPr>
                <w:rFonts w:asciiTheme="minorEastAsia" w:hAnsiTheme="minorEastAsia"/>
                <w:kern w:val="0"/>
                <w:sz w:val="26"/>
                <w:szCs w:val="26"/>
              </w:rPr>
              <w:lastRenderedPageBreak/>
              <w:t>张</w:t>
            </w:r>
          </w:p>
        </w:tc>
        <w:tc>
          <w:tcPr>
            <w:tcW w:w="709" w:type="dxa"/>
          </w:tcPr>
          <w:p w:rsidR="009D3C9C" w:rsidRDefault="00184184">
            <w:pPr>
              <w:spacing w:line="480" w:lineRule="auto"/>
              <w:jc w:val="center"/>
              <w:rPr>
                <w:rFonts w:asciiTheme="minorEastAsia" w:hAnsiTheme="minorEastAsia"/>
                <w:kern w:val="0"/>
                <w:sz w:val="26"/>
                <w:szCs w:val="26"/>
              </w:rPr>
            </w:pPr>
            <w:r>
              <w:rPr>
                <w:rFonts w:asciiTheme="minorEastAsia" w:hAnsiTheme="minorEastAsia" w:hint="eastAsia"/>
                <w:kern w:val="0"/>
                <w:sz w:val="26"/>
                <w:szCs w:val="26"/>
              </w:rPr>
              <w:t>约25万</w:t>
            </w:r>
          </w:p>
        </w:tc>
      </w:tr>
    </w:tbl>
    <w:p w:rsidR="009D3C9C" w:rsidRDefault="00184184">
      <w:pPr>
        <w:spacing w:line="480" w:lineRule="auto"/>
        <w:jc w:val="left"/>
        <w:rPr>
          <w:rFonts w:asciiTheme="minorEastAsia" w:hAnsiTheme="minorEastAsia"/>
          <w:sz w:val="26"/>
          <w:szCs w:val="26"/>
        </w:rPr>
      </w:pPr>
      <w:r>
        <w:rPr>
          <w:rFonts w:asciiTheme="minorEastAsia" w:hAnsiTheme="minorEastAsia" w:hint="eastAsia"/>
          <w:sz w:val="26"/>
          <w:szCs w:val="26"/>
        </w:rPr>
        <w:lastRenderedPageBreak/>
        <w:t>血糖信息化系统功能需求</w:t>
      </w:r>
    </w:p>
    <w:p w:rsidR="009D3C9C" w:rsidRDefault="00184184">
      <w:pPr>
        <w:pStyle w:val="2"/>
        <w:keepNext w:val="0"/>
        <w:keepLines w:val="0"/>
        <w:numPr>
          <w:ilvl w:val="1"/>
          <w:numId w:val="4"/>
        </w:numPr>
        <w:tabs>
          <w:tab w:val="left" w:pos="671"/>
        </w:tabs>
        <w:autoSpaceDE w:val="0"/>
        <w:autoSpaceDN w:val="0"/>
        <w:spacing w:before="0" w:after="0" w:line="480" w:lineRule="auto"/>
        <w:ind w:left="670" w:hanging="533"/>
        <w:jc w:val="left"/>
        <w:rPr>
          <w:rFonts w:asciiTheme="minorEastAsia" w:eastAsiaTheme="minorEastAsia" w:hAnsiTheme="minorEastAsia"/>
          <w:b w:val="0"/>
          <w:sz w:val="26"/>
          <w:szCs w:val="26"/>
        </w:rPr>
      </w:pPr>
      <w:r>
        <w:rPr>
          <w:rFonts w:asciiTheme="minorEastAsia" w:eastAsiaTheme="minorEastAsia" w:hAnsiTheme="minorEastAsia"/>
          <w:b w:val="0"/>
          <w:sz w:val="26"/>
          <w:szCs w:val="26"/>
        </w:rPr>
        <w:t>血糖信息管理</w:t>
      </w:r>
    </w:p>
    <w:p w:rsidR="009D3C9C" w:rsidRDefault="00184184">
      <w:pPr>
        <w:pStyle w:val="a7"/>
        <w:spacing w:line="480" w:lineRule="auto"/>
        <w:ind w:left="138" w:right="466" w:firstLine="479"/>
        <w:rPr>
          <w:rFonts w:asciiTheme="minorEastAsia" w:eastAsiaTheme="minorEastAsia" w:hAnsiTheme="minorEastAsia"/>
          <w:b w:val="0"/>
          <w:sz w:val="26"/>
          <w:szCs w:val="26"/>
        </w:rPr>
      </w:pPr>
      <w:r>
        <w:rPr>
          <w:rFonts w:asciiTheme="minorEastAsia" w:eastAsiaTheme="minorEastAsia" w:hAnsiTheme="minorEastAsia"/>
          <w:b w:val="0"/>
          <w:sz w:val="26"/>
          <w:szCs w:val="26"/>
        </w:rPr>
        <w:t>血糖信息管理</w:t>
      </w:r>
      <w:r>
        <w:rPr>
          <w:rFonts w:asciiTheme="minorEastAsia" w:eastAsiaTheme="minorEastAsia" w:hAnsiTheme="minorEastAsia" w:hint="eastAsia"/>
          <w:b w:val="0"/>
          <w:sz w:val="26"/>
          <w:szCs w:val="26"/>
        </w:rPr>
        <w:t>可以</w:t>
      </w:r>
      <w:r>
        <w:rPr>
          <w:rFonts w:asciiTheme="minorEastAsia" w:eastAsiaTheme="minorEastAsia" w:hAnsiTheme="minorEastAsia"/>
          <w:b w:val="0"/>
          <w:sz w:val="26"/>
          <w:szCs w:val="26"/>
        </w:rPr>
        <w:t>把所有关于血糖信息的功能整合在一起的功能模块，包含今日报告、血糖数据、血糖医嘱、查找数据、危急值、最新情况、慢病项目、时段管理、胰岛素时段、胰岛素名称等功能</w:t>
      </w:r>
      <w:r>
        <w:rPr>
          <w:rFonts w:asciiTheme="minorEastAsia" w:eastAsiaTheme="minorEastAsia" w:hAnsiTheme="minorEastAsia" w:hint="eastAsia"/>
          <w:b w:val="0"/>
          <w:sz w:val="26"/>
          <w:szCs w:val="26"/>
        </w:rPr>
        <w:t>；</w:t>
      </w:r>
    </w:p>
    <w:p w:rsidR="009D3C9C" w:rsidRDefault="00184184">
      <w:pPr>
        <w:pStyle w:val="aff1"/>
        <w:numPr>
          <w:ilvl w:val="2"/>
          <w:numId w:val="4"/>
        </w:numPr>
        <w:tabs>
          <w:tab w:val="left" w:pos="954"/>
        </w:tabs>
        <w:autoSpaceDE w:val="0"/>
        <w:autoSpaceDN w:val="0"/>
        <w:spacing w:before="12" w:line="480" w:lineRule="auto"/>
        <w:ind w:left="1236" w:firstLineChars="0" w:hanging="816"/>
        <w:jc w:val="left"/>
        <w:rPr>
          <w:rFonts w:asciiTheme="minorEastAsia" w:eastAsiaTheme="minorEastAsia" w:hAnsiTheme="minorEastAsia"/>
          <w:sz w:val="26"/>
          <w:szCs w:val="26"/>
        </w:rPr>
      </w:pPr>
      <w:r>
        <w:rPr>
          <w:rFonts w:asciiTheme="minorEastAsia" w:eastAsiaTheme="minorEastAsia" w:hAnsiTheme="minorEastAsia"/>
          <w:sz w:val="26"/>
          <w:szCs w:val="26"/>
        </w:rPr>
        <w:t>当日报告</w:t>
      </w:r>
    </w:p>
    <w:p w:rsidR="009D3C9C" w:rsidRDefault="00184184">
      <w:pPr>
        <w:pStyle w:val="a7"/>
        <w:spacing w:line="480" w:lineRule="auto"/>
        <w:ind w:left="138" w:right="552" w:firstLine="479"/>
        <w:jc w:val="both"/>
        <w:rPr>
          <w:rFonts w:asciiTheme="minorEastAsia" w:eastAsiaTheme="minorEastAsia" w:hAnsiTheme="minorEastAsia"/>
          <w:b w:val="0"/>
          <w:sz w:val="26"/>
          <w:szCs w:val="26"/>
        </w:rPr>
      </w:pPr>
      <w:r>
        <w:rPr>
          <w:rFonts w:asciiTheme="minorEastAsia" w:eastAsiaTheme="minorEastAsia" w:hAnsiTheme="minorEastAsia"/>
          <w:b w:val="0"/>
          <w:spacing w:val="-4"/>
          <w:sz w:val="26"/>
          <w:szCs w:val="26"/>
        </w:rPr>
        <w:t>当日报告中可查看病区权限范围内的当日测血糖情况，如病区</w:t>
      </w:r>
      <w:r>
        <w:rPr>
          <w:rFonts w:asciiTheme="minorEastAsia" w:eastAsiaTheme="minorEastAsia" w:hAnsiTheme="minorEastAsia"/>
          <w:b w:val="0"/>
          <w:spacing w:val="-10"/>
          <w:sz w:val="26"/>
          <w:szCs w:val="26"/>
        </w:rPr>
        <w:t>床位数、测血糖人数、测血糖比例、病区高低血糖及比例、病区时间段高低血糖</w:t>
      </w:r>
      <w:r>
        <w:rPr>
          <w:rFonts w:asciiTheme="minorEastAsia" w:eastAsiaTheme="minorEastAsia" w:hAnsiTheme="minorEastAsia"/>
          <w:b w:val="0"/>
          <w:sz w:val="26"/>
          <w:szCs w:val="26"/>
        </w:rPr>
        <w:t xml:space="preserve">及比例等。 </w:t>
      </w:r>
    </w:p>
    <w:p w:rsidR="009D3C9C" w:rsidRDefault="00184184">
      <w:pPr>
        <w:pStyle w:val="aff1"/>
        <w:numPr>
          <w:ilvl w:val="2"/>
          <w:numId w:val="4"/>
        </w:numPr>
        <w:tabs>
          <w:tab w:val="left" w:pos="954"/>
        </w:tabs>
        <w:autoSpaceDE w:val="0"/>
        <w:autoSpaceDN w:val="0"/>
        <w:spacing w:before="12" w:line="480" w:lineRule="auto"/>
        <w:ind w:left="1236" w:firstLineChars="0" w:hanging="816"/>
        <w:jc w:val="left"/>
        <w:rPr>
          <w:rFonts w:asciiTheme="minorEastAsia" w:eastAsiaTheme="minorEastAsia" w:hAnsiTheme="minorEastAsia"/>
          <w:sz w:val="26"/>
          <w:szCs w:val="26"/>
        </w:rPr>
      </w:pPr>
      <w:r>
        <w:rPr>
          <w:rFonts w:asciiTheme="minorEastAsia" w:eastAsiaTheme="minorEastAsia" w:hAnsiTheme="minorEastAsia"/>
          <w:sz w:val="26"/>
          <w:szCs w:val="26"/>
        </w:rPr>
        <w:t>血糖管理</w:t>
      </w:r>
    </w:p>
    <w:p w:rsidR="009D3C9C" w:rsidRDefault="00184184">
      <w:pPr>
        <w:pStyle w:val="a7"/>
        <w:spacing w:line="480" w:lineRule="auto"/>
        <w:ind w:left="138" w:right="466" w:firstLine="479"/>
        <w:rPr>
          <w:rFonts w:asciiTheme="minorEastAsia" w:eastAsiaTheme="minorEastAsia" w:hAnsiTheme="minorEastAsia"/>
          <w:b w:val="0"/>
          <w:sz w:val="26"/>
          <w:szCs w:val="26"/>
        </w:rPr>
      </w:pPr>
      <w:r>
        <w:rPr>
          <w:rFonts w:asciiTheme="minorEastAsia" w:eastAsiaTheme="minorEastAsia" w:hAnsiTheme="minorEastAsia"/>
          <w:b w:val="0"/>
          <w:spacing w:val="-6"/>
          <w:sz w:val="26"/>
          <w:szCs w:val="26"/>
        </w:rPr>
        <w:t>血糖管理模块可根据病区查找在院患者信息，根据选择的患者信息显示血糖</w:t>
      </w:r>
      <w:r>
        <w:rPr>
          <w:rFonts w:asciiTheme="minorEastAsia" w:eastAsiaTheme="minorEastAsia" w:hAnsiTheme="minorEastAsia"/>
          <w:b w:val="0"/>
          <w:sz w:val="26"/>
          <w:szCs w:val="26"/>
        </w:rPr>
        <w:t>数据、血糖报告、血糖曲线、医嘱数据、血糖医嘱、慢病数据及胰岛素数据</w:t>
      </w:r>
    </w:p>
    <w:p w:rsidR="009D3C9C" w:rsidRDefault="00184184">
      <w:pPr>
        <w:pStyle w:val="a7"/>
        <w:spacing w:before="160" w:line="480" w:lineRule="auto"/>
        <w:ind w:left="138" w:right="472" w:firstLine="479"/>
        <w:rPr>
          <w:rFonts w:asciiTheme="minorEastAsia" w:eastAsiaTheme="minorEastAsia" w:hAnsiTheme="minorEastAsia"/>
          <w:b w:val="0"/>
          <w:sz w:val="26"/>
          <w:szCs w:val="26"/>
        </w:rPr>
      </w:pPr>
      <w:r>
        <w:rPr>
          <w:rFonts w:asciiTheme="minorEastAsia" w:eastAsiaTheme="minorEastAsia" w:hAnsiTheme="minorEastAsia"/>
          <w:b w:val="0"/>
          <w:sz w:val="26"/>
          <w:szCs w:val="26"/>
        </w:rPr>
        <w:t>血糖管理中可以筛选床位列表，根据病区进行床位筛选。病区筛选支持</w:t>
      </w:r>
      <w:r>
        <w:rPr>
          <w:rFonts w:asciiTheme="minorEastAsia" w:eastAsiaTheme="minorEastAsia" w:hAnsiTheme="minorEastAsia" w:hint="eastAsia"/>
          <w:b w:val="0"/>
          <w:sz w:val="26"/>
          <w:szCs w:val="26"/>
        </w:rPr>
        <w:t>汉字</w:t>
      </w:r>
      <w:r>
        <w:rPr>
          <w:rFonts w:asciiTheme="minorEastAsia" w:eastAsiaTheme="minorEastAsia" w:hAnsiTheme="minorEastAsia"/>
          <w:b w:val="0"/>
          <w:sz w:val="26"/>
          <w:szCs w:val="26"/>
        </w:rPr>
        <w:t>、拼音快速检索</w:t>
      </w:r>
      <w:r>
        <w:rPr>
          <w:rFonts w:asciiTheme="minorEastAsia" w:eastAsiaTheme="minorEastAsia" w:hAnsiTheme="minorEastAsia" w:hint="eastAsia"/>
          <w:b w:val="0"/>
          <w:sz w:val="26"/>
          <w:szCs w:val="26"/>
        </w:rPr>
        <w:t>；</w:t>
      </w:r>
    </w:p>
    <w:p w:rsidR="009D3C9C" w:rsidRDefault="00184184">
      <w:pPr>
        <w:pStyle w:val="a7"/>
        <w:spacing w:before="161" w:line="480" w:lineRule="auto"/>
        <w:ind w:firstLineChars="200" w:firstLine="520"/>
        <w:rPr>
          <w:rFonts w:asciiTheme="minorEastAsia" w:eastAsiaTheme="minorEastAsia" w:hAnsiTheme="minorEastAsia"/>
          <w:b w:val="0"/>
          <w:sz w:val="26"/>
          <w:szCs w:val="26"/>
        </w:rPr>
      </w:pPr>
      <w:r>
        <w:rPr>
          <w:rFonts w:asciiTheme="minorEastAsia" w:eastAsiaTheme="minorEastAsia" w:hAnsiTheme="minorEastAsia"/>
          <w:b w:val="0"/>
          <w:sz w:val="26"/>
          <w:szCs w:val="26"/>
        </w:rPr>
        <w:lastRenderedPageBreak/>
        <w:t>病区筛选也可根据病区管理中的拼音简码进行筛选</w:t>
      </w:r>
      <w:r>
        <w:rPr>
          <w:rFonts w:asciiTheme="minorEastAsia" w:eastAsiaTheme="minorEastAsia" w:hAnsiTheme="minorEastAsia" w:hint="eastAsia"/>
          <w:b w:val="0"/>
          <w:sz w:val="26"/>
          <w:szCs w:val="26"/>
        </w:rPr>
        <w:t>；</w:t>
      </w:r>
    </w:p>
    <w:p w:rsidR="009D3C9C" w:rsidRDefault="00184184">
      <w:pPr>
        <w:pStyle w:val="a7"/>
        <w:spacing w:before="160" w:line="480" w:lineRule="auto"/>
        <w:ind w:left="138" w:right="433" w:firstLine="479"/>
        <w:rPr>
          <w:rFonts w:asciiTheme="minorEastAsia" w:eastAsiaTheme="minorEastAsia" w:hAnsiTheme="minorEastAsia"/>
          <w:b w:val="0"/>
          <w:sz w:val="26"/>
          <w:szCs w:val="26"/>
        </w:rPr>
      </w:pPr>
      <w:r>
        <w:rPr>
          <w:rFonts w:asciiTheme="minorEastAsia" w:eastAsiaTheme="minorEastAsia" w:hAnsiTheme="minorEastAsia"/>
          <w:b w:val="0"/>
          <w:spacing w:val="-11"/>
          <w:sz w:val="26"/>
          <w:szCs w:val="26"/>
        </w:rPr>
        <w:t>选择好病区后，显示该病区的床位列表</w:t>
      </w:r>
      <w:r>
        <w:rPr>
          <w:rFonts w:asciiTheme="minorEastAsia" w:eastAsiaTheme="minorEastAsia" w:hAnsiTheme="minorEastAsia"/>
          <w:b w:val="0"/>
          <w:sz w:val="26"/>
          <w:szCs w:val="26"/>
        </w:rPr>
        <w:t>（根据床位排序规则排序</w:t>
      </w:r>
      <w:r>
        <w:rPr>
          <w:rFonts w:asciiTheme="minorEastAsia" w:eastAsiaTheme="minorEastAsia" w:hAnsiTheme="minorEastAsia"/>
          <w:b w:val="0"/>
          <w:spacing w:val="-68"/>
          <w:sz w:val="26"/>
          <w:szCs w:val="26"/>
        </w:rPr>
        <w:t>）</w:t>
      </w:r>
      <w:r>
        <w:rPr>
          <w:rFonts w:asciiTheme="minorEastAsia" w:eastAsiaTheme="minorEastAsia" w:hAnsiTheme="minorEastAsia"/>
          <w:b w:val="0"/>
          <w:spacing w:val="-16"/>
          <w:sz w:val="26"/>
          <w:szCs w:val="26"/>
        </w:rPr>
        <w:t>。</w:t>
      </w:r>
      <w:r>
        <w:rPr>
          <w:rFonts w:asciiTheme="minorEastAsia" w:eastAsiaTheme="minorEastAsia" w:hAnsiTheme="minorEastAsia"/>
          <w:b w:val="0"/>
          <w:sz w:val="26"/>
          <w:szCs w:val="26"/>
        </w:rPr>
        <w:t>有颜色区分</w:t>
      </w:r>
      <w:r>
        <w:rPr>
          <w:rFonts w:asciiTheme="minorEastAsia" w:eastAsiaTheme="minorEastAsia" w:hAnsiTheme="minorEastAsia" w:hint="eastAsia"/>
          <w:b w:val="0"/>
          <w:sz w:val="26"/>
          <w:szCs w:val="26"/>
        </w:rPr>
        <w:t>；</w:t>
      </w:r>
      <w:r>
        <w:rPr>
          <w:rFonts w:asciiTheme="minorEastAsia" w:eastAsiaTheme="minorEastAsia" w:hAnsiTheme="minorEastAsia"/>
          <w:b w:val="0"/>
          <w:sz w:val="26"/>
          <w:szCs w:val="26"/>
        </w:rPr>
        <w:t xml:space="preserve"> </w:t>
      </w:r>
    </w:p>
    <w:p w:rsidR="009D3C9C" w:rsidRDefault="00184184">
      <w:pPr>
        <w:pStyle w:val="a7"/>
        <w:spacing w:line="480" w:lineRule="auto"/>
        <w:ind w:right="466"/>
        <w:rPr>
          <w:rFonts w:asciiTheme="minorEastAsia" w:eastAsiaTheme="minorEastAsia" w:hAnsiTheme="minorEastAsia"/>
          <w:b w:val="0"/>
          <w:sz w:val="26"/>
          <w:szCs w:val="26"/>
        </w:rPr>
      </w:pPr>
      <w:r>
        <w:rPr>
          <w:rFonts w:asciiTheme="minorEastAsia" w:eastAsiaTheme="minorEastAsia" w:hAnsiTheme="minorEastAsia"/>
          <w:b w:val="0"/>
          <w:spacing w:val="-9"/>
          <w:sz w:val="26"/>
          <w:szCs w:val="26"/>
        </w:rPr>
        <w:t>选择患者后，显示患者的血糖数据，患者有入院时间，根据</w:t>
      </w:r>
      <w:r>
        <w:rPr>
          <w:rFonts w:asciiTheme="minorEastAsia" w:eastAsiaTheme="minorEastAsia" w:hAnsiTheme="minorEastAsia"/>
          <w:b w:val="0"/>
          <w:sz w:val="26"/>
          <w:szCs w:val="26"/>
        </w:rPr>
        <w:t>入院时间进行血糖数据显示，没有入院时间，可以显示所有数据</w:t>
      </w:r>
      <w:r>
        <w:rPr>
          <w:rFonts w:asciiTheme="minorEastAsia" w:eastAsiaTheme="minorEastAsia" w:hAnsiTheme="minorEastAsia" w:hint="eastAsia"/>
          <w:b w:val="0"/>
          <w:sz w:val="26"/>
          <w:szCs w:val="26"/>
        </w:rPr>
        <w:t>；</w:t>
      </w:r>
      <w:r>
        <w:rPr>
          <w:rFonts w:asciiTheme="minorEastAsia" w:eastAsiaTheme="minorEastAsia" w:hAnsiTheme="minorEastAsia"/>
          <w:b w:val="0"/>
          <w:spacing w:val="-9"/>
          <w:sz w:val="26"/>
          <w:szCs w:val="26"/>
        </w:rPr>
        <w:t>血糖数据中，高</w:t>
      </w:r>
      <w:r>
        <w:rPr>
          <w:rFonts w:asciiTheme="minorEastAsia" w:eastAsiaTheme="minorEastAsia" w:hAnsiTheme="minorEastAsia" w:hint="eastAsia"/>
          <w:b w:val="0"/>
          <w:spacing w:val="-9"/>
          <w:sz w:val="26"/>
          <w:szCs w:val="26"/>
        </w:rPr>
        <w:t>、</w:t>
      </w:r>
      <w:r>
        <w:rPr>
          <w:rFonts w:asciiTheme="minorEastAsia" w:eastAsiaTheme="minorEastAsia" w:hAnsiTheme="minorEastAsia"/>
          <w:b w:val="0"/>
          <w:spacing w:val="-9"/>
          <w:sz w:val="26"/>
          <w:szCs w:val="26"/>
        </w:rPr>
        <w:t>低</w:t>
      </w:r>
      <w:r>
        <w:rPr>
          <w:rFonts w:asciiTheme="minorEastAsia" w:eastAsiaTheme="minorEastAsia" w:hAnsiTheme="minorEastAsia" w:hint="eastAsia"/>
          <w:b w:val="0"/>
          <w:spacing w:val="-9"/>
          <w:sz w:val="26"/>
          <w:szCs w:val="26"/>
        </w:rPr>
        <w:t>、</w:t>
      </w:r>
      <w:r>
        <w:rPr>
          <w:rFonts w:asciiTheme="minorEastAsia" w:eastAsiaTheme="minorEastAsia" w:hAnsiTheme="minorEastAsia"/>
          <w:b w:val="0"/>
          <w:spacing w:val="-9"/>
          <w:sz w:val="26"/>
          <w:szCs w:val="26"/>
        </w:rPr>
        <w:t>正常血糖要有颜色区分。高低血糖</w:t>
      </w:r>
      <w:r>
        <w:rPr>
          <w:rFonts w:asciiTheme="minorEastAsia" w:eastAsiaTheme="minorEastAsia" w:hAnsiTheme="minorEastAsia"/>
          <w:b w:val="0"/>
          <w:sz w:val="26"/>
          <w:szCs w:val="26"/>
        </w:rPr>
        <w:t>判定标准为用户设置的高低血糖范围</w:t>
      </w:r>
      <w:r>
        <w:rPr>
          <w:rFonts w:asciiTheme="minorEastAsia" w:eastAsiaTheme="minorEastAsia" w:hAnsiTheme="minorEastAsia" w:hint="eastAsia"/>
          <w:b w:val="0"/>
          <w:sz w:val="26"/>
          <w:szCs w:val="26"/>
        </w:rPr>
        <w:t>；</w:t>
      </w:r>
    </w:p>
    <w:p w:rsidR="009D3C9C" w:rsidRDefault="00184184">
      <w:pPr>
        <w:pStyle w:val="a7"/>
        <w:spacing w:before="161" w:line="480" w:lineRule="auto"/>
        <w:ind w:left="138" w:right="553" w:firstLine="479"/>
        <w:rPr>
          <w:rFonts w:asciiTheme="minorEastAsia" w:eastAsiaTheme="minorEastAsia" w:hAnsiTheme="minorEastAsia"/>
          <w:b w:val="0"/>
          <w:sz w:val="26"/>
          <w:szCs w:val="26"/>
        </w:rPr>
      </w:pPr>
      <w:r>
        <w:rPr>
          <w:rFonts w:asciiTheme="minorEastAsia" w:eastAsiaTheme="minorEastAsia" w:hAnsiTheme="minorEastAsia"/>
          <w:b w:val="0"/>
          <w:spacing w:val="-19"/>
          <w:sz w:val="26"/>
          <w:szCs w:val="26"/>
        </w:rPr>
        <w:t xml:space="preserve">在血糖数据管理，进行新建血糖、修改血糖、删除血糖、导出 </w:t>
      </w:r>
      <w:r>
        <w:rPr>
          <w:rFonts w:asciiTheme="minorEastAsia" w:eastAsiaTheme="minorEastAsia" w:hAnsiTheme="minorEastAsia"/>
          <w:b w:val="0"/>
          <w:spacing w:val="-3"/>
          <w:sz w:val="26"/>
          <w:szCs w:val="26"/>
        </w:rPr>
        <w:t xml:space="preserve">Excel </w:t>
      </w:r>
      <w:r>
        <w:rPr>
          <w:rFonts w:asciiTheme="minorEastAsia" w:eastAsiaTheme="minorEastAsia" w:hAnsiTheme="minorEastAsia"/>
          <w:b w:val="0"/>
          <w:sz w:val="26"/>
          <w:szCs w:val="26"/>
        </w:rPr>
        <w:t>等操作</w:t>
      </w:r>
      <w:r>
        <w:rPr>
          <w:rFonts w:asciiTheme="minorEastAsia" w:eastAsiaTheme="minorEastAsia" w:hAnsiTheme="minorEastAsia" w:hint="eastAsia"/>
          <w:b w:val="0"/>
          <w:sz w:val="26"/>
          <w:szCs w:val="26"/>
        </w:rPr>
        <w:t>；</w:t>
      </w:r>
      <w:r>
        <w:rPr>
          <w:rFonts w:asciiTheme="minorEastAsia" w:eastAsiaTheme="minorEastAsia" w:hAnsiTheme="minorEastAsia"/>
          <w:b w:val="0"/>
          <w:sz w:val="26"/>
          <w:szCs w:val="26"/>
        </w:rPr>
        <w:t xml:space="preserve"> </w:t>
      </w:r>
    </w:p>
    <w:p w:rsidR="009D3C9C" w:rsidRDefault="00184184">
      <w:pPr>
        <w:pStyle w:val="a7"/>
        <w:spacing w:before="161" w:line="480" w:lineRule="auto"/>
        <w:ind w:left="138" w:right="464" w:firstLine="479"/>
        <w:jc w:val="both"/>
        <w:rPr>
          <w:rFonts w:asciiTheme="minorEastAsia" w:eastAsiaTheme="minorEastAsia" w:hAnsiTheme="minorEastAsia"/>
          <w:b w:val="0"/>
          <w:sz w:val="26"/>
          <w:szCs w:val="26"/>
        </w:rPr>
      </w:pPr>
      <w:r>
        <w:rPr>
          <w:rFonts w:asciiTheme="minorEastAsia" w:eastAsiaTheme="minorEastAsia" w:hAnsiTheme="minorEastAsia"/>
          <w:b w:val="0"/>
          <w:sz w:val="26"/>
          <w:szCs w:val="26"/>
        </w:rPr>
        <w:t>血糖报告页签显示选择患者的血糖报告，此报告可以根据报告管理自定义。根据选择的报告模板不同，显示的报告内容不同。可以扩展很多显示内容， 并且可以显示 PPGE 等统计信息</w:t>
      </w:r>
      <w:r>
        <w:rPr>
          <w:rFonts w:asciiTheme="minorEastAsia" w:eastAsiaTheme="minorEastAsia" w:hAnsiTheme="minorEastAsia" w:hint="eastAsia"/>
          <w:b w:val="0"/>
          <w:sz w:val="26"/>
          <w:szCs w:val="26"/>
        </w:rPr>
        <w:t>；</w:t>
      </w:r>
    </w:p>
    <w:p w:rsidR="009D3C9C" w:rsidRDefault="00184184">
      <w:pPr>
        <w:pStyle w:val="a7"/>
        <w:spacing w:before="67" w:line="480" w:lineRule="auto"/>
        <w:ind w:left="138" w:right="552" w:firstLine="479"/>
        <w:jc w:val="both"/>
        <w:rPr>
          <w:rFonts w:asciiTheme="minorEastAsia" w:eastAsiaTheme="minorEastAsia" w:hAnsiTheme="minorEastAsia"/>
          <w:b w:val="0"/>
          <w:sz w:val="26"/>
          <w:szCs w:val="26"/>
        </w:rPr>
      </w:pPr>
      <w:r>
        <w:rPr>
          <w:rFonts w:asciiTheme="minorEastAsia" w:eastAsiaTheme="minorEastAsia" w:hAnsiTheme="minorEastAsia"/>
          <w:b w:val="0"/>
          <w:spacing w:val="2"/>
          <w:sz w:val="26"/>
          <w:szCs w:val="26"/>
        </w:rPr>
        <w:t>血糖曲线默认加载血糖趋势图，根据血糖曲线类型选择不同的曲线进行加</w:t>
      </w:r>
      <w:r>
        <w:rPr>
          <w:rFonts w:asciiTheme="minorEastAsia" w:eastAsiaTheme="minorEastAsia" w:hAnsiTheme="minorEastAsia"/>
          <w:b w:val="0"/>
          <w:spacing w:val="-10"/>
          <w:sz w:val="26"/>
          <w:szCs w:val="26"/>
        </w:rPr>
        <w:t>载。血糖曲线类型必须是根据血糖时间段自动生成。可以点击血糖标签显示每个点</w:t>
      </w:r>
      <w:r>
        <w:rPr>
          <w:rFonts w:asciiTheme="minorEastAsia" w:eastAsiaTheme="minorEastAsia" w:hAnsiTheme="minorEastAsia"/>
          <w:b w:val="0"/>
          <w:sz w:val="26"/>
          <w:szCs w:val="26"/>
        </w:rPr>
        <w:t>的具体血糖数值。同时可以设置高低血糖的正常范围</w:t>
      </w:r>
      <w:r>
        <w:rPr>
          <w:rFonts w:asciiTheme="minorEastAsia" w:eastAsiaTheme="minorEastAsia" w:hAnsiTheme="minorEastAsia" w:hint="eastAsia"/>
          <w:b w:val="0"/>
          <w:sz w:val="26"/>
          <w:szCs w:val="26"/>
        </w:rPr>
        <w:t>；</w:t>
      </w:r>
    </w:p>
    <w:p w:rsidR="009D3C9C" w:rsidRDefault="00184184">
      <w:pPr>
        <w:pStyle w:val="a7"/>
        <w:spacing w:before="161" w:line="480" w:lineRule="auto"/>
        <w:ind w:left="618"/>
        <w:rPr>
          <w:rFonts w:asciiTheme="minorEastAsia" w:eastAsiaTheme="minorEastAsia" w:hAnsiTheme="minorEastAsia"/>
          <w:b w:val="0"/>
          <w:sz w:val="26"/>
          <w:szCs w:val="26"/>
        </w:rPr>
      </w:pPr>
      <w:r>
        <w:rPr>
          <w:rFonts w:asciiTheme="minorEastAsia" w:eastAsiaTheme="minorEastAsia" w:hAnsiTheme="minorEastAsia"/>
          <w:b w:val="0"/>
          <w:sz w:val="26"/>
          <w:szCs w:val="26"/>
        </w:rPr>
        <w:t>医嘱数据从 HIS 中读取的医嘱数据显示，方便医生查看</w:t>
      </w:r>
      <w:r>
        <w:rPr>
          <w:rFonts w:asciiTheme="minorEastAsia" w:eastAsiaTheme="minorEastAsia" w:hAnsiTheme="minorEastAsia" w:hint="eastAsia"/>
          <w:b w:val="0"/>
          <w:sz w:val="26"/>
          <w:szCs w:val="26"/>
        </w:rPr>
        <w:t>；</w:t>
      </w:r>
      <w:r>
        <w:rPr>
          <w:rFonts w:asciiTheme="minorEastAsia" w:eastAsiaTheme="minorEastAsia" w:hAnsiTheme="minorEastAsia"/>
          <w:b w:val="0"/>
          <w:sz w:val="26"/>
          <w:szCs w:val="26"/>
        </w:rPr>
        <w:t xml:space="preserve"> </w:t>
      </w:r>
    </w:p>
    <w:p w:rsidR="009D3C9C" w:rsidRDefault="00184184">
      <w:pPr>
        <w:pStyle w:val="a7"/>
        <w:spacing w:line="480" w:lineRule="auto"/>
        <w:ind w:left="138" w:right="466" w:firstLine="479"/>
        <w:rPr>
          <w:rFonts w:asciiTheme="minorEastAsia" w:eastAsiaTheme="minorEastAsia" w:hAnsiTheme="minorEastAsia"/>
          <w:b w:val="0"/>
          <w:sz w:val="26"/>
          <w:szCs w:val="26"/>
        </w:rPr>
      </w:pPr>
      <w:r>
        <w:rPr>
          <w:rFonts w:asciiTheme="minorEastAsia" w:eastAsiaTheme="minorEastAsia" w:hAnsiTheme="minorEastAsia"/>
          <w:b w:val="0"/>
          <w:spacing w:val="-4"/>
          <w:sz w:val="26"/>
          <w:szCs w:val="26"/>
        </w:rPr>
        <w:t>血糖医嘱可以根据患者哪个时间段需要测血糖的手动编辑功能，一些用</w:t>
      </w:r>
      <w:r>
        <w:rPr>
          <w:rFonts w:asciiTheme="minorEastAsia" w:eastAsiaTheme="minorEastAsia" w:hAnsiTheme="minorEastAsia"/>
          <w:b w:val="0"/>
          <w:spacing w:val="-11"/>
          <w:sz w:val="26"/>
          <w:szCs w:val="26"/>
        </w:rPr>
        <w:t xml:space="preserve">户无法对接 </w:t>
      </w:r>
      <w:r>
        <w:rPr>
          <w:rFonts w:asciiTheme="minorEastAsia" w:eastAsiaTheme="minorEastAsia" w:hAnsiTheme="minorEastAsia"/>
          <w:b w:val="0"/>
          <w:sz w:val="26"/>
          <w:szCs w:val="26"/>
        </w:rPr>
        <w:t>HIS</w:t>
      </w:r>
      <w:r>
        <w:rPr>
          <w:rFonts w:asciiTheme="minorEastAsia" w:eastAsiaTheme="minorEastAsia" w:hAnsiTheme="minorEastAsia"/>
          <w:b w:val="0"/>
          <w:spacing w:val="-20"/>
          <w:sz w:val="26"/>
          <w:szCs w:val="26"/>
        </w:rPr>
        <w:t xml:space="preserve"> 医嘱或者 </w:t>
      </w:r>
      <w:r>
        <w:rPr>
          <w:rFonts w:asciiTheme="minorEastAsia" w:eastAsiaTheme="minorEastAsia" w:hAnsiTheme="minorEastAsia"/>
          <w:b w:val="0"/>
          <w:sz w:val="26"/>
          <w:szCs w:val="26"/>
        </w:rPr>
        <w:t>HIS</w:t>
      </w:r>
      <w:r>
        <w:rPr>
          <w:rFonts w:asciiTheme="minorEastAsia" w:eastAsiaTheme="minorEastAsia" w:hAnsiTheme="minorEastAsia"/>
          <w:b w:val="0"/>
          <w:spacing w:val="-14"/>
          <w:sz w:val="26"/>
          <w:szCs w:val="26"/>
        </w:rPr>
        <w:t xml:space="preserve"> 医嘱不完善，则可以使用血糖医嘱这个功能，</w:t>
      </w:r>
      <w:r>
        <w:rPr>
          <w:rFonts w:asciiTheme="minorEastAsia" w:eastAsiaTheme="minorEastAsia" w:hAnsiTheme="minorEastAsia"/>
          <w:b w:val="0"/>
          <w:spacing w:val="-6"/>
          <w:sz w:val="26"/>
          <w:szCs w:val="26"/>
        </w:rPr>
        <w:t>可以手动编辑患者的血糖医嘱。同时可以预设一些医嘱模板，快速设置患者</w:t>
      </w:r>
      <w:r>
        <w:rPr>
          <w:rFonts w:asciiTheme="minorEastAsia" w:eastAsiaTheme="minorEastAsia" w:hAnsiTheme="minorEastAsia"/>
          <w:b w:val="0"/>
          <w:sz w:val="26"/>
          <w:szCs w:val="26"/>
        </w:rPr>
        <w:t>医嘱列表</w:t>
      </w:r>
      <w:r>
        <w:rPr>
          <w:rFonts w:asciiTheme="minorEastAsia" w:eastAsiaTheme="minorEastAsia" w:hAnsiTheme="minorEastAsia" w:hint="eastAsia"/>
          <w:b w:val="0"/>
          <w:sz w:val="26"/>
          <w:szCs w:val="26"/>
        </w:rPr>
        <w:t>；</w:t>
      </w:r>
    </w:p>
    <w:p w:rsidR="009D3C9C" w:rsidRDefault="00184184">
      <w:pPr>
        <w:pStyle w:val="a7"/>
        <w:spacing w:before="160" w:line="480" w:lineRule="auto"/>
        <w:ind w:left="138" w:right="431" w:firstLine="479"/>
        <w:rPr>
          <w:rFonts w:asciiTheme="minorEastAsia" w:eastAsiaTheme="minorEastAsia" w:hAnsiTheme="minorEastAsia"/>
          <w:b w:val="0"/>
          <w:sz w:val="26"/>
          <w:szCs w:val="26"/>
        </w:rPr>
      </w:pPr>
      <w:r>
        <w:rPr>
          <w:rFonts w:asciiTheme="minorEastAsia" w:eastAsiaTheme="minorEastAsia" w:hAnsiTheme="minorEastAsia"/>
          <w:b w:val="0"/>
          <w:spacing w:val="-5"/>
          <w:sz w:val="26"/>
          <w:szCs w:val="26"/>
        </w:rPr>
        <w:t>慢病数据可以手动管理一些患者其他慢性病数据，如体温、血压等。慢病项</w:t>
      </w:r>
      <w:r>
        <w:rPr>
          <w:rFonts w:asciiTheme="minorEastAsia" w:eastAsiaTheme="minorEastAsia" w:hAnsiTheme="minorEastAsia"/>
          <w:b w:val="0"/>
          <w:spacing w:val="-16"/>
          <w:sz w:val="26"/>
          <w:szCs w:val="26"/>
        </w:rPr>
        <w:t xml:space="preserve">目可以自定义，慢病项目可实现慢病项目的编辑操作，添加好慢病项目后， </w:t>
      </w:r>
      <w:r>
        <w:rPr>
          <w:rFonts w:asciiTheme="minorEastAsia" w:eastAsiaTheme="minorEastAsia" w:hAnsiTheme="minorEastAsia"/>
          <w:b w:val="0"/>
          <w:spacing w:val="-6"/>
          <w:sz w:val="26"/>
          <w:szCs w:val="26"/>
        </w:rPr>
        <w:t>可以编辑患者慢病数据，直接在表格中输入慢病数据、时间，并且可以用颜色区分数据过高、过低。输入数据后可查看数据曲线</w:t>
      </w:r>
      <w:r>
        <w:rPr>
          <w:rFonts w:asciiTheme="minorEastAsia" w:eastAsiaTheme="minorEastAsia" w:hAnsiTheme="minorEastAsia" w:hint="eastAsia"/>
          <w:b w:val="0"/>
          <w:spacing w:val="-6"/>
          <w:sz w:val="26"/>
          <w:szCs w:val="26"/>
        </w:rPr>
        <w:t>；</w:t>
      </w:r>
      <w:r>
        <w:rPr>
          <w:rFonts w:asciiTheme="minorEastAsia" w:eastAsiaTheme="minorEastAsia" w:hAnsiTheme="minorEastAsia"/>
          <w:b w:val="0"/>
          <w:spacing w:val="-6"/>
          <w:sz w:val="26"/>
          <w:szCs w:val="26"/>
        </w:rPr>
        <w:t xml:space="preserve"> </w:t>
      </w:r>
    </w:p>
    <w:p w:rsidR="009D3C9C" w:rsidRDefault="00184184">
      <w:pPr>
        <w:pStyle w:val="a7"/>
        <w:spacing w:before="161" w:line="480" w:lineRule="auto"/>
        <w:ind w:left="138" w:right="435" w:firstLine="479"/>
        <w:rPr>
          <w:rFonts w:asciiTheme="minorEastAsia" w:eastAsiaTheme="minorEastAsia" w:hAnsiTheme="minorEastAsia"/>
          <w:b w:val="0"/>
          <w:sz w:val="26"/>
          <w:szCs w:val="26"/>
        </w:rPr>
      </w:pPr>
      <w:r>
        <w:rPr>
          <w:rFonts w:asciiTheme="minorEastAsia" w:eastAsiaTheme="minorEastAsia" w:hAnsiTheme="minorEastAsia"/>
          <w:b w:val="0"/>
          <w:spacing w:val="-10"/>
          <w:sz w:val="26"/>
          <w:szCs w:val="26"/>
        </w:rPr>
        <w:lastRenderedPageBreak/>
        <w:t>胰岛素时段可以点击胰岛素时段按钮进行编辑，可自定义胰岛素时段，如早、</w:t>
      </w:r>
      <w:r>
        <w:rPr>
          <w:rFonts w:asciiTheme="minorEastAsia" w:eastAsiaTheme="minorEastAsia" w:hAnsiTheme="minorEastAsia"/>
          <w:b w:val="0"/>
          <w:sz w:val="26"/>
          <w:szCs w:val="26"/>
        </w:rPr>
        <w:t xml:space="preserve">中、晚、睡前等。 </w:t>
      </w:r>
    </w:p>
    <w:p w:rsidR="009D3C9C" w:rsidRDefault="00184184">
      <w:pPr>
        <w:pStyle w:val="aff1"/>
        <w:numPr>
          <w:ilvl w:val="2"/>
          <w:numId w:val="4"/>
        </w:numPr>
        <w:tabs>
          <w:tab w:val="left" w:pos="954"/>
        </w:tabs>
        <w:autoSpaceDE w:val="0"/>
        <w:autoSpaceDN w:val="0"/>
        <w:spacing w:before="12" w:line="480" w:lineRule="auto"/>
        <w:ind w:left="1236" w:firstLineChars="0" w:hanging="816"/>
        <w:jc w:val="left"/>
        <w:rPr>
          <w:rFonts w:asciiTheme="minorEastAsia" w:eastAsiaTheme="minorEastAsia" w:hAnsiTheme="minorEastAsia"/>
          <w:sz w:val="26"/>
          <w:szCs w:val="26"/>
        </w:rPr>
      </w:pPr>
      <w:r>
        <w:rPr>
          <w:rFonts w:asciiTheme="minorEastAsia" w:eastAsiaTheme="minorEastAsia" w:hAnsiTheme="minorEastAsia"/>
          <w:sz w:val="26"/>
          <w:szCs w:val="26"/>
        </w:rPr>
        <w:t>血糖医嘱</w:t>
      </w:r>
    </w:p>
    <w:p w:rsidR="009D3C9C" w:rsidRDefault="00184184">
      <w:pPr>
        <w:pStyle w:val="a7"/>
        <w:spacing w:line="480" w:lineRule="auto"/>
        <w:ind w:left="138" w:right="551" w:firstLine="479"/>
        <w:jc w:val="both"/>
        <w:rPr>
          <w:rFonts w:asciiTheme="minorEastAsia" w:eastAsiaTheme="minorEastAsia" w:hAnsiTheme="minorEastAsia"/>
          <w:b w:val="0"/>
          <w:sz w:val="26"/>
          <w:szCs w:val="26"/>
        </w:rPr>
      </w:pPr>
      <w:r>
        <w:rPr>
          <w:rFonts w:asciiTheme="minorEastAsia" w:eastAsiaTheme="minorEastAsia" w:hAnsiTheme="minorEastAsia"/>
          <w:b w:val="0"/>
          <w:spacing w:val="-8"/>
          <w:sz w:val="26"/>
          <w:szCs w:val="26"/>
        </w:rPr>
        <w:t>根据用户选择的病区，显示在院血糖医嘱情况。血糖医嘱可以通过用户手动</w:t>
      </w:r>
      <w:r>
        <w:rPr>
          <w:rFonts w:asciiTheme="minorEastAsia" w:eastAsiaTheme="minorEastAsia" w:hAnsiTheme="minorEastAsia"/>
          <w:b w:val="0"/>
          <w:spacing w:val="-15"/>
          <w:sz w:val="26"/>
          <w:szCs w:val="26"/>
        </w:rPr>
        <w:t>编辑</w:t>
      </w:r>
      <w:r>
        <w:rPr>
          <w:rFonts w:asciiTheme="minorEastAsia" w:eastAsiaTheme="minorEastAsia" w:hAnsiTheme="minorEastAsia"/>
          <w:b w:val="0"/>
          <w:spacing w:val="-29"/>
          <w:sz w:val="26"/>
          <w:szCs w:val="26"/>
        </w:rPr>
        <w:t>，</w:t>
      </w:r>
      <w:r>
        <w:rPr>
          <w:rFonts w:asciiTheme="minorEastAsia" w:eastAsiaTheme="minorEastAsia" w:hAnsiTheme="minorEastAsia"/>
          <w:b w:val="0"/>
          <w:spacing w:val="-9"/>
          <w:sz w:val="26"/>
          <w:szCs w:val="26"/>
        </w:rPr>
        <w:t xml:space="preserve">或者通过同步 </w:t>
      </w:r>
      <w:r>
        <w:rPr>
          <w:rFonts w:asciiTheme="minorEastAsia" w:eastAsiaTheme="minorEastAsia" w:hAnsiTheme="minorEastAsia"/>
          <w:b w:val="0"/>
          <w:sz w:val="26"/>
          <w:szCs w:val="26"/>
        </w:rPr>
        <w:t>HIS</w:t>
      </w:r>
      <w:r>
        <w:rPr>
          <w:rFonts w:asciiTheme="minorEastAsia" w:eastAsiaTheme="minorEastAsia" w:hAnsiTheme="minorEastAsia"/>
          <w:b w:val="0"/>
          <w:spacing w:val="-26"/>
          <w:sz w:val="26"/>
          <w:szCs w:val="26"/>
        </w:rPr>
        <w:t xml:space="preserve"> 数据</w:t>
      </w:r>
      <w:r>
        <w:rPr>
          <w:rFonts w:asciiTheme="minorEastAsia" w:eastAsiaTheme="minorEastAsia" w:hAnsiTheme="minorEastAsia"/>
          <w:b w:val="0"/>
          <w:sz w:val="26"/>
          <w:szCs w:val="26"/>
        </w:rPr>
        <w:t>的方式获取到。血糖医嘱可以打印、导出等操作</w:t>
      </w:r>
      <w:r>
        <w:rPr>
          <w:rFonts w:asciiTheme="minorEastAsia" w:eastAsiaTheme="minorEastAsia" w:hAnsiTheme="minorEastAsia" w:hint="eastAsia"/>
          <w:b w:val="0"/>
          <w:sz w:val="26"/>
          <w:szCs w:val="26"/>
        </w:rPr>
        <w:t>；</w:t>
      </w:r>
      <w:r>
        <w:rPr>
          <w:rFonts w:asciiTheme="minorEastAsia" w:eastAsiaTheme="minorEastAsia" w:hAnsiTheme="minorEastAsia"/>
          <w:b w:val="0"/>
          <w:sz w:val="26"/>
          <w:szCs w:val="26"/>
        </w:rPr>
        <w:t xml:space="preserve"> </w:t>
      </w:r>
    </w:p>
    <w:p w:rsidR="009D3C9C" w:rsidRDefault="00184184">
      <w:pPr>
        <w:pStyle w:val="aff1"/>
        <w:numPr>
          <w:ilvl w:val="2"/>
          <w:numId w:val="4"/>
        </w:numPr>
        <w:tabs>
          <w:tab w:val="left" w:pos="954"/>
        </w:tabs>
        <w:autoSpaceDE w:val="0"/>
        <w:autoSpaceDN w:val="0"/>
        <w:spacing w:before="192" w:line="480" w:lineRule="auto"/>
        <w:ind w:left="1236" w:firstLineChars="0" w:hanging="816"/>
        <w:jc w:val="left"/>
        <w:rPr>
          <w:rFonts w:asciiTheme="minorEastAsia" w:eastAsiaTheme="minorEastAsia" w:hAnsiTheme="minorEastAsia"/>
          <w:sz w:val="26"/>
          <w:szCs w:val="26"/>
        </w:rPr>
      </w:pPr>
      <w:r>
        <w:rPr>
          <w:rFonts w:asciiTheme="minorEastAsia" w:eastAsiaTheme="minorEastAsia" w:hAnsiTheme="minorEastAsia"/>
          <w:sz w:val="26"/>
          <w:szCs w:val="26"/>
        </w:rPr>
        <w:t>查找数据</w:t>
      </w:r>
    </w:p>
    <w:p w:rsidR="009D3C9C" w:rsidRDefault="00184184">
      <w:pPr>
        <w:pStyle w:val="a7"/>
        <w:spacing w:line="480" w:lineRule="auto"/>
        <w:ind w:left="138" w:right="466" w:firstLine="479"/>
        <w:rPr>
          <w:rFonts w:asciiTheme="minorEastAsia" w:eastAsiaTheme="minorEastAsia" w:hAnsiTheme="minorEastAsia"/>
          <w:b w:val="0"/>
          <w:sz w:val="26"/>
          <w:szCs w:val="26"/>
        </w:rPr>
      </w:pPr>
      <w:r>
        <w:rPr>
          <w:rFonts w:asciiTheme="minorEastAsia" w:eastAsiaTheme="minorEastAsia" w:hAnsiTheme="minorEastAsia"/>
          <w:b w:val="0"/>
          <w:sz w:val="26"/>
          <w:szCs w:val="26"/>
        </w:rPr>
        <w:t>可根据选择采血时间、同步时间进行血糖数据查询</w:t>
      </w:r>
      <w:r>
        <w:rPr>
          <w:rFonts w:asciiTheme="minorEastAsia" w:eastAsiaTheme="minorEastAsia" w:hAnsiTheme="minorEastAsia" w:hint="eastAsia"/>
          <w:b w:val="0"/>
          <w:sz w:val="26"/>
          <w:szCs w:val="26"/>
        </w:rPr>
        <w:t>，</w:t>
      </w:r>
      <w:r>
        <w:rPr>
          <w:rFonts w:asciiTheme="minorEastAsia" w:eastAsiaTheme="minorEastAsia" w:hAnsiTheme="minorEastAsia"/>
          <w:b w:val="0"/>
          <w:sz w:val="26"/>
          <w:szCs w:val="26"/>
        </w:rPr>
        <w:t>并显示表格</w:t>
      </w:r>
      <w:r>
        <w:rPr>
          <w:rFonts w:asciiTheme="minorEastAsia" w:eastAsiaTheme="minorEastAsia" w:hAnsiTheme="minorEastAsia" w:hint="eastAsia"/>
          <w:b w:val="0"/>
          <w:sz w:val="26"/>
          <w:szCs w:val="26"/>
        </w:rPr>
        <w:t>；</w:t>
      </w:r>
    </w:p>
    <w:p w:rsidR="009D3C9C" w:rsidRDefault="00184184">
      <w:pPr>
        <w:pStyle w:val="aff1"/>
        <w:numPr>
          <w:ilvl w:val="2"/>
          <w:numId w:val="4"/>
        </w:numPr>
        <w:tabs>
          <w:tab w:val="left" w:pos="954"/>
        </w:tabs>
        <w:autoSpaceDE w:val="0"/>
        <w:autoSpaceDN w:val="0"/>
        <w:spacing w:before="192" w:line="480" w:lineRule="auto"/>
        <w:ind w:left="1236" w:firstLineChars="0" w:hanging="816"/>
        <w:jc w:val="left"/>
        <w:rPr>
          <w:rFonts w:asciiTheme="minorEastAsia" w:eastAsiaTheme="minorEastAsia" w:hAnsiTheme="minorEastAsia"/>
          <w:sz w:val="26"/>
          <w:szCs w:val="26"/>
        </w:rPr>
      </w:pPr>
      <w:r>
        <w:rPr>
          <w:rFonts w:asciiTheme="minorEastAsia" w:eastAsiaTheme="minorEastAsia" w:hAnsiTheme="minorEastAsia"/>
          <w:sz w:val="26"/>
          <w:szCs w:val="26"/>
        </w:rPr>
        <w:t>危急值</w:t>
      </w:r>
    </w:p>
    <w:p w:rsidR="009D3C9C" w:rsidRDefault="00184184">
      <w:pPr>
        <w:spacing w:line="480" w:lineRule="auto"/>
        <w:ind w:firstLineChars="300" w:firstLine="720"/>
        <w:rPr>
          <w:rFonts w:asciiTheme="minorEastAsia" w:hAnsiTheme="minorEastAsia"/>
          <w:sz w:val="26"/>
          <w:szCs w:val="26"/>
        </w:rPr>
      </w:pPr>
      <w:r>
        <w:rPr>
          <w:rFonts w:asciiTheme="minorEastAsia" w:hAnsiTheme="minorEastAsia"/>
          <w:spacing w:val="-10"/>
          <w:sz w:val="26"/>
          <w:szCs w:val="26"/>
        </w:rPr>
        <w:t>显示当天血糖危急值，危急值判断标准是根据当前登录用户设置的血糖危急</w:t>
      </w:r>
      <w:r>
        <w:rPr>
          <w:rFonts w:asciiTheme="minorEastAsia" w:hAnsiTheme="minorEastAsia"/>
          <w:sz w:val="26"/>
          <w:szCs w:val="26"/>
        </w:rPr>
        <w:t>值进行判断，红色背景为低血糖、黄色背景为高血糖</w:t>
      </w:r>
      <w:r>
        <w:rPr>
          <w:rFonts w:asciiTheme="minorEastAsia" w:hAnsiTheme="minorEastAsia" w:hint="eastAsia"/>
          <w:sz w:val="26"/>
          <w:szCs w:val="26"/>
        </w:rPr>
        <w:t>；</w:t>
      </w:r>
    </w:p>
    <w:p w:rsidR="009D3C9C" w:rsidRDefault="00184184">
      <w:pPr>
        <w:pStyle w:val="aff1"/>
        <w:numPr>
          <w:ilvl w:val="2"/>
          <w:numId w:val="4"/>
        </w:numPr>
        <w:tabs>
          <w:tab w:val="left" w:pos="954"/>
        </w:tabs>
        <w:autoSpaceDE w:val="0"/>
        <w:autoSpaceDN w:val="0"/>
        <w:spacing w:line="480" w:lineRule="auto"/>
        <w:ind w:left="1236" w:firstLineChars="0" w:hanging="816"/>
        <w:jc w:val="left"/>
        <w:rPr>
          <w:rFonts w:asciiTheme="minorEastAsia" w:eastAsiaTheme="minorEastAsia" w:hAnsiTheme="minorEastAsia"/>
          <w:sz w:val="26"/>
          <w:szCs w:val="26"/>
        </w:rPr>
      </w:pPr>
      <w:r>
        <w:rPr>
          <w:rFonts w:asciiTheme="minorEastAsia" w:eastAsiaTheme="minorEastAsia" w:hAnsiTheme="minorEastAsia"/>
          <w:sz w:val="26"/>
          <w:szCs w:val="26"/>
        </w:rPr>
        <w:t>最新情况</w:t>
      </w:r>
    </w:p>
    <w:p w:rsidR="009D3C9C" w:rsidRDefault="00184184">
      <w:pPr>
        <w:pStyle w:val="a7"/>
        <w:spacing w:line="480" w:lineRule="auto"/>
        <w:ind w:right="552" w:firstLineChars="400" w:firstLine="960"/>
        <w:rPr>
          <w:rFonts w:asciiTheme="minorEastAsia" w:eastAsiaTheme="minorEastAsia" w:hAnsiTheme="minorEastAsia"/>
          <w:b w:val="0"/>
          <w:sz w:val="26"/>
          <w:szCs w:val="26"/>
        </w:rPr>
      </w:pPr>
      <w:r>
        <w:rPr>
          <w:rFonts w:asciiTheme="minorEastAsia" w:eastAsiaTheme="minorEastAsia" w:hAnsiTheme="minorEastAsia"/>
          <w:b w:val="0"/>
          <w:spacing w:val="-10"/>
          <w:sz w:val="26"/>
          <w:szCs w:val="26"/>
        </w:rPr>
        <w:t>通过选择病区，可查看该病区在院患者最后一次血糖数据，双击可以查看该</w:t>
      </w:r>
      <w:r>
        <w:rPr>
          <w:rFonts w:asciiTheme="minorEastAsia" w:eastAsiaTheme="minorEastAsia" w:hAnsiTheme="minorEastAsia"/>
          <w:b w:val="0"/>
          <w:sz w:val="26"/>
          <w:szCs w:val="26"/>
        </w:rPr>
        <w:t>患者的历史血糖数据</w:t>
      </w:r>
      <w:r>
        <w:rPr>
          <w:rFonts w:asciiTheme="minorEastAsia" w:eastAsiaTheme="minorEastAsia" w:hAnsiTheme="minorEastAsia" w:hint="eastAsia"/>
          <w:b w:val="0"/>
          <w:sz w:val="26"/>
          <w:szCs w:val="26"/>
        </w:rPr>
        <w:t>；</w:t>
      </w:r>
    </w:p>
    <w:p w:rsidR="009D3C9C" w:rsidRDefault="00184184">
      <w:pPr>
        <w:pStyle w:val="aff1"/>
        <w:numPr>
          <w:ilvl w:val="2"/>
          <w:numId w:val="4"/>
        </w:numPr>
        <w:tabs>
          <w:tab w:val="left" w:pos="954"/>
        </w:tabs>
        <w:autoSpaceDE w:val="0"/>
        <w:autoSpaceDN w:val="0"/>
        <w:spacing w:line="480" w:lineRule="auto"/>
        <w:ind w:left="1236" w:firstLineChars="0" w:hanging="816"/>
        <w:jc w:val="left"/>
        <w:rPr>
          <w:rFonts w:asciiTheme="minorEastAsia" w:eastAsiaTheme="minorEastAsia" w:hAnsiTheme="minorEastAsia"/>
          <w:sz w:val="26"/>
          <w:szCs w:val="26"/>
        </w:rPr>
      </w:pPr>
      <w:r>
        <w:rPr>
          <w:rFonts w:asciiTheme="minorEastAsia" w:eastAsiaTheme="minorEastAsia" w:hAnsiTheme="minorEastAsia"/>
          <w:sz w:val="26"/>
          <w:szCs w:val="26"/>
        </w:rPr>
        <w:t>慢病项目</w:t>
      </w:r>
    </w:p>
    <w:p w:rsidR="009D3C9C" w:rsidRDefault="00184184">
      <w:pPr>
        <w:spacing w:line="480" w:lineRule="auto"/>
        <w:ind w:firstLineChars="300" w:firstLine="750"/>
        <w:rPr>
          <w:rFonts w:asciiTheme="minorEastAsia" w:hAnsiTheme="minorEastAsia"/>
          <w:spacing w:val="-6"/>
          <w:sz w:val="26"/>
          <w:szCs w:val="26"/>
        </w:rPr>
      </w:pPr>
      <w:r>
        <w:rPr>
          <w:rFonts w:asciiTheme="minorEastAsia" w:hAnsiTheme="minorEastAsia"/>
          <w:spacing w:val="-5"/>
          <w:sz w:val="26"/>
          <w:szCs w:val="26"/>
        </w:rPr>
        <w:t>慢病数据可以手动管理一些患者其他慢性病数据，如体温、血压等。慢病项</w:t>
      </w:r>
      <w:r>
        <w:rPr>
          <w:rFonts w:asciiTheme="minorEastAsia" w:hAnsiTheme="minorEastAsia"/>
          <w:spacing w:val="-16"/>
          <w:sz w:val="26"/>
          <w:szCs w:val="26"/>
        </w:rPr>
        <w:t xml:space="preserve">目可以自定义，慢病项目可实现慢病项目的编辑操作，添加好慢病项目后， </w:t>
      </w:r>
      <w:r>
        <w:rPr>
          <w:rFonts w:asciiTheme="minorEastAsia" w:hAnsiTheme="minorEastAsia"/>
          <w:spacing w:val="-6"/>
          <w:sz w:val="26"/>
          <w:szCs w:val="26"/>
        </w:rPr>
        <w:t>可以编辑患者慢病数据，直接在表格中输入慢病数据、时间，并且可以用颜色区分数据过高、过低。输入数据后可查看数据曲线</w:t>
      </w:r>
      <w:r>
        <w:rPr>
          <w:rFonts w:asciiTheme="minorEastAsia" w:hAnsiTheme="minorEastAsia" w:hint="eastAsia"/>
          <w:spacing w:val="-6"/>
          <w:sz w:val="26"/>
          <w:szCs w:val="26"/>
        </w:rPr>
        <w:t>；</w:t>
      </w:r>
    </w:p>
    <w:p w:rsidR="009D3C9C" w:rsidRDefault="00184184">
      <w:pPr>
        <w:pStyle w:val="2"/>
        <w:keepNext w:val="0"/>
        <w:keepLines w:val="0"/>
        <w:numPr>
          <w:ilvl w:val="2"/>
          <w:numId w:val="4"/>
        </w:numPr>
        <w:tabs>
          <w:tab w:val="left" w:pos="954"/>
        </w:tabs>
        <w:autoSpaceDE w:val="0"/>
        <w:autoSpaceDN w:val="0"/>
        <w:spacing w:before="192" w:after="0" w:line="480" w:lineRule="auto"/>
        <w:ind w:left="954" w:hanging="816"/>
        <w:jc w:val="left"/>
        <w:rPr>
          <w:rFonts w:asciiTheme="minorEastAsia" w:eastAsiaTheme="minorEastAsia" w:hAnsiTheme="minorEastAsia"/>
          <w:b w:val="0"/>
          <w:sz w:val="26"/>
          <w:szCs w:val="26"/>
        </w:rPr>
      </w:pPr>
      <w:r>
        <w:rPr>
          <w:rFonts w:asciiTheme="minorEastAsia" w:eastAsiaTheme="minorEastAsia" w:hAnsiTheme="minorEastAsia"/>
          <w:b w:val="0"/>
          <w:sz w:val="26"/>
          <w:szCs w:val="26"/>
        </w:rPr>
        <w:t>时段管理</w:t>
      </w:r>
    </w:p>
    <w:p w:rsidR="009D3C9C" w:rsidRDefault="00184184">
      <w:pPr>
        <w:spacing w:line="480" w:lineRule="auto"/>
        <w:ind w:firstLineChars="400" w:firstLine="1016"/>
        <w:rPr>
          <w:rFonts w:asciiTheme="minorEastAsia" w:hAnsiTheme="minorEastAsia"/>
          <w:sz w:val="26"/>
          <w:szCs w:val="26"/>
        </w:rPr>
      </w:pPr>
      <w:r>
        <w:rPr>
          <w:rFonts w:asciiTheme="minorEastAsia" w:hAnsiTheme="minorEastAsia"/>
          <w:spacing w:val="-3"/>
          <w:sz w:val="26"/>
          <w:szCs w:val="26"/>
        </w:rPr>
        <w:t xml:space="preserve">管理和配置系统中的时间段，时间段把 </w:t>
      </w:r>
      <w:r>
        <w:rPr>
          <w:rFonts w:asciiTheme="minorEastAsia" w:hAnsiTheme="minorEastAsia"/>
          <w:sz w:val="26"/>
          <w:szCs w:val="26"/>
        </w:rPr>
        <w:t>24</w:t>
      </w:r>
      <w:r>
        <w:rPr>
          <w:rFonts w:asciiTheme="minorEastAsia" w:hAnsiTheme="minorEastAsia"/>
          <w:spacing w:val="-8"/>
          <w:sz w:val="26"/>
          <w:szCs w:val="26"/>
        </w:rPr>
        <w:t xml:space="preserve"> 小时均匀分割，两个时间段之</w:t>
      </w:r>
      <w:r>
        <w:rPr>
          <w:rFonts w:asciiTheme="minorEastAsia" w:hAnsiTheme="minorEastAsia"/>
          <w:spacing w:val="-8"/>
          <w:sz w:val="26"/>
          <w:szCs w:val="26"/>
        </w:rPr>
        <w:lastRenderedPageBreak/>
        <w:t>间</w:t>
      </w:r>
      <w:r>
        <w:rPr>
          <w:rFonts w:asciiTheme="minorEastAsia" w:hAnsiTheme="minorEastAsia"/>
          <w:sz w:val="26"/>
          <w:szCs w:val="26"/>
        </w:rPr>
        <w:t>算做前面的一个时间段里</w:t>
      </w:r>
      <w:r>
        <w:rPr>
          <w:rFonts w:asciiTheme="minorEastAsia" w:hAnsiTheme="minorEastAsia" w:hint="eastAsia"/>
          <w:sz w:val="26"/>
          <w:szCs w:val="26"/>
        </w:rPr>
        <w:t>；</w:t>
      </w:r>
    </w:p>
    <w:p w:rsidR="009D3C9C" w:rsidRDefault="00184184">
      <w:pPr>
        <w:pStyle w:val="a7"/>
        <w:spacing w:before="160" w:line="480" w:lineRule="auto"/>
        <w:ind w:left="138" w:right="551" w:firstLine="479"/>
        <w:jc w:val="both"/>
        <w:rPr>
          <w:rFonts w:asciiTheme="minorEastAsia" w:eastAsiaTheme="minorEastAsia" w:hAnsiTheme="minorEastAsia"/>
          <w:b w:val="0"/>
          <w:sz w:val="26"/>
          <w:szCs w:val="26"/>
        </w:rPr>
      </w:pPr>
      <w:r>
        <w:rPr>
          <w:rFonts w:asciiTheme="minorEastAsia" w:eastAsiaTheme="minorEastAsia" w:hAnsiTheme="minorEastAsia"/>
          <w:b w:val="0"/>
          <w:sz w:val="26"/>
          <w:szCs w:val="26"/>
        </w:rPr>
        <w:t xml:space="preserve">可根据进行编辑，对应字段仅供 </w:t>
      </w:r>
      <w:r>
        <w:rPr>
          <w:rFonts w:asciiTheme="minorEastAsia" w:eastAsiaTheme="minorEastAsia" w:hAnsiTheme="minorEastAsia"/>
          <w:b w:val="0"/>
          <w:spacing w:val="-4"/>
          <w:sz w:val="26"/>
          <w:szCs w:val="26"/>
        </w:rPr>
        <w:t>PPGE 计算使用。其中对应字段为固定时间段</w:t>
      </w:r>
      <w:r>
        <w:rPr>
          <w:rFonts w:asciiTheme="minorEastAsia" w:eastAsiaTheme="minorEastAsia" w:hAnsiTheme="minorEastAsia"/>
          <w:b w:val="0"/>
          <w:sz w:val="26"/>
          <w:szCs w:val="26"/>
        </w:rPr>
        <w:t>（</w:t>
      </w:r>
      <w:r>
        <w:rPr>
          <w:rFonts w:asciiTheme="minorEastAsia" w:eastAsiaTheme="minorEastAsia" w:hAnsiTheme="minorEastAsia"/>
          <w:b w:val="0"/>
          <w:spacing w:val="-9"/>
          <w:sz w:val="26"/>
          <w:szCs w:val="26"/>
        </w:rPr>
        <w:t>早餐前、早餐后、午餐前、午餐后、晚</w:t>
      </w:r>
      <w:r>
        <w:rPr>
          <w:rFonts w:asciiTheme="minorEastAsia" w:eastAsiaTheme="minorEastAsia" w:hAnsiTheme="minorEastAsia"/>
          <w:b w:val="0"/>
          <w:sz w:val="26"/>
          <w:szCs w:val="26"/>
        </w:rPr>
        <w:t>餐前、晚餐后）</w:t>
      </w:r>
      <w:r>
        <w:rPr>
          <w:rFonts w:asciiTheme="minorEastAsia" w:eastAsiaTheme="minorEastAsia" w:hAnsiTheme="minorEastAsia" w:hint="eastAsia"/>
          <w:b w:val="0"/>
          <w:sz w:val="26"/>
          <w:szCs w:val="26"/>
        </w:rPr>
        <w:t>；</w:t>
      </w:r>
      <w:r>
        <w:rPr>
          <w:rFonts w:asciiTheme="minorEastAsia" w:eastAsiaTheme="minorEastAsia" w:hAnsiTheme="minorEastAsia"/>
          <w:b w:val="0"/>
          <w:sz w:val="26"/>
          <w:szCs w:val="26"/>
        </w:rPr>
        <w:t xml:space="preserve"> </w:t>
      </w:r>
    </w:p>
    <w:p w:rsidR="009D3C9C" w:rsidRDefault="00184184">
      <w:pPr>
        <w:pStyle w:val="2"/>
        <w:tabs>
          <w:tab w:val="left" w:pos="954"/>
        </w:tabs>
        <w:spacing w:line="480" w:lineRule="auto"/>
        <w:rPr>
          <w:rFonts w:asciiTheme="minorEastAsia" w:eastAsiaTheme="minorEastAsia" w:hAnsiTheme="minorEastAsia"/>
          <w:b w:val="0"/>
          <w:sz w:val="26"/>
          <w:szCs w:val="26"/>
        </w:rPr>
      </w:pPr>
      <w:r>
        <w:rPr>
          <w:rFonts w:asciiTheme="minorEastAsia" w:eastAsiaTheme="minorEastAsia" w:hAnsiTheme="minorEastAsia" w:hint="eastAsia"/>
          <w:b w:val="0"/>
          <w:sz w:val="26"/>
          <w:szCs w:val="26"/>
        </w:rPr>
        <w:t>2.1</w:t>
      </w:r>
      <w:r>
        <w:rPr>
          <w:rFonts w:asciiTheme="minorEastAsia" w:eastAsiaTheme="minorEastAsia" w:hAnsiTheme="minorEastAsia"/>
          <w:b w:val="0"/>
          <w:sz w:val="26"/>
          <w:szCs w:val="26"/>
        </w:rPr>
        <w:t>胰岛素时段</w:t>
      </w:r>
      <w:r>
        <w:rPr>
          <w:rFonts w:asciiTheme="minorEastAsia" w:eastAsiaTheme="minorEastAsia" w:hAnsiTheme="minorEastAsia" w:hint="eastAsia"/>
          <w:b w:val="0"/>
          <w:sz w:val="26"/>
          <w:szCs w:val="26"/>
        </w:rPr>
        <w:t>、</w:t>
      </w:r>
      <w:r>
        <w:rPr>
          <w:rFonts w:asciiTheme="minorEastAsia" w:eastAsiaTheme="minorEastAsia" w:hAnsiTheme="minorEastAsia"/>
          <w:b w:val="0"/>
          <w:sz w:val="26"/>
          <w:szCs w:val="26"/>
        </w:rPr>
        <w:t>胰岛素名称</w:t>
      </w:r>
    </w:p>
    <w:p w:rsidR="009D3C9C" w:rsidRDefault="00184184">
      <w:pPr>
        <w:pStyle w:val="a7"/>
        <w:spacing w:before="161" w:line="480" w:lineRule="auto"/>
        <w:ind w:right="435" w:firstLineChars="200" w:firstLine="480"/>
        <w:rPr>
          <w:rFonts w:asciiTheme="minorEastAsia" w:eastAsiaTheme="minorEastAsia" w:hAnsiTheme="minorEastAsia"/>
          <w:b w:val="0"/>
          <w:sz w:val="26"/>
          <w:szCs w:val="26"/>
        </w:rPr>
      </w:pPr>
      <w:r>
        <w:rPr>
          <w:rFonts w:asciiTheme="minorEastAsia" w:eastAsiaTheme="minorEastAsia" w:hAnsiTheme="minorEastAsia"/>
          <w:b w:val="0"/>
          <w:spacing w:val="-10"/>
          <w:sz w:val="26"/>
          <w:szCs w:val="26"/>
        </w:rPr>
        <w:t>胰岛素时段可以进行编辑，可自定义胰岛素时段，如早、</w:t>
      </w:r>
      <w:r>
        <w:rPr>
          <w:rFonts w:asciiTheme="minorEastAsia" w:eastAsiaTheme="minorEastAsia" w:hAnsiTheme="minorEastAsia"/>
          <w:b w:val="0"/>
          <w:sz w:val="26"/>
          <w:szCs w:val="26"/>
        </w:rPr>
        <w:t>中、晚、睡前等</w:t>
      </w:r>
      <w:r>
        <w:rPr>
          <w:rFonts w:asciiTheme="minorEastAsia" w:eastAsiaTheme="minorEastAsia" w:hAnsiTheme="minorEastAsia" w:hint="eastAsia"/>
          <w:b w:val="0"/>
          <w:sz w:val="26"/>
          <w:szCs w:val="26"/>
        </w:rPr>
        <w:t>；2.2</w:t>
      </w:r>
      <w:r>
        <w:rPr>
          <w:rFonts w:asciiTheme="minorEastAsia" w:eastAsiaTheme="minorEastAsia" w:hAnsiTheme="minorEastAsia"/>
          <w:b w:val="0"/>
          <w:sz w:val="26"/>
          <w:szCs w:val="26"/>
        </w:rPr>
        <w:t>病区、床位、患者管理</w:t>
      </w:r>
    </w:p>
    <w:p w:rsidR="009D3C9C" w:rsidRDefault="00184184">
      <w:pPr>
        <w:pStyle w:val="a7"/>
        <w:spacing w:line="480" w:lineRule="auto"/>
        <w:ind w:right="466" w:firstLineChars="200" w:firstLine="520"/>
        <w:rPr>
          <w:rFonts w:asciiTheme="minorEastAsia" w:eastAsiaTheme="minorEastAsia" w:hAnsiTheme="minorEastAsia"/>
          <w:b w:val="0"/>
          <w:sz w:val="26"/>
          <w:szCs w:val="26"/>
        </w:rPr>
      </w:pPr>
      <w:r>
        <w:rPr>
          <w:rFonts w:asciiTheme="minorEastAsia" w:eastAsiaTheme="minorEastAsia" w:hAnsiTheme="minorEastAsia"/>
          <w:b w:val="0"/>
          <w:sz w:val="26"/>
          <w:szCs w:val="26"/>
        </w:rPr>
        <w:t>可对病区、床位、患者进行查找、管理，方便用户手动添加病区、床位、患者等信息</w:t>
      </w:r>
      <w:r>
        <w:rPr>
          <w:rFonts w:asciiTheme="minorEastAsia" w:eastAsiaTheme="minorEastAsia" w:hAnsiTheme="minorEastAsia" w:hint="eastAsia"/>
          <w:b w:val="0"/>
          <w:sz w:val="26"/>
          <w:szCs w:val="26"/>
        </w:rPr>
        <w:t>；</w:t>
      </w:r>
      <w:r>
        <w:rPr>
          <w:rFonts w:asciiTheme="minorEastAsia" w:eastAsiaTheme="minorEastAsia" w:hAnsiTheme="minorEastAsia"/>
          <w:b w:val="0"/>
          <w:sz w:val="26"/>
          <w:szCs w:val="26"/>
        </w:rPr>
        <w:t xml:space="preserve"> </w:t>
      </w:r>
    </w:p>
    <w:p w:rsidR="009D3C9C" w:rsidRDefault="00184184">
      <w:pPr>
        <w:pStyle w:val="2"/>
        <w:keepNext w:val="0"/>
        <w:keepLines w:val="0"/>
        <w:numPr>
          <w:ilvl w:val="2"/>
          <w:numId w:val="4"/>
        </w:numPr>
        <w:tabs>
          <w:tab w:val="left" w:pos="954"/>
        </w:tabs>
        <w:autoSpaceDE w:val="0"/>
        <w:autoSpaceDN w:val="0"/>
        <w:spacing w:before="0" w:after="0" w:line="480" w:lineRule="auto"/>
        <w:ind w:left="954" w:hanging="816"/>
        <w:jc w:val="left"/>
        <w:rPr>
          <w:rFonts w:asciiTheme="minorEastAsia" w:eastAsiaTheme="minorEastAsia" w:hAnsiTheme="minorEastAsia"/>
          <w:b w:val="0"/>
          <w:sz w:val="26"/>
          <w:szCs w:val="26"/>
        </w:rPr>
      </w:pPr>
      <w:r>
        <w:rPr>
          <w:rFonts w:asciiTheme="minorEastAsia" w:eastAsiaTheme="minorEastAsia" w:hAnsiTheme="minorEastAsia"/>
          <w:b w:val="0"/>
          <w:sz w:val="26"/>
          <w:szCs w:val="26"/>
        </w:rPr>
        <w:t>病区管理</w:t>
      </w:r>
    </w:p>
    <w:p w:rsidR="009D3C9C" w:rsidRDefault="00184184">
      <w:pPr>
        <w:pStyle w:val="a7"/>
        <w:spacing w:line="480" w:lineRule="auto"/>
        <w:ind w:left="138" w:right="552" w:firstLine="479"/>
        <w:jc w:val="both"/>
        <w:rPr>
          <w:rFonts w:asciiTheme="minorEastAsia" w:eastAsiaTheme="minorEastAsia" w:hAnsiTheme="minorEastAsia"/>
          <w:b w:val="0"/>
          <w:sz w:val="26"/>
          <w:szCs w:val="26"/>
        </w:rPr>
      </w:pPr>
      <w:r>
        <w:rPr>
          <w:rFonts w:asciiTheme="minorEastAsia" w:eastAsiaTheme="minorEastAsia" w:hAnsiTheme="minorEastAsia"/>
          <w:b w:val="0"/>
          <w:spacing w:val="-8"/>
          <w:sz w:val="26"/>
          <w:szCs w:val="26"/>
        </w:rPr>
        <w:t>支持手动编辑病区，并且可以自定义病区编号、上下级病区的关系。病区可</w:t>
      </w:r>
      <w:r>
        <w:rPr>
          <w:rFonts w:asciiTheme="minorEastAsia" w:eastAsiaTheme="minorEastAsia" w:hAnsiTheme="minorEastAsia"/>
          <w:b w:val="0"/>
          <w:spacing w:val="-11"/>
          <w:sz w:val="26"/>
          <w:szCs w:val="26"/>
        </w:rPr>
        <w:t>分多级，级别可自定义，</w:t>
      </w:r>
      <w:r>
        <w:rPr>
          <w:rFonts w:asciiTheme="minorEastAsia" w:eastAsiaTheme="minorEastAsia" w:hAnsiTheme="minorEastAsia"/>
          <w:b w:val="0"/>
          <w:sz w:val="26"/>
          <w:szCs w:val="26"/>
        </w:rPr>
        <w:t>也可手动更改</w:t>
      </w:r>
      <w:r>
        <w:rPr>
          <w:rFonts w:asciiTheme="minorEastAsia" w:eastAsiaTheme="minorEastAsia" w:hAnsiTheme="minorEastAsia" w:hint="eastAsia"/>
          <w:b w:val="0"/>
          <w:sz w:val="26"/>
          <w:szCs w:val="26"/>
        </w:rPr>
        <w:t>；</w:t>
      </w:r>
      <w:r>
        <w:rPr>
          <w:rFonts w:asciiTheme="minorEastAsia" w:eastAsiaTheme="minorEastAsia" w:hAnsiTheme="minorEastAsia"/>
          <w:b w:val="0"/>
          <w:sz w:val="26"/>
          <w:szCs w:val="26"/>
        </w:rPr>
        <w:t xml:space="preserve"> </w:t>
      </w:r>
    </w:p>
    <w:p w:rsidR="009D3C9C" w:rsidRDefault="00184184">
      <w:pPr>
        <w:pStyle w:val="aff1"/>
        <w:numPr>
          <w:ilvl w:val="2"/>
          <w:numId w:val="4"/>
        </w:numPr>
        <w:tabs>
          <w:tab w:val="left" w:pos="954"/>
        </w:tabs>
        <w:autoSpaceDE w:val="0"/>
        <w:autoSpaceDN w:val="0"/>
        <w:spacing w:line="480" w:lineRule="auto"/>
        <w:ind w:left="1236" w:firstLineChars="0" w:hanging="816"/>
        <w:jc w:val="left"/>
        <w:rPr>
          <w:rFonts w:asciiTheme="minorEastAsia" w:eastAsiaTheme="minorEastAsia" w:hAnsiTheme="minorEastAsia"/>
          <w:sz w:val="26"/>
          <w:szCs w:val="26"/>
        </w:rPr>
      </w:pPr>
      <w:r>
        <w:rPr>
          <w:rFonts w:asciiTheme="minorEastAsia" w:eastAsiaTheme="minorEastAsia" w:hAnsiTheme="minorEastAsia"/>
          <w:sz w:val="26"/>
          <w:szCs w:val="26"/>
        </w:rPr>
        <w:t>床位管理</w:t>
      </w:r>
    </w:p>
    <w:p w:rsidR="009D3C9C" w:rsidRDefault="00184184">
      <w:pPr>
        <w:spacing w:line="480" w:lineRule="auto"/>
        <w:ind w:firstLineChars="400" w:firstLine="1040"/>
        <w:rPr>
          <w:rFonts w:asciiTheme="minorEastAsia" w:hAnsiTheme="minorEastAsia"/>
          <w:sz w:val="26"/>
          <w:szCs w:val="26"/>
        </w:rPr>
      </w:pPr>
      <w:r>
        <w:rPr>
          <w:rFonts w:asciiTheme="minorEastAsia" w:hAnsiTheme="minorEastAsia"/>
          <w:sz w:val="26"/>
          <w:szCs w:val="26"/>
        </w:rPr>
        <w:t>通过选择病区进行床位信息查看，可调整查看床位卡缩略、详细信息，</w:t>
      </w:r>
    </w:p>
    <w:p w:rsidR="009D3C9C" w:rsidRDefault="00184184">
      <w:pPr>
        <w:spacing w:line="480" w:lineRule="auto"/>
        <w:ind w:firstLineChars="400" w:firstLine="1040"/>
        <w:rPr>
          <w:rFonts w:asciiTheme="minorEastAsia" w:hAnsiTheme="minorEastAsia"/>
          <w:sz w:val="26"/>
          <w:szCs w:val="26"/>
        </w:rPr>
      </w:pPr>
      <w:r>
        <w:rPr>
          <w:rFonts w:asciiTheme="minorEastAsia" w:hAnsiTheme="minorEastAsia"/>
          <w:sz w:val="26"/>
          <w:szCs w:val="26"/>
        </w:rPr>
        <w:t>可手动新建、修改、删除床位，床位信息一般通过 HIS 系统读取</w:t>
      </w:r>
      <w:r>
        <w:rPr>
          <w:rFonts w:asciiTheme="minorEastAsia" w:hAnsiTheme="minorEastAsia" w:hint="eastAsia"/>
          <w:sz w:val="26"/>
          <w:szCs w:val="26"/>
        </w:rPr>
        <w:t>；</w:t>
      </w:r>
    </w:p>
    <w:p w:rsidR="009D3C9C" w:rsidRDefault="00184184">
      <w:pPr>
        <w:pStyle w:val="aff1"/>
        <w:numPr>
          <w:ilvl w:val="2"/>
          <w:numId w:val="4"/>
        </w:numPr>
        <w:tabs>
          <w:tab w:val="left" w:pos="954"/>
        </w:tabs>
        <w:autoSpaceDE w:val="0"/>
        <w:autoSpaceDN w:val="0"/>
        <w:spacing w:before="191" w:line="480" w:lineRule="auto"/>
        <w:ind w:left="1236" w:firstLineChars="0" w:hanging="816"/>
        <w:jc w:val="left"/>
        <w:rPr>
          <w:rFonts w:asciiTheme="minorEastAsia" w:eastAsiaTheme="minorEastAsia" w:hAnsiTheme="minorEastAsia"/>
          <w:sz w:val="26"/>
          <w:szCs w:val="26"/>
        </w:rPr>
      </w:pPr>
      <w:r>
        <w:rPr>
          <w:rFonts w:asciiTheme="minorEastAsia" w:eastAsiaTheme="minorEastAsia" w:hAnsiTheme="minorEastAsia"/>
          <w:sz w:val="26"/>
          <w:szCs w:val="26"/>
        </w:rPr>
        <w:t>患者管理</w:t>
      </w:r>
    </w:p>
    <w:p w:rsidR="009D3C9C" w:rsidRDefault="00184184">
      <w:pPr>
        <w:spacing w:line="480" w:lineRule="auto"/>
        <w:ind w:firstLineChars="400" w:firstLine="968"/>
        <w:rPr>
          <w:rFonts w:asciiTheme="minorEastAsia" w:hAnsiTheme="minorEastAsia"/>
          <w:spacing w:val="-19"/>
          <w:sz w:val="26"/>
          <w:szCs w:val="26"/>
        </w:rPr>
      </w:pPr>
      <w:r>
        <w:rPr>
          <w:rFonts w:asciiTheme="minorEastAsia" w:hAnsiTheme="minorEastAsia"/>
          <w:spacing w:val="-9"/>
          <w:sz w:val="26"/>
          <w:szCs w:val="26"/>
        </w:rPr>
        <w:t>在院、出院患者血糖</w:t>
      </w:r>
      <w:r>
        <w:rPr>
          <w:rFonts w:asciiTheme="minorEastAsia" w:hAnsiTheme="minorEastAsia" w:hint="eastAsia"/>
          <w:spacing w:val="-9"/>
          <w:sz w:val="26"/>
          <w:szCs w:val="26"/>
        </w:rPr>
        <w:tab/>
      </w:r>
      <w:r>
        <w:rPr>
          <w:rFonts w:asciiTheme="minorEastAsia" w:hAnsiTheme="minorEastAsia"/>
          <w:spacing w:val="-9"/>
          <w:sz w:val="26"/>
          <w:szCs w:val="26"/>
        </w:rPr>
        <w:t>数据，都通过患者管理进行查看。根据选择的病区、编</w:t>
      </w:r>
      <w:r>
        <w:rPr>
          <w:rFonts w:asciiTheme="minorEastAsia" w:hAnsiTheme="minorEastAsia"/>
          <w:spacing w:val="-19"/>
          <w:sz w:val="26"/>
          <w:szCs w:val="26"/>
        </w:rPr>
        <w:t>号、姓名等信息查找患者信息，选中即可查看患者历史血糖数据，</w:t>
      </w:r>
    </w:p>
    <w:p w:rsidR="009D3C9C" w:rsidRDefault="00184184">
      <w:pPr>
        <w:spacing w:line="480" w:lineRule="auto"/>
        <w:ind w:firstLineChars="400" w:firstLine="976"/>
        <w:rPr>
          <w:rFonts w:asciiTheme="minorEastAsia" w:hAnsiTheme="minorEastAsia"/>
          <w:sz w:val="26"/>
          <w:szCs w:val="26"/>
        </w:rPr>
      </w:pPr>
      <w:r>
        <w:rPr>
          <w:rFonts w:asciiTheme="minorEastAsia" w:hAnsiTheme="minorEastAsia"/>
          <w:spacing w:val="-8"/>
          <w:sz w:val="26"/>
          <w:szCs w:val="26"/>
        </w:rPr>
        <w:t xml:space="preserve">点击管理可管理患者详细信息，编辑过的患者详细信息，同步 </w:t>
      </w:r>
      <w:r>
        <w:rPr>
          <w:rFonts w:asciiTheme="minorEastAsia" w:hAnsiTheme="minorEastAsia"/>
          <w:sz w:val="26"/>
          <w:szCs w:val="26"/>
        </w:rPr>
        <w:t>HIS</w:t>
      </w:r>
      <w:r>
        <w:rPr>
          <w:rFonts w:asciiTheme="minorEastAsia" w:hAnsiTheme="minorEastAsia"/>
          <w:spacing w:val="-15"/>
          <w:sz w:val="26"/>
          <w:szCs w:val="26"/>
        </w:rPr>
        <w:t xml:space="preserve"> 数据后不</w:t>
      </w:r>
      <w:r>
        <w:rPr>
          <w:rFonts w:asciiTheme="minorEastAsia" w:hAnsiTheme="minorEastAsia"/>
          <w:sz w:val="26"/>
          <w:szCs w:val="26"/>
        </w:rPr>
        <w:t>会丢失</w:t>
      </w:r>
      <w:r>
        <w:rPr>
          <w:rFonts w:asciiTheme="minorEastAsia" w:hAnsiTheme="minorEastAsia" w:hint="eastAsia"/>
          <w:sz w:val="26"/>
          <w:szCs w:val="26"/>
        </w:rPr>
        <w:t>；</w:t>
      </w:r>
    </w:p>
    <w:p w:rsidR="009D3C9C" w:rsidRDefault="00184184">
      <w:pPr>
        <w:tabs>
          <w:tab w:val="left" w:pos="671"/>
        </w:tabs>
        <w:spacing w:before="84" w:line="480" w:lineRule="auto"/>
        <w:ind w:left="137"/>
        <w:rPr>
          <w:rFonts w:asciiTheme="minorEastAsia" w:hAnsiTheme="minorEastAsia"/>
          <w:sz w:val="26"/>
          <w:szCs w:val="26"/>
        </w:rPr>
      </w:pPr>
      <w:r>
        <w:rPr>
          <w:rFonts w:asciiTheme="minorEastAsia" w:hAnsiTheme="minorEastAsia" w:hint="eastAsia"/>
          <w:sz w:val="26"/>
          <w:szCs w:val="26"/>
        </w:rPr>
        <w:t>3.1</w:t>
      </w:r>
      <w:r>
        <w:rPr>
          <w:rFonts w:asciiTheme="minorEastAsia" w:hAnsiTheme="minorEastAsia"/>
          <w:sz w:val="26"/>
          <w:szCs w:val="26"/>
        </w:rPr>
        <w:t>统计图表</w:t>
      </w:r>
    </w:p>
    <w:p w:rsidR="009D3C9C" w:rsidRDefault="00184184">
      <w:pPr>
        <w:pStyle w:val="a7"/>
        <w:spacing w:line="480" w:lineRule="auto"/>
        <w:ind w:left="618"/>
        <w:rPr>
          <w:rFonts w:asciiTheme="minorEastAsia" w:eastAsiaTheme="minorEastAsia" w:hAnsiTheme="minorEastAsia"/>
          <w:b w:val="0"/>
          <w:sz w:val="26"/>
          <w:szCs w:val="26"/>
        </w:rPr>
      </w:pPr>
      <w:r>
        <w:rPr>
          <w:rFonts w:asciiTheme="minorEastAsia" w:eastAsiaTheme="minorEastAsia" w:hAnsiTheme="minorEastAsia"/>
          <w:b w:val="0"/>
          <w:sz w:val="26"/>
          <w:szCs w:val="26"/>
        </w:rPr>
        <w:t>可以以不同的角度，对血糖数据进行统计分析</w:t>
      </w:r>
      <w:r>
        <w:rPr>
          <w:rFonts w:asciiTheme="minorEastAsia" w:eastAsiaTheme="minorEastAsia" w:hAnsiTheme="minorEastAsia" w:hint="eastAsia"/>
          <w:b w:val="0"/>
          <w:sz w:val="26"/>
          <w:szCs w:val="26"/>
        </w:rPr>
        <w:t>、</w:t>
      </w:r>
      <w:r>
        <w:rPr>
          <w:rFonts w:asciiTheme="minorEastAsia" w:eastAsiaTheme="minorEastAsia" w:hAnsiTheme="minorEastAsia"/>
          <w:b w:val="0"/>
          <w:sz w:val="26"/>
          <w:szCs w:val="26"/>
        </w:rPr>
        <w:t>统计</w:t>
      </w:r>
      <w:r>
        <w:rPr>
          <w:rFonts w:asciiTheme="minorEastAsia" w:eastAsiaTheme="minorEastAsia" w:hAnsiTheme="minorEastAsia" w:hint="eastAsia"/>
          <w:b w:val="0"/>
          <w:sz w:val="26"/>
          <w:szCs w:val="26"/>
        </w:rPr>
        <w:t>；</w:t>
      </w:r>
      <w:r>
        <w:rPr>
          <w:rFonts w:asciiTheme="minorEastAsia" w:eastAsiaTheme="minorEastAsia" w:hAnsiTheme="minorEastAsia"/>
          <w:b w:val="0"/>
          <w:sz w:val="26"/>
          <w:szCs w:val="26"/>
        </w:rPr>
        <w:t xml:space="preserve"> </w:t>
      </w:r>
    </w:p>
    <w:p w:rsidR="009D3C9C" w:rsidRDefault="00184184">
      <w:pPr>
        <w:pStyle w:val="2"/>
        <w:keepNext w:val="0"/>
        <w:keepLines w:val="0"/>
        <w:numPr>
          <w:ilvl w:val="2"/>
          <w:numId w:val="4"/>
        </w:numPr>
        <w:tabs>
          <w:tab w:val="left" w:pos="954"/>
        </w:tabs>
        <w:autoSpaceDE w:val="0"/>
        <w:autoSpaceDN w:val="0"/>
        <w:spacing w:before="0" w:after="0" w:line="480" w:lineRule="auto"/>
        <w:ind w:left="954" w:hanging="816"/>
        <w:jc w:val="left"/>
        <w:rPr>
          <w:rFonts w:asciiTheme="minorEastAsia" w:eastAsiaTheme="minorEastAsia" w:hAnsiTheme="minorEastAsia"/>
          <w:b w:val="0"/>
          <w:sz w:val="26"/>
          <w:szCs w:val="26"/>
        </w:rPr>
      </w:pPr>
      <w:r>
        <w:rPr>
          <w:rFonts w:asciiTheme="minorEastAsia" w:eastAsiaTheme="minorEastAsia" w:hAnsiTheme="minorEastAsia"/>
          <w:b w:val="0"/>
          <w:sz w:val="26"/>
          <w:szCs w:val="26"/>
        </w:rPr>
        <w:lastRenderedPageBreak/>
        <w:t>血糖数据</w:t>
      </w:r>
    </w:p>
    <w:p w:rsidR="009D3C9C" w:rsidRDefault="00184184">
      <w:pPr>
        <w:pStyle w:val="a7"/>
        <w:spacing w:line="480" w:lineRule="auto"/>
        <w:ind w:left="618" w:firstLineChars="100" w:firstLine="260"/>
        <w:rPr>
          <w:rFonts w:asciiTheme="minorEastAsia" w:eastAsiaTheme="minorEastAsia" w:hAnsiTheme="minorEastAsia"/>
          <w:b w:val="0"/>
          <w:sz w:val="26"/>
          <w:szCs w:val="26"/>
        </w:rPr>
      </w:pPr>
      <w:r>
        <w:rPr>
          <w:rFonts w:asciiTheme="minorEastAsia" w:eastAsiaTheme="minorEastAsia" w:hAnsiTheme="minorEastAsia"/>
          <w:b w:val="0"/>
          <w:sz w:val="26"/>
          <w:szCs w:val="26"/>
        </w:rPr>
        <w:t>选择病区、主治医生、采血时间进行科室血糖数据查看。主治医生可根据</w:t>
      </w:r>
    </w:p>
    <w:p w:rsidR="009D3C9C" w:rsidRDefault="00184184">
      <w:pPr>
        <w:pStyle w:val="a7"/>
        <w:spacing w:before="160" w:line="480" w:lineRule="auto"/>
        <w:ind w:left="138" w:firstLineChars="300" w:firstLine="780"/>
        <w:rPr>
          <w:rFonts w:asciiTheme="minorEastAsia" w:eastAsiaTheme="minorEastAsia" w:hAnsiTheme="minorEastAsia"/>
          <w:b w:val="0"/>
          <w:sz w:val="26"/>
          <w:szCs w:val="26"/>
        </w:rPr>
      </w:pPr>
      <w:r>
        <w:rPr>
          <w:rFonts w:asciiTheme="minorEastAsia" w:eastAsiaTheme="minorEastAsia" w:hAnsiTheme="minorEastAsia"/>
          <w:b w:val="0"/>
          <w:sz w:val="26"/>
          <w:szCs w:val="26"/>
        </w:rPr>
        <w:t>HIS 同步过来的主治医生进行筛选</w:t>
      </w:r>
      <w:r>
        <w:rPr>
          <w:rFonts w:asciiTheme="minorEastAsia" w:eastAsiaTheme="minorEastAsia" w:hAnsiTheme="minorEastAsia" w:hint="eastAsia"/>
          <w:b w:val="0"/>
          <w:sz w:val="26"/>
          <w:szCs w:val="26"/>
        </w:rPr>
        <w:t>；</w:t>
      </w:r>
    </w:p>
    <w:p w:rsidR="009D3C9C" w:rsidRDefault="00184184">
      <w:pPr>
        <w:pStyle w:val="aff1"/>
        <w:numPr>
          <w:ilvl w:val="2"/>
          <w:numId w:val="4"/>
        </w:numPr>
        <w:tabs>
          <w:tab w:val="left" w:pos="954"/>
        </w:tabs>
        <w:autoSpaceDE w:val="0"/>
        <w:autoSpaceDN w:val="0"/>
        <w:spacing w:before="192" w:line="480" w:lineRule="auto"/>
        <w:ind w:left="1236" w:firstLineChars="0" w:hanging="816"/>
        <w:jc w:val="left"/>
        <w:rPr>
          <w:rFonts w:asciiTheme="minorEastAsia" w:eastAsiaTheme="minorEastAsia" w:hAnsiTheme="minorEastAsia"/>
          <w:sz w:val="26"/>
          <w:szCs w:val="26"/>
        </w:rPr>
      </w:pPr>
      <w:r>
        <w:rPr>
          <w:rFonts w:asciiTheme="minorEastAsia" w:eastAsiaTheme="minorEastAsia" w:hAnsiTheme="minorEastAsia"/>
          <w:sz w:val="26"/>
          <w:szCs w:val="26"/>
        </w:rPr>
        <w:t>患者分析</w:t>
      </w:r>
    </w:p>
    <w:p w:rsidR="009D3C9C" w:rsidRDefault="00184184">
      <w:pPr>
        <w:spacing w:line="480" w:lineRule="auto"/>
        <w:ind w:firstLineChars="400" w:firstLine="968"/>
        <w:rPr>
          <w:rFonts w:asciiTheme="minorEastAsia" w:hAnsiTheme="minorEastAsia"/>
          <w:sz w:val="26"/>
          <w:szCs w:val="26"/>
        </w:rPr>
      </w:pPr>
      <w:r>
        <w:rPr>
          <w:rFonts w:asciiTheme="minorEastAsia" w:hAnsiTheme="minorEastAsia"/>
          <w:spacing w:val="-9"/>
          <w:sz w:val="26"/>
          <w:szCs w:val="26"/>
        </w:rPr>
        <w:t>选择病区、采血时间进行病区血糖统计，血糖统计报告中包含病区、时间段</w:t>
      </w:r>
      <w:r>
        <w:rPr>
          <w:rFonts w:asciiTheme="minorEastAsia" w:hAnsiTheme="minorEastAsia"/>
          <w:sz w:val="26"/>
          <w:szCs w:val="26"/>
        </w:rPr>
        <w:t>高低血糖比例、餐前餐后高低血糖比例</w:t>
      </w:r>
      <w:r>
        <w:rPr>
          <w:rFonts w:asciiTheme="minorEastAsia" w:hAnsiTheme="minorEastAsia" w:hint="eastAsia"/>
          <w:sz w:val="26"/>
          <w:szCs w:val="26"/>
        </w:rPr>
        <w:t>；</w:t>
      </w:r>
    </w:p>
    <w:p w:rsidR="009D3C9C" w:rsidRDefault="00184184">
      <w:pPr>
        <w:pStyle w:val="aff1"/>
        <w:numPr>
          <w:ilvl w:val="2"/>
          <w:numId w:val="4"/>
        </w:numPr>
        <w:tabs>
          <w:tab w:val="left" w:pos="954"/>
        </w:tabs>
        <w:autoSpaceDE w:val="0"/>
        <w:autoSpaceDN w:val="0"/>
        <w:spacing w:before="192" w:line="480" w:lineRule="auto"/>
        <w:ind w:left="1236" w:firstLineChars="0" w:hanging="816"/>
        <w:jc w:val="left"/>
        <w:rPr>
          <w:rFonts w:asciiTheme="minorEastAsia" w:eastAsiaTheme="minorEastAsia" w:hAnsiTheme="minorEastAsia"/>
          <w:sz w:val="26"/>
          <w:szCs w:val="26"/>
        </w:rPr>
      </w:pPr>
      <w:r>
        <w:rPr>
          <w:rFonts w:asciiTheme="minorEastAsia" w:eastAsiaTheme="minorEastAsia" w:hAnsiTheme="minorEastAsia"/>
          <w:sz w:val="26"/>
          <w:szCs w:val="26"/>
        </w:rPr>
        <w:t>护士工作量统计</w:t>
      </w:r>
    </w:p>
    <w:p w:rsidR="009D3C9C" w:rsidRDefault="00184184">
      <w:pPr>
        <w:pStyle w:val="a7"/>
        <w:spacing w:line="480" w:lineRule="auto"/>
        <w:ind w:left="138" w:right="552" w:firstLine="479"/>
        <w:rPr>
          <w:rFonts w:asciiTheme="minorEastAsia" w:eastAsiaTheme="minorEastAsia" w:hAnsiTheme="minorEastAsia"/>
          <w:b w:val="0"/>
          <w:sz w:val="26"/>
          <w:szCs w:val="26"/>
        </w:rPr>
      </w:pPr>
      <w:r>
        <w:rPr>
          <w:rFonts w:asciiTheme="minorEastAsia" w:eastAsiaTheme="minorEastAsia" w:hAnsiTheme="minorEastAsia"/>
          <w:b w:val="0"/>
          <w:spacing w:val="-10"/>
          <w:sz w:val="26"/>
          <w:szCs w:val="26"/>
        </w:rPr>
        <w:t>选择病区、采血时间、护士进行护士工作量统计，统计选择的护士测血糖次</w:t>
      </w:r>
      <w:r>
        <w:rPr>
          <w:rFonts w:asciiTheme="minorEastAsia" w:eastAsiaTheme="minorEastAsia" w:hAnsiTheme="minorEastAsia"/>
          <w:b w:val="0"/>
          <w:sz w:val="26"/>
          <w:szCs w:val="26"/>
        </w:rPr>
        <w:t>数等功能</w:t>
      </w:r>
      <w:r>
        <w:rPr>
          <w:rFonts w:asciiTheme="minorEastAsia" w:eastAsiaTheme="minorEastAsia" w:hAnsiTheme="minorEastAsia" w:hint="eastAsia"/>
          <w:b w:val="0"/>
          <w:sz w:val="26"/>
          <w:szCs w:val="26"/>
        </w:rPr>
        <w:t>；</w:t>
      </w:r>
    </w:p>
    <w:p w:rsidR="009D3C9C" w:rsidRDefault="00184184">
      <w:pPr>
        <w:pStyle w:val="aff1"/>
        <w:numPr>
          <w:ilvl w:val="2"/>
          <w:numId w:val="4"/>
        </w:numPr>
        <w:tabs>
          <w:tab w:val="left" w:pos="954"/>
        </w:tabs>
        <w:autoSpaceDE w:val="0"/>
        <w:autoSpaceDN w:val="0"/>
        <w:spacing w:before="192" w:line="480" w:lineRule="auto"/>
        <w:ind w:left="1236" w:firstLineChars="0" w:hanging="816"/>
        <w:jc w:val="left"/>
        <w:rPr>
          <w:rFonts w:asciiTheme="minorEastAsia" w:eastAsiaTheme="minorEastAsia" w:hAnsiTheme="minorEastAsia"/>
          <w:sz w:val="26"/>
          <w:szCs w:val="26"/>
        </w:rPr>
      </w:pPr>
      <w:r>
        <w:rPr>
          <w:rFonts w:asciiTheme="minorEastAsia" w:eastAsiaTheme="minorEastAsia" w:hAnsiTheme="minorEastAsia"/>
          <w:sz w:val="26"/>
          <w:szCs w:val="26"/>
        </w:rPr>
        <w:t>试纸用量</w:t>
      </w:r>
    </w:p>
    <w:p w:rsidR="009D3C9C" w:rsidRDefault="00184184">
      <w:pPr>
        <w:pStyle w:val="a7"/>
        <w:spacing w:line="480" w:lineRule="auto"/>
        <w:ind w:left="138" w:right="552" w:firstLine="479"/>
        <w:rPr>
          <w:rFonts w:asciiTheme="minorEastAsia" w:eastAsiaTheme="minorEastAsia" w:hAnsiTheme="minorEastAsia"/>
          <w:b w:val="0"/>
          <w:sz w:val="26"/>
          <w:szCs w:val="26"/>
        </w:rPr>
      </w:pPr>
      <w:r>
        <w:rPr>
          <w:rFonts w:asciiTheme="minorEastAsia" w:eastAsiaTheme="minorEastAsia" w:hAnsiTheme="minorEastAsia"/>
          <w:b w:val="0"/>
          <w:spacing w:val="-9"/>
          <w:sz w:val="26"/>
          <w:szCs w:val="26"/>
        </w:rPr>
        <w:t>可以选择病区、采血时间、显示试纸条用量，根据月份计算纸条用量</w:t>
      </w:r>
      <w:r>
        <w:rPr>
          <w:rFonts w:asciiTheme="minorEastAsia" w:eastAsiaTheme="minorEastAsia" w:hAnsiTheme="minorEastAsia"/>
          <w:b w:val="0"/>
          <w:sz w:val="26"/>
          <w:szCs w:val="26"/>
        </w:rPr>
        <w:t>（</w:t>
      </w:r>
      <w:r>
        <w:rPr>
          <w:rFonts w:asciiTheme="minorEastAsia" w:eastAsiaTheme="minorEastAsia" w:hAnsiTheme="minorEastAsia"/>
          <w:b w:val="0"/>
          <w:spacing w:val="-4"/>
          <w:sz w:val="26"/>
          <w:szCs w:val="26"/>
        </w:rPr>
        <w:t>有床的根</w:t>
      </w:r>
      <w:r>
        <w:rPr>
          <w:rFonts w:asciiTheme="minorEastAsia" w:eastAsiaTheme="minorEastAsia" w:hAnsiTheme="minorEastAsia"/>
          <w:b w:val="0"/>
          <w:spacing w:val="-1"/>
          <w:sz w:val="26"/>
          <w:szCs w:val="26"/>
        </w:rPr>
        <w:t>据患者科室进行计算，无床数据根据设备编号进行计算</w:t>
      </w:r>
      <w:r>
        <w:rPr>
          <w:rFonts w:asciiTheme="minorEastAsia" w:eastAsiaTheme="minorEastAsia" w:hAnsiTheme="minorEastAsia"/>
          <w:b w:val="0"/>
          <w:spacing w:val="-120"/>
          <w:sz w:val="26"/>
          <w:szCs w:val="26"/>
        </w:rPr>
        <w:t>）</w:t>
      </w:r>
      <w:r>
        <w:rPr>
          <w:rFonts w:asciiTheme="minorEastAsia" w:eastAsiaTheme="minorEastAsia" w:hAnsiTheme="minorEastAsia"/>
          <w:b w:val="0"/>
          <w:sz w:val="26"/>
          <w:szCs w:val="26"/>
        </w:rPr>
        <w:t>，</w:t>
      </w:r>
      <w:r>
        <w:rPr>
          <w:rFonts w:asciiTheme="minorEastAsia" w:eastAsiaTheme="minorEastAsia" w:hAnsiTheme="minorEastAsia" w:hint="eastAsia"/>
          <w:b w:val="0"/>
          <w:sz w:val="26"/>
          <w:szCs w:val="26"/>
        </w:rPr>
        <w:t>；</w:t>
      </w:r>
    </w:p>
    <w:p w:rsidR="009D3C9C" w:rsidRDefault="00184184">
      <w:pPr>
        <w:pStyle w:val="aff1"/>
        <w:numPr>
          <w:ilvl w:val="2"/>
          <w:numId w:val="4"/>
        </w:numPr>
        <w:tabs>
          <w:tab w:val="left" w:pos="954"/>
        </w:tabs>
        <w:autoSpaceDE w:val="0"/>
        <w:autoSpaceDN w:val="0"/>
        <w:spacing w:before="191" w:line="480" w:lineRule="auto"/>
        <w:ind w:left="1236" w:firstLineChars="0" w:hanging="816"/>
        <w:jc w:val="left"/>
        <w:rPr>
          <w:rFonts w:asciiTheme="minorEastAsia" w:eastAsiaTheme="minorEastAsia" w:hAnsiTheme="minorEastAsia"/>
          <w:sz w:val="26"/>
          <w:szCs w:val="26"/>
        </w:rPr>
      </w:pPr>
      <w:r>
        <w:rPr>
          <w:rFonts w:asciiTheme="minorEastAsia" w:eastAsiaTheme="minorEastAsia" w:hAnsiTheme="minorEastAsia"/>
          <w:sz w:val="26"/>
          <w:szCs w:val="26"/>
        </w:rPr>
        <w:t>数据分析</w:t>
      </w:r>
    </w:p>
    <w:p w:rsidR="009D3C9C" w:rsidRDefault="00184184">
      <w:pPr>
        <w:spacing w:line="480" w:lineRule="auto"/>
        <w:ind w:firstLineChars="300" w:firstLine="720"/>
        <w:rPr>
          <w:rFonts w:asciiTheme="minorEastAsia" w:hAnsiTheme="minorEastAsia"/>
          <w:sz w:val="26"/>
          <w:szCs w:val="26"/>
        </w:rPr>
      </w:pPr>
      <w:r>
        <w:rPr>
          <w:rFonts w:asciiTheme="minorEastAsia" w:hAnsiTheme="minorEastAsia"/>
          <w:spacing w:val="-10"/>
          <w:sz w:val="26"/>
          <w:szCs w:val="26"/>
        </w:rPr>
        <w:t>选择病区、采血时间、主治医生，统计数据库中年龄段、性别、高低血糖分</w:t>
      </w:r>
      <w:r>
        <w:rPr>
          <w:rFonts w:asciiTheme="minorEastAsia" w:hAnsiTheme="minorEastAsia"/>
          <w:sz w:val="26"/>
          <w:szCs w:val="26"/>
        </w:rPr>
        <w:t>布情况</w:t>
      </w:r>
      <w:r>
        <w:rPr>
          <w:rFonts w:asciiTheme="minorEastAsia" w:hAnsiTheme="minorEastAsia" w:hint="eastAsia"/>
          <w:sz w:val="26"/>
          <w:szCs w:val="26"/>
        </w:rPr>
        <w:t>；</w:t>
      </w:r>
    </w:p>
    <w:p w:rsidR="009D3C9C" w:rsidRDefault="00184184">
      <w:pPr>
        <w:pStyle w:val="aff1"/>
        <w:numPr>
          <w:ilvl w:val="2"/>
          <w:numId w:val="4"/>
        </w:numPr>
        <w:tabs>
          <w:tab w:val="left" w:pos="954"/>
        </w:tabs>
        <w:autoSpaceDE w:val="0"/>
        <w:autoSpaceDN w:val="0"/>
        <w:spacing w:before="192" w:line="480" w:lineRule="auto"/>
        <w:ind w:left="1236" w:firstLineChars="0" w:hanging="816"/>
        <w:jc w:val="left"/>
        <w:rPr>
          <w:rFonts w:asciiTheme="minorEastAsia" w:eastAsiaTheme="minorEastAsia" w:hAnsiTheme="minorEastAsia"/>
          <w:sz w:val="26"/>
          <w:szCs w:val="26"/>
        </w:rPr>
      </w:pPr>
      <w:r>
        <w:rPr>
          <w:rFonts w:asciiTheme="minorEastAsia" w:eastAsiaTheme="minorEastAsia" w:hAnsiTheme="minorEastAsia"/>
          <w:sz w:val="26"/>
          <w:szCs w:val="26"/>
        </w:rPr>
        <w:t>自定义统计</w:t>
      </w:r>
    </w:p>
    <w:p w:rsidR="009D3C9C" w:rsidRDefault="00184184">
      <w:pPr>
        <w:spacing w:line="480" w:lineRule="auto"/>
        <w:ind w:firstLineChars="300" w:firstLine="756"/>
        <w:rPr>
          <w:rFonts w:asciiTheme="minorEastAsia" w:hAnsiTheme="minorEastAsia"/>
          <w:sz w:val="26"/>
          <w:szCs w:val="26"/>
        </w:rPr>
      </w:pPr>
      <w:r>
        <w:rPr>
          <w:rFonts w:asciiTheme="minorEastAsia" w:hAnsiTheme="minorEastAsia"/>
          <w:spacing w:val="-4"/>
          <w:sz w:val="26"/>
          <w:szCs w:val="26"/>
        </w:rPr>
        <w:t>选择病区、血糖时间和</w:t>
      </w:r>
      <w:r>
        <w:rPr>
          <w:rFonts w:asciiTheme="minorEastAsia" w:hAnsiTheme="minorEastAsia"/>
          <w:sz w:val="26"/>
          <w:szCs w:val="26"/>
        </w:rPr>
        <w:t>（</w:t>
      </w:r>
      <w:r>
        <w:rPr>
          <w:rFonts w:asciiTheme="minorEastAsia" w:hAnsiTheme="minorEastAsia"/>
          <w:spacing w:val="-7"/>
          <w:sz w:val="26"/>
          <w:szCs w:val="26"/>
        </w:rPr>
        <w:t>时间段、年龄、性别、诊断、主治医生</w:t>
      </w:r>
      <w:r>
        <w:rPr>
          <w:rFonts w:asciiTheme="minorEastAsia" w:hAnsiTheme="minorEastAsia"/>
          <w:spacing w:val="-12"/>
          <w:sz w:val="26"/>
          <w:szCs w:val="26"/>
        </w:rPr>
        <w:t>）</w:t>
      </w:r>
      <w:r>
        <w:rPr>
          <w:rFonts w:asciiTheme="minorEastAsia" w:hAnsiTheme="minorEastAsia"/>
          <w:spacing w:val="-6"/>
          <w:sz w:val="26"/>
          <w:szCs w:val="26"/>
        </w:rPr>
        <w:t>进行高低</w:t>
      </w:r>
      <w:r>
        <w:rPr>
          <w:rFonts w:asciiTheme="minorEastAsia" w:hAnsiTheme="minorEastAsia"/>
          <w:sz w:val="26"/>
          <w:szCs w:val="26"/>
        </w:rPr>
        <w:t>血糖比例统计</w:t>
      </w:r>
      <w:r>
        <w:rPr>
          <w:rFonts w:asciiTheme="minorEastAsia" w:hAnsiTheme="minorEastAsia" w:hint="eastAsia"/>
          <w:sz w:val="26"/>
          <w:szCs w:val="26"/>
        </w:rPr>
        <w:t>；</w:t>
      </w:r>
    </w:p>
    <w:p w:rsidR="009D3C9C" w:rsidRDefault="00184184">
      <w:pPr>
        <w:tabs>
          <w:tab w:val="left" w:pos="671"/>
        </w:tabs>
        <w:spacing w:before="84" w:line="480" w:lineRule="auto"/>
        <w:rPr>
          <w:rFonts w:asciiTheme="minorEastAsia" w:hAnsiTheme="minorEastAsia"/>
          <w:sz w:val="26"/>
          <w:szCs w:val="26"/>
        </w:rPr>
      </w:pPr>
      <w:r>
        <w:rPr>
          <w:rFonts w:asciiTheme="minorEastAsia" w:hAnsiTheme="minorEastAsia" w:hint="eastAsia"/>
          <w:sz w:val="26"/>
          <w:szCs w:val="26"/>
        </w:rPr>
        <w:t>3.2</w:t>
      </w:r>
      <w:r>
        <w:rPr>
          <w:rFonts w:asciiTheme="minorEastAsia" w:hAnsiTheme="minorEastAsia"/>
          <w:sz w:val="26"/>
          <w:szCs w:val="26"/>
        </w:rPr>
        <w:t>质控管理</w:t>
      </w:r>
    </w:p>
    <w:p w:rsidR="009D3C9C" w:rsidRDefault="00184184">
      <w:pPr>
        <w:pStyle w:val="a7"/>
        <w:spacing w:line="480" w:lineRule="auto"/>
        <w:ind w:left="138" w:right="552" w:firstLine="479"/>
        <w:rPr>
          <w:rFonts w:asciiTheme="minorEastAsia" w:eastAsiaTheme="minorEastAsia" w:hAnsiTheme="minorEastAsia"/>
          <w:b w:val="0"/>
          <w:sz w:val="26"/>
          <w:szCs w:val="26"/>
        </w:rPr>
      </w:pPr>
      <w:r>
        <w:rPr>
          <w:rFonts w:asciiTheme="minorEastAsia" w:eastAsiaTheme="minorEastAsia" w:hAnsiTheme="minorEastAsia"/>
          <w:b w:val="0"/>
          <w:spacing w:val="-9"/>
          <w:sz w:val="26"/>
          <w:szCs w:val="26"/>
        </w:rPr>
        <w:t>可查看质控数据、质控报告、质控曲线，并且可根据设备设定的质控失效时</w:t>
      </w:r>
      <w:r>
        <w:rPr>
          <w:rFonts w:asciiTheme="minorEastAsia" w:eastAsiaTheme="minorEastAsia" w:hAnsiTheme="minorEastAsia"/>
          <w:b w:val="0"/>
          <w:sz w:val="26"/>
          <w:szCs w:val="26"/>
        </w:rPr>
        <w:lastRenderedPageBreak/>
        <w:t>间进行质控时效查询</w:t>
      </w:r>
      <w:r>
        <w:rPr>
          <w:rFonts w:asciiTheme="minorEastAsia" w:eastAsiaTheme="minorEastAsia" w:hAnsiTheme="minorEastAsia" w:hint="eastAsia"/>
          <w:b w:val="0"/>
          <w:sz w:val="26"/>
          <w:szCs w:val="26"/>
        </w:rPr>
        <w:t>；</w:t>
      </w:r>
    </w:p>
    <w:p w:rsidR="009D3C9C" w:rsidRDefault="00184184">
      <w:pPr>
        <w:pStyle w:val="2"/>
        <w:keepNext w:val="0"/>
        <w:keepLines w:val="0"/>
        <w:numPr>
          <w:ilvl w:val="2"/>
          <w:numId w:val="5"/>
        </w:numPr>
        <w:tabs>
          <w:tab w:val="left" w:pos="954"/>
        </w:tabs>
        <w:autoSpaceDE w:val="0"/>
        <w:autoSpaceDN w:val="0"/>
        <w:spacing w:before="0" w:after="0" w:line="480" w:lineRule="auto"/>
        <w:ind w:left="954" w:hanging="816"/>
        <w:jc w:val="left"/>
        <w:rPr>
          <w:rFonts w:asciiTheme="minorEastAsia" w:eastAsiaTheme="minorEastAsia" w:hAnsiTheme="minorEastAsia"/>
          <w:b w:val="0"/>
          <w:sz w:val="26"/>
          <w:szCs w:val="26"/>
        </w:rPr>
      </w:pPr>
      <w:r>
        <w:rPr>
          <w:rFonts w:asciiTheme="minorEastAsia" w:eastAsiaTheme="minorEastAsia" w:hAnsiTheme="minorEastAsia"/>
          <w:b w:val="0"/>
          <w:sz w:val="26"/>
          <w:szCs w:val="26"/>
        </w:rPr>
        <w:t>质控管理</w:t>
      </w:r>
    </w:p>
    <w:p w:rsidR="009D3C9C" w:rsidRDefault="00184184">
      <w:pPr>
        <w:pStyle w:val="a7"/>
        <w:spacing w:line="480" w:lineRule="auto"/>
        <w:ind w:left="138" w:right="551" w:firstLine="479"/>
        <w:jc w:val="both"/>
        <w:rPr>
          <w:rFonts w:asciiTheme="minorEastAsia" w:eastAsiaTheme="minorEastAsia" w:hAnsiTheme="minorEastAsia"/>
          <w:b w:val="0"/>
          <w:sz w:val="26"/>
          <w:szCs w:val="26"/>
        </w:rPr>
      </w:pPr>
      <w:r>
        <w:rPr>
          <w:rFonts w:asciiTheme="minorEastAsia" w:eastAsiaTheme="minorEastAsia" w:hAnsiTheme="minorEastAsia"/>
          <w:b w:val="0"/>
          <w:sz w:val="26"/>
          <w:szCs w:val="26"/>
        </w:rPr>
        <w:t>可根据设备编号、采血时间进行质控数据查询，并可查看曲线图</w:t>
      </w:r>
      <w:r>
        <w:rPr>
          <w:rFonts w:asciiTheme="minorEastAsia" w:eastAsiaTheme="minorEastAsia" w:hAnsiTheme="minorEastAsia"/>
          <w:b w:val="0"/>
          <w:spacing w:val="2"/>
          <w:sz w:val="26"/>
          <w:szCs w:val="26"/>
        </w:rPr>
        <w:t>（SD</w:t>
      </w:r>
      <w:r>
        <w:rPr>
          <w:rFonts w:asciiTheme="minorEastAsia" w:eastAsiaTheme="minorEastAsia" w:hAnsiTheme="minorEastAsia"/>
          <w:b w:val="0"/>
          <w:spacing w:val="6"/>
          <w:sz w:val="26"/>
          <w:szCs w:val="26"/>
        </w:rPr>
        <w:t xml:space="preserve"> 质控</w:t>
      </w:r>
      <w:r>
        <w:rPr>
          <w:rFonts w:asciiTheme="minorEastAsia" w:eastAsiaTheme="minorEastAsia" w:hAnsiTheme="minorEastAsia"/>
          <w:b w:val="0"/>
          <w:spacing w:val="-2"/>
          <w:sz w:val="26"/>
          <w:szCs w:val="26"/>
        </w:rPr>
        <w:t>曲线图、质控值图</w:t>
      </w:r>
      <w:r>
        <w:rPr>
          <w:rFonts w:asciiTheme="minorEastAsia" w:eastAsiaTheme="minorEastAsia" w:hAnsiTheme="minorEastAsia"/>
          <w:b w:val="0"/>
          <w:spacing w:val="-22"/>
          <w:sz w:val="26"/>
          <w:szCs w:val="26"/>
        </w:rPr>
        <w:t>）</w:t>
      </w:r>
      <w:r>
        <w:rPr>
          <w:rFonts w:asciiTheme="minorEastAsia" w:eastAsiaTheme="minorEastAsia" w:hAnsiTheme="minorEastAsia"/>
          <w:b w:val="0"/>
          <w:spacing w:val="-7"/>
          <w:sz w:val="26"/>
          <w:szCs w:val="26"/>
        </w:rPr>
        <w:t>和质控报告，并且质控报告可自定义。选择质控数据可</w:t>
      </w:r>
      <w:r>
        <w:rPr>
          <w:rFonts w:asciiTheme="minorEastAsia" w:eastAsiaTheme="minorEastAsia" w:hAnsiTheme="minorEastAsia"/>
          <w:b w:val="0"/>
          <w:sz w:val="26"/>
          <w:szCs w:val="26"/>
        </w:rPr>
        <w:t>更改质控数据</w:t>
      </w:r>
      <w:r>
        <w:rPr>
          <w:rFonts w:asciiTheme="minorEastAsia" w:eastAsiaTheme="minorEastAsia" w:hAnsiTheme="minorEastAsia" w:hint="eastAsia"/>
          <w:b w:val="0"/>
          <w:sz w:val="26"/>
          <w:szCs w:val="26"/>
        </w:rPr>
        <w:t>；</w:t>
      </w:r>
    </w:p>
    <w:p w:rsidR="009D3C9C" w:rsidRDefault="00184184">
      <w:pPr>
        <w:pStyle w:val="aff1"/>
        <w:numPr>
          <w:ilvl w:val="2"/>
          <w:numId w:val="4"/>
        </w:numPr>
        <w:tabs>
          <w:tab w:val="left" w:pos="954"/>
        </w:tabs>
        <w:autoSpaceDE w:val="0"/>
        <w:autoSpaceDN w:val="0"/>
        <w:spacing w:before="192" w:line="480" w:lineRule="auto"/>
        <w:ind w:left="1236" w:firstLineChars="0" w:hanging="816"/>
        <w:jc w:val="left"/>
        <w:rPr>
          <w:rFonts w:asciiTheme="minorEastAsia" w:eastAsiaTheme="minorEastAsia" w:hAnsiTheme="minorEastAsia"/>
          <w:sz w:val="26"/>
          <w:szCs w:val="26"/>
        </w:rPr>
      </w:pPr>
      <w:r>
        <w:rPr>
          <w:rFonts w:asciiTheme="minorEastAsia" w:eastAsiaTheme="minorEastAsia" w:hAnsiTheme="minorEastAsia"/>
          <w:sz w:val="26"/>
          <w:szCs w:val="26"/>
        </w:rPr>
        <w:t>质控设备管理</w:t>
      </w:r>
    </w:p>
    <w:p w:rsidR="009D3C9C" w:rsidRDefault="00184184">
      <w:pPr>
        <w:spacing w:line="480" w:lineRule="auto"/>
        <w:ind w:firstLineChars="300" w:firstLine="702"/>
        <w:rPr>
          <w:rFonts w:asciiTheme="minorEastAsia" w:hAnsiTheme="minorEastAsia"/>
          <w:sz w:val="26"/>
          <w:szCs w:val="26"/>
        </w:rPr>
      </w:pPr>
      <w:r>
        <w:rPr>
          <w:rFonts w:asciiTheme="minorEastAsia" w:hAnsiTheme="minorEastAsia"/>
          <w:spacing w:val="-13"/>
          <w:sz w:val="26"/>
          <w:szCs w:val="26"/>
        </w:rPr>
        <w:t>根据病区查看设备质控状态，状态分为未按规定时间进行质控、质控未通过、</w:t>
      </w:r>
      <w:r>
        <w:rPr>
          <w:rFonts w:asciiTheme="minorEastAsia" w:hAnsiTheme="minorEastAsia"/>
          <w:sz w:val="26"/>
          <w:szCs w:val="26"/>
        </w:rPr>
        <w:t>在控中等几个状态</w:t>
      </w:r>
      <w:r>
        <w:rPr>
          <w:rFonts w:asciiTheme="minorEastAsia" w:hAnsiTheme="minorEastAsia" w:hint="eastAsia"/>
          <w:sz w:val="26"/>
          <w:szCs w:val="26"/>
        </w:rPr>
        <w:t>；</w:t>
      </w:r>
    </w:p>
    <w:p w:rsidR="009D3C9C" w:rsidRDefault="00184184">
      <w:pPr>
        <w:pStyle w:val="aff1"/>
        <w:numPr>
          <w:ilvl w:val="2"/>
          <w:numId w:val="4"/>
        </w:numPr>
        <w:tabs>
          <w:tab w:val="left" w:pos="954"/>
        </w:tabs>
        <w:autoSpaceDE w:val="0"/>
        <w:autoSpaceDN w:val="0"/>
        <w:spacing w:before="192" w:line="480" w:lineRule="auto"/>
        <w:ind w:left="1236" w:firstLineChars="0" w:hanging="816"/>
        <w:jc w:val="left"/>
        <w:rPr>
          <w:rFonts w:asciiTheme="minorEastAsia" w:eastAsiaTheme="minorEastAsia" w:hAnsiTheme="minorEastAsia"/>
          <w:sz w:val="26"/>
          <w:szCs w:val="26"/>
        </w:rPr>
      </w:pPr>
      <w:r>
        <w:rPr>
          <w:rFonts w:asciiTheme="minorEastAsia" w:eastAsiaTheme="minorEastAsia" w:hAnsiTheme="minorEastAsia"/>
          <w:sz w:val="26"/>
          <w:szCs w:val="26"/>
        </w:rPr>
        <w:t>新建质控数据</w:t>
      </w:r>
    </w:p>
    <w:p w:rsidR="009D3C9C" w:rsidRDefault="00184184">
      <w:pPr>
        <w:spacing w:line="480" w:lineRule="auto"/>
        <w:ind w:firstLineChars="300" w:firstLine="780"/>
        <w:rPr>
          <w:rFonts w:asciiTheme="minorEastAsia" w:hAnsiTheme="minorEastAsia"/>
          <w:sz w:val="26"/>
          <w:szCs w:val="26"/>
        </w:rPr>
      </w:pPr>
      <w:r>
        <w:rPr>
          <w:rFonts w:asciiTheme="minorEastAsia" w:hAnsiTheme="minorEastAsia"/>
          <w:sz w:val="26"/>
          <w:szCs w:val="26"/>
        </w:rPr>
        <w:t>选择质控类别，填写质控数值、时间、质控人员、设备编号、质控上下限</w:t>
      </w:r>
      <w:r>
        <w:rPr>
          <w:rFonts w:asciiTheme="minorEastAsia" w:hAnsiTheme="minorEastAsia" w:hint="eastAsia"/>
          <w:sz w:val="26"/>
          <w:szCs w:val="26"/>
        </w:rPr>
        <w:t>；</w:t>
      </w:r>
    </w:p>
    <w:p w:rsidR="009D3C9C" w:rsidRDefault="00184184">
      <w:pPr>
        <w:tabs>
          <w:tab w:val="left" w:pos="671"/>
        </w:tabs>
        <w:spacing w:line="480" w:lineRule="auto"/>
        <w:rPr>
          <w:rFonts w:asciiTheme="minorEastAsia" w:hAnsiTheme="minorEastAsia"/>
          <w:sz w:val="26"/>
          <w:szCs w:val="26"/>
        </w:rPr>
      </w:pPr>
      <w:r>
        <w:rPr>
          <w:rFonts w:asciiTheme="minorEastAsia" w:hAnsiTheme="minorEastAsia" w:hint="eastAsia"/>
          <w:sz w:val="26"/>
          <w:szCs w:val="26"/>
        </w:rPr>
        <w:t>3.3</w:t>
      </w:r>
      <w:r>
        <w:rPr>
          <w:rFonts w:asciiTheme="minorEastAsia" w:hAnsiTheme="minorEastAsia"/>
          <w:sz w:val="26"/>
          <w:szCs w:val="26"/>
        </w:rPr>
        <w:t>会诊</w:t>
      </w:r>
    </w:p>
    <w:p w:rsidR="009D3C9C" w:rsidRDefault="00184184">
      <w:pPr>
        <w:pStyle w:val="aff1"/>
        <w:numPr>
          <w:ilvl w:val="2"/>
          <w:numId w:val="6"/>
        </w:numPr>
        <w:tabs>
          <w:tab w:val="left" w:pos="873"/>
        </w:tabs>
        <w:autoSpaceDE w:val="0"/>
        <w:autoSpaceDN w:val="0"/>
        <w:spacing w:before="1" w:line="480" w:lineRule="auto"/>
        <w:ind w:left="872" w:firstLineChars="0" w:hanging="735"/>
        <w:jc w:val="left"/>
        <w:rPr>
          <w:rFonts w:asciiTheme="minorEastAsia" w:eastAsiaTheme="minorEastAsia" w:hAnsiTheme="minorEastAsia"/>
          <w:sz w:val="26"/>
          <w:szCs w:val="26"/>
        </w:rPr>
      </w:pPr>
      <w:r>
        <w:rPr>
          <w:rFonts w:asciiTheme="minorEastAsia" w:eastAsiaTheme="minorEastAsia" w:hAnsiTheme="minorEastAsia"/>
          <w:sz w:val="26"/>
          <w:szCs w:val="26"/>
        </w:rPr>
        <w:t>会诊管理</w:t>
      </w:r>
    </w:p>
    <w:p w:rsidR="009D3C9C" w:rsidRDefault="00184184">
      <w:pPr>
        <w:pStyle w:val="a7"/>
        <w:spacing w:line="480" w:lineRule="auto"/>
        <w:ind w:left="138" w:right="552" w:firstLine="479"/>
        <w:jc w:val="both"/>
        <w:rPr>
          <w:rFonts w:asciiTheme="minorEastAsia" w:eastAsiaTheme="minorEastAsia" w:hAnsiTheme="minorEastAsia"/>
          <w:b w:val="0"/>
          <w:sz w:val="26"/>
          <w:szCs w:val="26"/>
        </w:rPr>
      </w:pPr>
      <w:r>
        <w:rPr>
          <w:rFonts w:asciiTheme="minorEastAsia" w:eastAsiaTheme="minorEastAsia" w:hAnsiTheme="minorEastAsia"/>
          <w:b w:val="0"/>
          <w:spacing w:val="-6"/>
          <w:sz w:val="26"/>
          <w:szCs w:val="26"/>
        </w:rPr>
        <w:t>会诊管理需要包含新建会诊信息、编辑会诊信息、取消会诊信息、查看会诊</w:t>
      </w:r>
      <w:r>
        <w:rPr>
          <w:rFonts w:asciiTheme="minorEastAsia" w:eastAsiaTheme="minorEastAsia" w:hAnsiTheme="minorEastAsia"/>
          <w:b w:val="0"/>
          <w:spacing w:val="-5"/>
          <w:sz w:val="26"/>
          <w:szCs w:val="26"/>
        </w:rPr>
        <w:t>信息、打印会诊信息，为</w:t>
      </w:r>
      <w:r>
        <w:rPr>
          <w:rFonts w:asciiTheme="minorEastAsia" w:eastAsiaTheme="minorEastAsia" w:hAnsiTheme="minorEastAsia"/>
          <w:b w:val="0"/>
          <w:spacing w:val="-9"/>
          <w:sz w:val="26"/>
          <w:szCs w:val="26"/>
        </w:rPr>
        <w:t xml:space="preserve">主要功能。 </w:t>
      </w:r>
    </w:p>
    <w:p w:rsidR="009D3C9C" w:rsidRDefault="00184184" w:rsidP="00A75533">
      <w:pPr>
        <w:pStyle w:val="2"/>
        <w:tabs>
          <w:tab w:val="left" w:pos="671"/>
        </w:tabs>
        <w:spacing w:before="248" w:line="480" w:lineRule="auto"/>
        <w:ind w:leftChars="70" w:left="805" w:hangingChars="253" w:hanging="658"/>
        <w:rPr>
          <w:rFonts w:asciiTheme="minorEastAsia" w:eastAsiaTheme="minorEastAsia" w:hAnsiTheme="minorEastAsia"/>
          <w:b w:val="0"/>
          <w:sz w:val="26"/>
          <w:szCs w:val="26"/>
        </w:rPr>
      </w:pPr>
      <w:r>
        <w:rPr>
          <w:rFonts w:asciiTheme="minorEastAsia" w:eastAsiaTheme="minorEastAsia" w:hAnsiTheme="minorEastAsia" w:hint="eastAsia"/>
          <w:b w:val="0"/>
          <w:sz w:val="26"/>
          <w:szCs w:val="26"/>
        </w:rPr>
        <w:t>3.4</w:t>
      </w:r>
      <w:r>
        <w:rPr>
          <w:rFonts w:asciiTheme="minorEastAsia" w:eastAsiaTheme="minorEastAsia" w:hAnsiTheme="minorEastAsia"/>
          <w:b w:val="0"/>
          <w:sz w:val="26"/>
          <w:szCs w:val="26"/>
        </w:rPr>
        <w:t>同步数据</w:t>
      </w:r>
    </w:p>
    <w:p w:rsidR="009D3C9C" w:rsidRDefault="00184184">
      <w:pPr>
        <w:pStyle w:val="a7"/>
        <w:spacing w:before="67" w:line="480" w:lineRule="auto"/>
        <w:ind w:left="138" w:right="466" w:firstLine="479"/>
        <w:rPr>
          <w:rFonts w:asciiTheme="minorEastAsia" w:eastAsiaTheme="minorEastAsia" w:hAnsiTheme="minorEastAsia"/>
          <w:b w:val="0"/>
          <w:sz w:val="26"/>
          <w:szCs w:val="26"/>
        </w:rPr>
      </w:pPr>
      <w:r>
        <w:rPr>
          <w:rFonts w:asciiTheme="minorEastAsia" w:eastAsiaTheme="minorEastAsia" w:hAnsiTheme="minorEastAsia"/>
          <w:b w:val="0"/>
          <w:spacing w:val="-6"/>
          <w:sz w:val="26"/>
          <w:szCs w:val="26"/>
        </w:rPr>
        <w:t xml:space="preserve">同步数据模块可同步 </w:t>
      </w:r>
      <w:r>
        <w:rPr>
          <w:rFonts w:asciiTheme="minorEastAsia" w:eastAsiaTheme="minorEastAsia" w:hAnsiTheme="minorEastAsia"/>
          <w:b w:val="0"/>
          <w:sz w:val="26"/>
          <w:szCs w:val="26"/>
        </w:rPr>
        <w:t>HIS</w:t>
      </w:r>
      <w:r>
        <w:rPr>
          <w:rFonts w:asciiTheme="minorEastAsia" w:eastAsiaTheme="minorEastAsia" w:hAnsiTheme="minorEastAsia"/>
          <w:b w:val="0"/>
          <w:spacing w:val="-3"/>
          <w:sz w:val="26"/>
          <w:szCs w:val="26"/>
        </w:rPr>
        <w:t>、血糖仪</w:t>
      </w:r>
      <w:r>
        <w:rPr>
          <w:rFonts w:asciiTheme="minorEastAsia" w:eastAsiaTheme="minorEastAsia" w:hAnsiTheme="minorEastAsia"/>
          <w:b w:val="0"/>
          <w:sz w:val="26"/>
          <w:szCs w:val="26"/>
        </w:rPr>
        <w:t>数据。</w:t>
      </w:r>
    </w:p>
    <w:p w:rsidR="009D3C9C" w:rsidRDefault="00184184">
      <w:pPr>
        <w:pStyle w:val="2"/>
        <w:keepNext w:val="0"/>
        <w:keepLines w:val="0"/>
        <w:numPr>
          <w:ilvl w:val="2"/>
          <w:numId w:val="4"/>
        </w:numPr>
        <w:tabs>
          <w:tab w:val="left" w:pos="954"/>
        </w:tabs>
        <w:autoSpaceDE w:val="0"/>
        <w:autoSpaceDN w:val="0"/>
        <w:spacing w:before="0" w:after="0" w:line="480" w:lineRule="auto"/>
        <w:ind w:left="954" w:hanging="816"/>
        <w:jc w:val="left"/>
        <w:rPr>
          <w:rFonts w:asciiTheme="minorEastAsia" w:eastAsiaTheme="minorEastAsia" w:hAnsiTheme="minorEastAsia"/>
          <w:b w:val="0"/>
          <w:sz w:val="26"/>
          <w:szCs w:val="26"/>
        </w:rPr>
      </w:pPr>
      <w:r>
        <w:rPr>
          <w:rFonts w:asciiTheme="minorEastAsia" w:eastAsiaTheme="minorEastAsia" w:hAnsiTheme="minorEastAsia"/>
          <w:b w:val="0"/>
          <w:spacing w:val="-27"/>
          <w:sz w:val="26"/>
          <w:szCs w:val="26"/>
        </w:rPr>
        <w:t xml:space="preserve">同步 </w:t>
      </w:r>
      <w:r>
        <w:rPr>
          <w:rFonts w:asciiTheme="minorEastAsia" w:eastAsiaTheme="minorEastAsia" w:hAnsiTheme="minorEastAsia"/>
          <w:b w:val="0"/>
          <w:sz w:val="26"/>
          <w:szCs w:val="26"/>
        </w:rPr>
        <w:t>HIS</w:t>
      </w:r>
    </w:p>
    <w:p w:rsidR="009D3C9C" w:rsidRDefault="00184184">
      <w:pPr>
        <w:pStyle w:val="a7"/>
        <w:spacing w:before="67" w:line="480" w:lineRule="auto"/>
        <w:ind w:left="138" w:right="466" w:firstLine="479"/>
        <w:rPr>
          <w:rFonts w:asciiTheme="minorEastAsia" w:eastAsiaTheme="minorEastAsia" w:hAnsiTheme="minorEastAsia"/>
          <w:b w:val="0"/>
          <w:sz w:val="26"/>
          <w:szCs w:val="26"/>
        </w:rPr>
      </w:pPr>
      <w:r>
        <w:rPr>
          <w:rFonts w:asciiTheme="minorEastAsia" w:eastAsiaTheme="minorEastAsia" w:hAnsiTheme="minorEastAsia"/>
          <w:b w:val="0"/>
          <w:sz w:val="26"/>
          <w:szCs w:val="26"/>
        </w:rPr>
        <w:t>设置好 HIS 接口后，点击同步数据即可同步所有 HIS 数据。</w:t>
      </w:r>
    </w:p>
    <w:p w:rsidR="009D3C9C" w:rsidRDefault="00184184">
      <w:pPr>
        <w:pStyle w:val="aff1"/>
        <w:numPr>
          <w:ilvl w:val="2"/>
          <w:numId w:val="4"/>
        </w:numPr>
        <w:tabs>
          <w:tab w:val="left" w:pos="954"/>
        </w:tabs>
        <w:autoSpaceDE w:val="0"/>
        <w:autoSpaceDN w:val="0"/>
        <w:spacing w:before="192" w:line="480" w:lineRule="auto"/>
        <w:ind w:left="1236" w:firstLineChars="0" w:hanging="816"/>
        <w:jc w:val="left"/>
        <w:rPr>
          <w:rFonts w:asciiTheme="minorEastAsia" w:eastAsiaTheme="minorEastAsia" w:hAnsiTheme="minorEastAsia"/>
          <w:sz w:val="26"/>
          <w:szCs w:val="26"/>
        </w:rPr>
      </w:pPr>
      <w:r>
        <w:rPr>
          <w:rFonts w:asciiTheme="minorEastAsia" w:eastAsiaTheme="minorEastAsia" w:hAnsiTheme="minorEastAsia"/>
          <w:sz w:val="26"/>
          <w:szCs w:val="26"/>
        </w:rPr>
        <w:t>同步血糖仪</w:t>
      </w:r>
    </w:p>
    <w:p w:rsidR="009D3C9C" w:rsidRDefault="00184184">
      <w:pPr>
        <w:pStyle w:val="a7"/>
        <w:spacing w:before="67" w:line="480" w:lineRule="auto"/>
        <w:ind w:left="138" w:right="466" w:firstLine="479"/>
        <w:rPr>
          <w:rFonts w:asciiTheme="minorEastAsia" w:eastAsiaTheme="minorEastAsia" w:hAnsiTheme="minorEastAsia"/>
          <w:b w:val="0"/>
          <w:sz w:val="26"/>
          <w:szCs w:val="26"/>
        </w:rPr>
      </w:pPr>
      <w:r>
        <w:rPr>
          <w:rFonts w:asciiTheme="minorEastAsia" w:eastAsiaTheme="minorEastAsia" w:hAnsiTheme="minorEastAsia"/>
          <w:b w:val="0"/>
          <w:sz w:val="26"/>
          <w:szCs w:val="26"/>
        </w:rPr>
        <w:t>点击血糖仪同步数据后会出现读取血糖仪数据对话框</w:t>
      </w:r>
      <w:r>
        <w:rPr>
          <w:rFonts w:asciiTheme="minorEastAsia" w:eastAsiaTheme="minorEastAsia" w:hAnsiTheme="minorEastAsia" w:hint="eastAsia"/>
          <w:b w:val="0"/>
          <w:sz w:val="26"/>
          <w:szCs w:val="26"/>
        </w:rPr>
        <w:t>；</w:t>
      </w:r>
    </w:p>
    <w:p w:rsidR="009D3C9C" w:rsidRDefault="00184184">
      <w:pPr>
        <w:pStyle w:val="2"/>
        <w:tabs>
          <w:tab w:val="left" w:pos="671"/>
        </w:tabs>
        <w:spacing w:line="480" w:lineRule="auto"/>
        <w:ind w:leftChars="68" w:left="803" w:hangingChars="254" w:hanging="660"/>
        <w:rPr>
          <w:rFonts w:asciiTheme="minorEastAsia" w:eastAsiaTheme="minorEastAsia" w:hAnsiTheme="minorEastAsia"/>
          <w:b w:val="0"/>
          <w:sz w:val="26"/>
          <w:szCs w:val="26"/>
        </w:rPr>
      </w:pPr>
      <w:r>
        <w:rPr>
          <w:rFonts w:asciiTheme="minorEastAsia" w:eastAsiaTheme="minorEastAsia" w:hAnsiTheme="minorEastAsia" w:hint="eastAsia"/>
          <w:b w:val="0"/>
          <w:sz w:val="26"/>
          <w:szCs w:val="26"/>
        </w:rPr>
        <w:lastRenderedPageBreak/>
        <w:t>3.5</w:t>
      </w:r>
      <w:r>
        <w:rPr>
          <w:rFonts w:asciiTheme="minorEastAsia" w:eastAsiaTheme="minorEastAsia" w:hAnsiTheme="minorEastAsia"/>
          <w:b w:val="0"/>
          <w:sz w:val="26"/>
          <w:szCs w:val="26"/>
        </w:rPr>
        <w:t>用户管理</w:t>
      </w:r>
    </w:p>
    <w:p w:rsidR="009D3C9C" w:rsidRDefault="00184184">
      <w:pPr>
        <w:pStyle w:val="a7"/>
        <w:spacing w:line="480" w:lineRule="auto"/>
        <w:ind w:left="618"/>
        <w:rPr>
          <w:rFonts w:asciiTheme="minorEastAsia" w:eastAsiaTheme="minorEastAsia" w:hAnsiTheme="minorEastAsia"/>
          <w:b w:val="0"/>
          <w:sz w:val="26"/>
          <w:szCs w:val="26"/>
        </w:rPr>
      </w:pPr>
      <w:r>
        <w:rPr>
          <w:rFonts w:asciiTheme="minorEastAsia" w:eastAsiaTheme="minorEastAsia" w:hAnsiTheme="minorEastAsia"/>
          <w:b w:val="0"/>
          <w:sz w:val="26"/>
          <w:szCs w:val="26"/>
        </w:rPr>
        <w:t xml:space="preserve">管理用户、设置密码、设置角色、设置资源、批量导入用户等功能。 </w:t>
      </w:r>
    </w:p>
    <w:p w:rsidR="009D3C9C" w:rsidRDefault="00184184">
      <w:pPr>
        <w:pStyle w:val="2"/>
        <w:keepNext w:val="0"/>
        <w:keepLines w:val="0"/>
        <w:numPr>
          <w:ilvl w:val="2"/>
          <w:numId w:val="4"/>
        </w:numPr>
        <w:tabs>
          <w:tab w:val="left" w:pos="954"/>
        </w:tabs>
        <w:autoSpaceDE w:val="0"/>
        <w:autoSpaceDN w:val="0"/>
        <w:spacing w:before="0" w:after="0" w:line="480" w:lineRule="auto"/>
        <w:ind w:left="954" w:hanging="816"/>
        <w:jc w:val="left"/>
        <w:rPr>
          <w:rFonts w:asciiTheme="minorEastAsia" w:eastAsiaTheme="minorEastAsia" w:hAnsiTheme="minorEastAsia"/>
          <w:b w:val="0"/>
          <w:sz w:val="26"/>
          <w:szCs w:val="26"/>
        </w:rPr>
      </w:pPr>
      <w:r>
        <w:rPr>
          <w:rFonts w:asciiTheme="minorEastAsia" w:eastAsiaTheme="minorEastAsia" w:hAnsiTheme="minorEastAsia"/>
          <w:b w:val="0"/>
          <w:sz w:val="26"/>
          <w:szCs w:val="26"/>
        </w:rPr>
        <w:t>用户管理</w:t>
      </w:r>
    </w:p>
    <w:p w:rsidR="009D3C9C" w:rsidRDefault="00184184">
      <w:pPr>
        <w:pStyle w:val="a7"/>
        <w:spacing w:before="1" w:line="480" w:lineRule="auto"/>
        <w:ind w:left="138" w:right="472" w:firstLine="479"/>
        <w:rPr>
          <w:rFonts w:asciiTheme="minorEastAsia" w:eastAsiaTheme="minorEastAsia" w:hAnsiTheme="minorEastAsia"/>
          <w:b w:val="0"/>
          <w:sz w:val="26"/>
          <w:szCs w:val="26"/>
        </w:rPr>
      </w:pPr>
      <w:r>
        <w:rPr>
          <w:rFonts w:asciiTheme="minorEastAsia" w:eastAsiaTheme="minorEastAsia" w:hAnsiTheme="minorEastAsia"/>
          <w:b w:val="0"/>
          <w:sz w:val="26"/>
          <w:szCs w:val="26"/>
        </w:rPr>
        <w:t>根据病区选择用户（无病区用户也会显示），可以设置用户角色、病区权限等功能，并且可以初始化用户密码</w:t>
      </w:r>
      <w:r>
        <w:rPr>
          <w:rFonts w:asciiTheme="minorEastAsia" w:eastAsiaTheme="minorEastAsia" w:hAnsiTheme="minorEastAsia" w:hint="eastAsia"/>
          <w:b w:val="0"/>
          <w:sz w:val="26"/>
          <w:szCs w:val="26"/>
        </w:rPr>
        <w:t>；</w:t>
      </w:r>
      <w:r>
        <w:rPr>
          <w:rFonts w:asciiTheme="minorEastAsia" w:eastAsiaTheme="minorEastAsia" w:hAnsiTheme="minorEastAsia"/>
          <w:b w:val="0"/>
          <w:sz w:val="26"/>
          <w:szCs w:val="26"/>
        </w:rPr>
        <w:t xml:space="preserve"> </w:t>
      </w:r>
    </w:p>
    <w:p w:rsidR="009D3C9C" w:rsidRDefault="00184184">
      <w:pPr>
        <w:pStyle w:val="aff1"/>
        <w:numPr>
          <w:ilvl w:val="2"/>
          <w:numId w:val="4"/>
        </w:numPr>
        <w:tabs>
          <w:tab w:val="left" w:pos="954"/>
        </w:tabs>
        <w:autoSpaceDE w:val="0"/>
        <w:autoSpaceDN w:val="0"/>
        <w:spacing w:before="192" w:line="480" w:lineRule="auto"/>
        <w:ind w:left="1236" w:firstLineChars="0" w:hanging="816"/>
        <w:jc w:val="left"/>
        <w:rPr>
          <w:rFonts w:asciiTheme="minorEastAsia" w:eastAsiaTheme="minorEastAsia" w:hAnsiTheme="minorEastAsia"/>
          <w:sz w:val="26"/>
          <w:szCs w:val="26"/>
        </w:rPr>
      </w:pPr>
      <w:r>
        <w:rPr>
          <w:rFonts w:asciiTheme="minorEastAsia" w:eastAsiaTheme="minorEastAsia" w:hAnsiTheme="minorEastAsia"/>
          <w:sz w:val="26"/>
          <w:szCs w:val="26"/>
        </w:rPr>
        <w:t>高低血糖</w:t>
      </w:r>
    </w:p>
    <w:p w:rsidR="009D3C9C" w:rsidRDefault="00184184">
      <w:pPr>
        <w:spacing w:line="480" w:lineRule="auto"/>
        <w:ind w:firstLineChars="300" w:firstLine="744"/>
        <w:rPr>
          <w:rFonts w:asciiTheme="minorEastAsia" w:hAnsiTheme="minorEastAsia"/>
          <w:sz w:val="26"/>
          <w:szCs w:val="26"/>
        </w:rPr>
      </w:pPr>
      <w:r>
        <w:rPr>
          <w:rFonts w:asciiTheme="minorEastAsia" w:hAnsiTheme="minorEastAsia"/>
          <w:spacing w:val="-6"/>
          <w:sz w:val="26"/>
          <w:szCs w:val="26"/>
        </w:rPr>
        <w:t>用户可自行设置自己的高低血糖及血糖危急值，所有系统中显示的高低血糖</w:t>
      </w:r>
      <w:r>
        <w:rPr>
          <w:rFonts w:asciiTheme="minorEastAsia" w:hAnsiTheme="minorEastAsia"/>
          <w:sz w:val="26"/>
          <w:szCs w:val="26"/>
        </w:rPr>
        <w:t>都是根据用户设置进行显示的</w:t>
      </w:r>
      <w:r>
        <w:rPr>
          <w:rFonts w:asciiTheme="minorEastAsia" w:hAnsiTheme="minorEastAsia" w:hint="eastAsia"/>
          <w:sz w:val="26"/>
          <w:szCs w:val="26"/>
        </w:rPr>
        <w:t>；</w:t>
      </w:r>
    </w:p>
    <w:p w:rsidR="009D3C9C" w:rsidRDefault="00184184">
      <w:pPr>
        <w:pStyle w:val="aff1"/>
        <w:numPr>
          <w:ilvl w:val="2"/>
          <w:numId w:val="4"/>
        </w:numPr>
        <w:tabs>
          <w:tab w:val="left" w:pos="954"/>
        </w:tabs>
        <w:autoSpaceDE w:val="0"/>
        <w:autoSpaceDN w:val="0"/>
        <w:spacing w:line="480" w:lineRule="auto"/>
        <w:ind w:left="1236" w:firstLineChars="0" w:hanging="816"/>
        <w:jc w:val="left"/>
        <w:rPr>
          <w:rFonts w:asciiTheme="minorEastAsia" w:eastAsiaTheme="minorEastAsia" w:hAnsiTheme="minorEastAsia"/>
          <w:sz w:val="26"/>
          <w:szCs w:val="26"/>
        </w:rPr>
      </w:pPr>
      <w:r>
        <w:rPr>
          <w:rFonts w:asciiTheme="minorEastAsia" w:eastAsiaTheme="minorEastAsia" w:hAnsiTheme="minorEastAsia"/>
          <w:sz w:val="26"/>
          <w:szCs w:val="26"/>
        </w:rPr>
        <w:t>导入用户</w:t>
      </w:r>
    </w:p>
    <w:p w:rsidR="009D3C9C" w:rsidRDefault="00184184">
      <w:pPr>
        <w:spacing w:line="480" w:lineRule="auto"/>
        <w:ind w:firstLineChars="300" w:firstLine="690"/>
        <w:rPr>
          <w:rFonts w:asciiTheme="minorEastAsia" w:hAnsiTheme="minorEastAsia"/>
          <w:sz w:val="26"/>
          <w:szCs w:val="26"/>
        </w:rPr>
      </w:pPr>
      <w:r>
        <w:rPr>
          <w:rFonts w:asciiTheme="minorEastAsia" w:hAnsiTheme="minorEastAsia"/>
          <w:spacing w:val="-15"/>
          <w:sz w:val="26"/>
          <w:szCs w:val="26"/>
        </w:rPr>
        <w:t xml:space="preserve">可使用 </w:t>
      </w:r>
      <w:r>
        <w:rPr>
          <w:rFonts w:asciiTheme="minorEastAsia" w:hAnsiTheme="minorEastAsia"/>
          <w:sz w:val="26"/>
          <w:szCs w:val="26"/>
        </w:rPr>
        <w:t>EXCEL</w:t>
      </w:r>
      <w:r>
        <w:rPr>
          <w:rFonts w:asciiTheme="minorEastAsia" w:hAnsiTheme="minorEastAsia"/>
          <w:spacing w:val="-14"/>
          <w:sz w:val="26"/>
          <w:szCs w:val="26"/>
        </w:rPr>
        <w:t xml:space="preserve"> 文件批量导入用户，通过选择对应字段进行用户数据对应</w:t>
      </w:r>
      <w:r>
        <w:rPr>
          <w:rFonts w:asciiTheme="minorEastAsia" w:hAnsiTheme="minorEastAsia" w:hint="eastAsia"/>
          <w:spacing w:val="-14"/>
          <w:sz w:val="26"/>
          <w:szCs w:val="26"/>
        </w:rPr>
        <w:t>；</w:t>
      </w:r>
    </w:p>
    <w:p w:rsidR="009D3C9C" w:rsidRDefault="00184184">
      <w:pPr>
        <w:tabs>
          <w:tab w:val="left" w:pos="671"/>
        </w:tabs>
        <w:spacing w:before="84" w:line="480" w:lineRule="auto"/>
        <w:rPr>
          <w:rFonts w:asciiTheme="minorEastAsia" w:hAnsiTheme="minorEastAsia"/>
          <w:sz w:val="26"/>
          <w:szCs w:val="26"/>
        </w:rPr>
      </w:pPr>
      <w:r>
        <w:rPr>
          <w:rFonts w:asciiTheme="minorEastAsia" w:hAnsiTheme="minorEastAsia" w:hint="eastAsia"/>
          <w:sz w:val="26"/>
          <w:szCs w:val="26"/>
        </w:rPr>
        <w:t>3．6</w:t>
      </w:r>
      <w:r>
        <w:rPr>
          <w:rFonts w:asciiTheme="minorEastAsia" w:hAnsiTheme="minorEastAsia"/>
          <w:sz w:val="26"/>
          <w:szCs w:val="26"/>
        </w:rPr>
        <w:t>系统管理</w:t>
      </w:r>
    </w:p>
    <w:p w:rsidR="009D3C9C" w:rsidRDefault="00184184">
      <w:pPr>
        <w:pStyle w:val="aff1"/>
        <w:numPr>
          <w:ilvl w:val="2"/>
          <w:numId w:val="7"/>
        </w:numPr>
        <w:tabs>
          <w:tab w:val="left" w:pos="954"/>
        </w:tabs>
        <w:autoSpaceDE w:val="0"/>
        <w:autoSpaceDN w:val="0"/>
        <w:spacing w:line="480" w:lineRule="auto"/>
        <w:ind w:left="1236" w:firstLineChars="0" w:hanging="816"/>
        <w:jc w:val="left"/>
        <w:rPr>
          <w:rFonts w:asciiTheme="minorEastAsia" w:eastAsiaTheme="minorEastAsia" w:hAnsiTheme="minorEastAsia"/>
          <w:sz w:val="26"/>
          <w:szCs w:val="26"/>
        </w:rPr>
      </w:pPr>
      <w:r>
        <w:rPr>
          <w:rFonts w:asciiTheme="minorEastAsia" w:eastAsiaTheme="minorEastAsia" w:hAnsiTheme="minorEastAsia"/>
          <w:sz w:val="26"/>
          <w:szCs w:val="26"/>
        </w:rPr>
        <w:t>设备管理</w:t>
      </w:r>
    </w:p>
    <w:p w:rsidR="009D3C9C" w:rsidRDefault="00184184">
      <w:pPr>
        <w:spacing w:line="480" w:lineRule="auto"/>
        <w:ind w:firstLineChars="400" w:firstLine="976"/>
        <w:rPr>
          <w:rFonts w:asciiTheme="minorEastAsia" w:hAnsiTheme="minorEastAsia"/>
          <w:sz w:val="26"/>
          <w:szCs w:val="26"/>
        </w:rPr>
      </w:pPr>
      <w:r>
        <w:rPr>
          <w:rFonts w:asciiTheme="minorEastAsia" w:hAnsiTheme="minorEastAsia"/>
          <w:spacing w:val="-8"/>
          <w:sz w:val="26"/>
          <w:szCs w:val="26"/>
        </w:rPr>
        <w:t xml:space="preserve">可管理设备使用状态、绑定设备病区、记录设备 </w:t>
      </w:r>
      <w:r>
        <w:rPr>
          <w:rFonts w:asciiTheme="minorEastAsia" w:hAnsiTheme="minorEastAsia"/>
          <w:sz w:val="26"/>
          <w:szCs w:val="26"/>
        </w:rPr>
        <w:t>MAC</w:t>
      </w:r>
      <w:r>
        <w:rPr>
          <w:rFonts w:asciiTheme="minorEastAsia" w:hAnsiTheme="minorEastAsia"/>
          <w:spacing w:val="-12"/>
          <w:sz w:val="26"/>
          <w:szCs w:val="26"/>
        </w:rPr>
        <w:t xml:space="preserve"> 地址、设置多表同步条</w:t>
      </w:r>
      <w:r>
        <w:rPr>
          <w:rFonts w:asciiTheme="minorEastAsia" w:hAnsiTheme="minorEastAsia"/>
          <w:sz w:val="26"/>
          <w:szCs w:val="26"/>
        </w:rPr>
        <w:t>件、设置质控时效时间等</w:t>
      </w:r>
      <w:r>
        <w:rPr>
          <w:rFonts w:asciiTheme="minorEastAsia" w:hAnsiTheme="minorEastAsia" w:hint="eastAsia"/>
          <w:sz w:val="26"/>
          <w:szCs w:val="26"/>
        </w:rPr>
        <w:t>；</w:t>
      </w:r>
    </w:p>
    <w:p w:rsidR="009D3C9C" w:rsidRDefault="00184184">
      <w:pPr>
        <w:pStyle w:val="aff1"/>
        <w:numPr>
          <w:ilvl w:val="2"/>
          <w:numId w:val="4"/>
        </w:numPr>
        <w:tabs>
          <w:tab w:val="left" w:pos="954"/>
        </w:tabs>
        <w:autoSpaceDE w:val="0"/>
        <w:autoSpaceDN w:val="0"/>
        <w:spacing w:before="191" w:line="480" w:lineRule="auto"/>
        <w:ind w:left="1236" w:firstLineChars="0" w:hanging="816"/>
        <w:jc w:val="left"/>
        <w:rPr>
          <w:rFonts w:asciiTheme="minorEastAsia" w:eastAsiaTheme="minorEastAsia" w:hAnsiTheme="minorEastAsia"/>
          <w:sz w:val="26"/>
          <w:szCs w:val="26"/>
        </w:rPr>
      </w:pPr>
      <w:r>
        <w:rPr>
          <w:rFonts w:asciiTheme="minorEastAsia" w:eastAsiaTheme="minorEastAsia" w:hAnsiTheme="minorEastAsia"/>
          <w:spacing w:val="-27"/>
          <w:sz w:val="26"/>
          <w:szCs w:val="26"/>
        </w:rPr>
        <w:t xml:space="preserve">同步 </w:t>
      </w:r>
      <w:r>
        <w:rPr>
          <w:rFonts w:asciiTheme="minorEastAsia" w:eastAsiaTheme="minorEastAsia" w:hAnsiTheme="minorEastAsia"/>
          <w:sz w:val="26"/>
          <w:szCs w:val="26"/>
        </w:rPr>
        <w:t>HIS</w:t>
      </w:r>
      <w:r>
        <w:rPr>
          <w:rFonts w:asciiTheme="minorEastAsia" w:eastAsiaTheme="minorEastAsia" w:hAnsiTheme="minorEastAsia"/>
          <w:spacing w:val="8"/>
          <w:sz w:val="26"/>
          <w:szCs w:val="26"/>
        </w:rPr>
        <w:t xml:space="preserve"> </w:t>
      </w:r>
      <w:r>
        <w:rPr>
          <w:rFonts w:asciiTheme="minorEastAsia" w:eastAsiaTheme="minorEastAsia" w:hAnsiTheme="minorEastAsia"/>
          <w:spacing w:val="4"/>
          <w:sz w:val="26"/>
          <w:szCs w:val="26"/>
        </w:rPr>
        <w:t>设置</w:t>
      </w:r>
    </w:p>
    <w:p w:rsidR="009D3C9C" w:rsidRDefault="00184184">
      <w:pPr>
        <w:pStyle w:val="a7"/>
        <w:spacing w:line="480" w:lineRule="auto"/>
        <w:ind w:left="138" w:right="551" w:firstLineChars="400" w:firstLine="992"/>
        <w:rPr>
          <w:rFonts w:asciiTheme="minorEastAsia" w:eastAsiaTheme="minorEastAsia" w:hAnsiTheme="minorEastAsia"/>
          <w:b w:val="0"/>
          <w:sz w:val="26"/>
          <w:szCs w:val="26"/>
        </w:rPr>
      </w:pPr>
      <w:r>
        <w:rPr>
          <w:rFonts w:asciiTheme="minorEastAsia" w:eastAsiaTheme="minorEastAsia" w:hAnsiTheme="minorEastAsia"/>
          <w:b w:val="0"/>
          <w:spacing w:val="-6"/>
          <w:sz w:val="26"/>
          <w:szCs w:val="26"/>
        </w:rPr>
        <w:t xml:space="preserve">输入密码可进入同步 </w:t>
      </w:r>
      <w:r>
        <w:rPr>
          <w:rFonts w:asciiTheme="minorEastAsia" w:eastAsiaTheme="minorEastAsia" w:hAnsiTheme="minorEastAsia"/>
          <w:b w:val="0"/>
          <w:sz w:val="26"/>
          <w:szCs w:val="26"/>
        </w:rPr>
        <w:t>HIS</w:t>
      </w:r>
      <w:r>
        <w:rPr>
          <w:rFonts w:asciiTheme="minorEastAsia" w:eastAsiaTheme="minorEastAsia" w:hAnsiTheme="minorEastAsia"/>
          <w:b w:val="0"/>
          <w:spacing w:val="-18"/>
          <w:sz w:val="26"/>
          <w:szCs w:val="26"/>
        </w:rPr>
        <w:t xml:space="preserve"> 设置界面，设置好 </w:t>
      </w:r>
      <w:r>
        <w:rPr>
          <w:rFonts w:asciiTheme="minorEastAsia" w:eastAsiaTheme="minorEastAsia" w:hAnsiTheme="minorEastAsia"/>
          <w:b w:val="0"/>
          <w:sz w:val="26"/>
          <w:szCs w:val="26"/>
        </w:rPr>
        <w:t>HIS</w:t>
      </w:r>
      <w:r>
        <w:rPr>
          <w:rFonts w:asciiTheme="minorEastAsia" w:eastAsiaTheme="minorEastAsia" w:hAnsiTheme="minorEastAsia"/>
          <w:b w:val="0"/>
          <w:spacing w:val="-12"/>
          <w:sz w:val="26"/>
          <w:szCs w:val="26"/>
        </w:rPr>
        <w:t xml:space="preserve"> 数据库类型、用户名密码等</w:t>
      </w:r>
      <w:r>
        <w:rPr>
          <w:rFonts w:asciiTheme="minorEastAsia" w:eastAsiaTheme="minorEastAsia" w:hAnsiTheme="minorEastAsia"/>
          <w:b w:val="0"/>
          <w:sz w:val="26"/>
          <w:szCs w:val="26"/>
        </w:rPr>
        <w:t>信息，并添加好视图名称、条件及数据库字段对应即可</w:t>
      </w:r>
      <w:r>
        <w:rPr>
          <w:rFonts w:asciiTheme="minorEastAsia" w:eastAsiaTheme="minorEastAsia" w:hAnsiTheme="minorEastAsia" w:hint="eastAsia"/>
          <w:b w:val="0"/>
          <w:sz w:val="26"/>
          <w:szCs w:val="26"/>
        </w:rPr>
        <w:t>；</w:t>
      </w:r>
    </w:p>
    <w:p w:rsidR="009D3C9C" w:rsidRDefault="00184184">
      <w:pPr>
        <w:pStyle w:val="aff1"/>
        <w:numPr>
          <w:ilvl w:val="2"/>
          <w:numId w:val="4"/>
        </w:numPr>
        <w:tabs>
          <w:tab w:val="left" w:pos="954"/>
        </w:tabs>
        <w:autoSpaceDE w:val="0"/>
        <w:autoSpaceDN w:val="0"/>
        <w:spacing w:before="191" w:line="480" w:lineRule="auto"/>
        <w:ind w:left="1236" w:firstLineChars="0" w:hanging="816"/>
        <w:jc w:val="left"/>
        <w:rPr>
          <w:rFonts w:asciiTheme="minorEastAsia" w:eastAsiaTheme="minorEastAsia" w:hAnsiTheme="minorEastAsia"/>
          <w:sz w:val="26"/>
          <w:szCs w:val="26"/>
        </w:rPr>
      </w:pPr>
      <w:r>
        <w:rPr>
          <w:rFonts w:asciiTheme="minorEastAsia" w:eastAsiaTheme="minorEastAsia" w:hAnsiTheme="minorEastAsia"/>
          <w:sz w:val="26"/>
          <w:szCs w:val="26"/>
        </w:rPr>
        <w:t>设置本地备份</w:t>
      </w:r>
    </w:p>
    <w:p w:rsidR="009D3C9C" w:rsidRDefault="00184184">
      <w:pPr>
        <w:spacing w:line="480" w:lineRule="auto"/>
        <w:ind w:firstLineChars="500" w:firstLine="1300"/>
        <w:rPr>
          <w:rFonts w:asciiTheme="minorEastAsia" w:hAnsiTheme="minorEastAsia"/>
          <w:sz w:val="26"/>
          <w:szCs w:val="26"/>
        </w:rPr>
      </w:pPr>
      <w:r>
        <w:rPr>
          <w:rFonts w:asciiTheme="minorEastAsia" w:hAnsiTheme="minorEastAsia"/>
          <w:sz w:val="26"/>
          <w:szCs w:val="26"/>
        </w:rPr>
        <w:t>设置本地备份，每天备份血糖、患者数据</w:t>
      </w:r>
      <w:r>
        <w:rPr>
          <w:rFonts w:asciiTheme="minorEastAsia" w:hAnsiTheme="minorEastAsia" w:hint="eastAsia"/>
          <w:sz w:val="26"/>
          <w:szCs w:val="26"/>
        </w:rPr>
        <w:t>；</w:t>
      </w:r>
    </w:p>
    <w:p w:rsidR="009D3C9C" w:rsidRDefault="00184184">
      <w:pPr>
        <w:spacing w:line="480" w:lineRule="auto"/>
        <w:rPr>
          <w:rFonts w:asciiTheme="minorEastAsia" w:hAnsiTheme="minorEastAsia"/>
          <w:sz w:val="26"/>
          <w:szCs w:val="26"/>
        </w:rPr>
      </w:pPr>
      <w:r>
        <w:rPr>
          <w:rFonts w:asciiTheme="minorEastAsia" w:hAnsiTheme="minorEastAsia" w:hint="eastAsia"/>
          <w:sz w:val="26"/>
          <w:szCs w:val="26"/>
        </w:rPr>
        <w:t>3.7</w:t>
      </w:r>
      <w:r>
        <w:rPr>
          <w:rFonts w:asciiTheme="minorEastAsia" w:hAnsiTheme="minorEastAsia"/>
          <w:sz w:val="26"/>
          <w:szCs w:val="26"/>
        </w:rPr>
        <w:t>报告管理</w:t>
      </w:r>
    </w:p>
    <w:p w:rsidR="009D3C9C" w:rsidRDefault="00184184">
      <w:pPr>
        <w:spacing w:line="480" w:lineRule="auto"/>
        <w:ind w:firstLineChars="400" w:firstLine="1040"/>
        <w:rPr>
          <w:rFonts w:asciiTheme="minorEastAsia" w:hAnsiTheme="minorEastAsia"/>
          <w:sz w:val="26"/>
          <w:szCs w:val="26"/>
        </w:rPr>
      </w:pPr>
      <w:r>
        <w:rPr>
          <w:rFonts w:asciiTheme="minorEastAsia" w:hAnsiTheme="minorEastAsia"/>
          <w:sz w:val="26"/>
          <w:szCs w:val="26"/>
        </w:rPr>
        <w:t>根据程序命名空间，设置程序报告位置，并编辑报告说明（血糖报告模</w:t>
      </w:r>
      <w:r>
        <w:rPr>
          <w:rFonts w:asciiTheme="minorEastAsia" w:hAnsiTheme="minorEastAsia"/>
          <w:sz w:val="26"/>
          <w:szCs w:val="26"/>
        </w:rPr>
        <w:lastRenderedPageBreak/>
        <w:t>块可进行多报告设置，命名空间后面增加数字即可）</w:t>
      </w:r>
      <w:r>
        <w:rPr>
          <w:rFonts w:asciiTheme="minorEastAsia" w:hAnsiTheme="minorEastAsia" w:hint="eastAsia"/>
          <w:sz w:val="26"/>
          <w:szCs w:val="26"/>
        </w:rPr>
        <w:t>；</w:t>
      </w:r>
    </w:p>
    <w:p w:rsidR="009D3C9C" w:rsidRDefault="00184184">
      <w:pPr>
        <w:tabs>
          <w:tab w:val="left" w:pos="954"/>
        </w:tabs>
        <w:spacing w:before="192" w:line="480" w:lineRule="auto"/>
        <w:rPr>
          <w:rFonts w:asciiTheme="minorEastAsia" w:hAnsiTheme="minorEastAsia"/>
          <w:sz w:val="26"/>
          <w:szCs w:val="26"/>
        </w:rPr>
      </w:pPr>
      <w:r>
        <w:rPr>
          <w:rFonts w:asciiTheme="minorEastAsia" w:hAnsiTheme="minorEastAsia" w:hint="eastAsia"/>
          <w:sz w:val="26"/>
          <w:szCs w:val="26"/>
        </w:rPr>
        <w:t>3.8</w:t>
      </w:r>
      <w:r>
        <w:rPr>
          <w:rFonts w:asciiTheme="minorEastAsia" w:hAnsiTheme="minorEastAsia"/>
          <w:sz w:val="26"/>
          <w:szCs w:val="26"/>
        </w:rPr>
        <w:t>报告参数</w:t>
      </w:r>
    </w:p>
    <w:p w:rsidR="009D3C9C" w:rsidRDefault="00184184">
      <w:pPr>
        <w:spacing w:line="480" w:lineRule="auto"/>
        <w:ind w:firstLineChars="400" w:firstLine="1040"/>
        <w:rPr>
          <w:rFonts w:asciiTheme="minorEastAsia" w:hAnsiTheme="minorEastAsia"/>
          <w:sz w:val="26"/>
          <w:szCs w:val="26"/>
        </w:rPr>
      </w:pPr>
      <w:r>
        <w:rPr>
          <w:rFonts w:asciiTheme="minorEastAsia" w:hAnsiTheme="minorEastAsia"/>
          <w:sz w:val="26"/>
          <w:szCs w:val="26"/>
        </w:rPr>
        <w:t>根据报告管理中的报告数量，针对每个报告进行参数设置，参数分为数据集和参数两种，设置所要查询数据的 SQL 语句即可</w:t>
      </w:r>
      <w:r>
        <w:rPr>
          <w:rFonts w:asciiTheme="minorEastAsia" w:hAnsiTheme="minorEastAsia" w:hint="eastAsia"/>
          <w:sz w:val="26"/>
          <w:szCs w:val="26"/>
        </w:rPr>
        <w:t>；</w:t>
      </w:r>
    </w:p>
    <w:p w:rsidR="009D3C9C" w:rsidRDefault="00184184">
      <w:pPr>
        <w:tabs>
          <w:tab w:val="left" w:pos="954"/>
        </w:tabs>
        <w:spacing w:before="192" w:line="480" w:lineRule="auto"/>
        <w:rPr>
          <w:rFonts w:asciiTheme="minorEastAsia" w:hAnsiTheme="minorEastAsia"/>
          <w:sz w:val="26"/>
          <w:szCs w:val="26"/>
        </w:rPr>
      </w:pPr>
      <w:r>
        <w:rPr>
          <w:rFonts w:asciiTheme="minorEastAsia" w:hAnsiTheme="minorEastAsia" w:hint="eastAsia"/>
          <w:sz w:val="26"/>
          <w:szCs w:val="26"/>
        </w:rPr>
        <w:t>3.9</w:t>
      </w:r>
      <w:r>
        <w:rPr>
          <w:rFonts w:asciiTheme="minorEastAsia" w:hAnsiTheme="minorEastAsia"/>
          <w:sz w:val="26"/>
          <w:szCs w:val="26"/>
        </w:rPr>
        <w:t>异常日志</w:t>
      </w:r>
    </w:p>
    <w:p w:rsidR="009D3C9C" w:rsidRDefault="00184184">
      <w:pPr>
        <w:tabs>
          <w:tab w:val="left" w:pos="954"/>
        </w:tabs>
        <w:spacing w:before="192" w:line="480" w:lineRule="auto"/>
        <w:ind w:firstLineChars="200" w:firstLine="520"/>
        <w:rPr>
          <w:rFonts w:asciiTheme="minorEastAsia" w:hAnsiTheme="minorEastAsia"/>
          <w:sz w:val="26"/>
          <w:szCs w:val="26"/>
        </w:rPr>
      </w:pPr>
      <w:r>
        <w:rPr>
          <w:rFonts w:asciiTheme="minorEastAsia" w:hAnsiTheme="minorEastAsia"/>
          <w:sz w:val="26"/>
          <w:szCs w:val="26"/>
        </w:rPr>
        <w:t>整个系统解决方案中的信息都可以通过异常日志进行查询，异常信息、日志记录等，可分别查询 机器、软件、WebService 等异常</w:t>
      </w:r>
      <w:r>
        <w:rPr>
          <w:rFonts w:asciiTheme="minorEastAsia" w:hAnsiTheme="minorEastAsia" w:hint="eastAsia"/>
          <w:sz w:val="26"/>
          <w:szCs w:val="26"/>
        </w:rPr>
        <w:t>；</w:t>
      </w:r>
    </w:p>
    <w:p w:rsidR="009D3C9C" w:rsidRDefault="00184184">
      <w:pPr>
        <w:spacing w:line="480" w:lineRule="auto"/>
        <w:rPr>
          <w:rFonts w:asciiTheme="minorEastAsia" w:hAnsiTheme="minorEastAsia"/>
          <w:sz w:val="26"/>
          <w:szCs w:val="26"/>
        </w:rPr>
      </w:pPr>
      <w:r>
        <w:rPr>
          <w:rFonts w:asciiTheme="minorEastAsia" w:hAnsiTheme="minorEastAsia"/>
          <w:sz w:val="26"/>
          <w:szCs w:val="26"/>
        </w:rPr>
        <w:t>社区</w:t>
      </w:r>
      <w:r>
        <w:rPr>
          <w:rFonts w:asciiTheme="minorEastAsia" w:hAnsiTheme="minorEastAsia" w:hint="eastAsia"/>
          <w:sz w:val="26"/>
          <w:szCs w:val="26"/>
        </w:rPr>
        <w:t>、</w:t>
      </w:r>
      <w:r>
        <w:rPr>
          <w:rFonts w:asciiTheme="minorEastAsia" w:hAnsiTheme="minorEastAsia"/>
          <w:sz w:val="26"/>
          <w:szCs w:val="26"/>
        </w:rPr>
        <w:t>乡镇医院对接功能</w:t>
      </w:r>
    </w:p>
    <w:p w:rsidR="009D3C9C" w:rsidRDefault="00184184">
      <w:pPr>
        <w:spacing w:line="480" w:lineRule="auto"/>
        <w:jc w:val="left"/>
        <w:rPr>
          <w:rFonts w:asciiTheme="minorEastAsia" w:hAnsiTheme="minorEastAsia"/>
          <w:sz w:val="26"/>
          <w:szCs w:val="26"/>
        </w:rPr>
      </w:pPr>
      <w:r>
        <w:rPr>
          <w:rFonts w:asciiTheme="minorEastAsia" w:hAnsiTheme="minorEastAsia" w:hint="eastAsia"/>
          <w:sz w:val="26"/>
          <w:szCs w:val="26"/>
        </w:rPr>
        <w:t>1.1医院和社区医院之间的远程会诊、双向转诊</w:t>
      </w:r>
    </w:p>
    <w:p w:rsidR="009D3C9C" w:rsidRDefault="00184184">
      <w:pPr>
        <w:spacing w:line="480" w:lineRule="auto"/>
        <w:ind w:firstLineChars="200" w:firstLine="520"/>
        <w:jc w:val="left"/>
        <w:rPr>
          <w:rFonts w:asciiTheme="minorEastAsia" w:hAnsiTheme="minorEastAsia"/>
          <w:sz w:val="26"/>
          <w:szCs w:val="26"/>
        </w:rPr>
      </w:pPr>
      <w:r>
        <w:rPr>
          <w:rFonts w:asciiTheme="minorEastAsia" w:hAnsiTheme="minorEastAsia" w:hint="eastAsia"/>
          <w:sz w:val="26"/>
          <w:szCs w:val="26"/>
        </w:rPr>
        <w:t>中心医院和社区医院通过血糖信息管理系统利用专线或VPN网络实现以血糖数据为核心的数据传送、远程会诊、双向转诊等工作。</w:t>
      </w:r>
    </w:p>
    <w:p w:rsidR="009D3C9C" w:rsidRDefault="00184184">
      <w:pPr>
        <w:spacing w:line="480" w:lineRule="auto"/>
        <w:ind w:firstLineChars="200" w:firstLine="520"/>
        <w:jc w:val="left"/>
        <w:rPr>
          <w:rFonts w:asciiTheme="minorEastAsia" w:hAnsiTheme="minorEastAsia"/>
          <w:sz w:val="26"/>
          <w:szCs w:val="26"/>
        </w:rPr>
      </w:pPr>
      <w:r>
        <w:rPr>
          <w:rFonts w:asciiTheme="minorEastAsia" w:hAnsiTheme="minorEastAsia" w:hint="eastAsia"/>
          <w:sz w:val="26"/>
          <w:szCs w:val="26"/>
        </w:rPr>
        <w:t>社区医院数据采集后，数据上传至中心医院为中心的糖尿病管理专用服务器中并永久保存。</w:t>
      </w:r>
    </w:p>
    <w:p w:rsidR="009D3C9C" w:rsidRDefault="00184184">
      <w:pPr>
        <w:spacing w:line="480" w:lineRule="auto"/>
        <w:ind w:firstLineChars="200" w:firstLine="520"/>
        <w:jc w:val="left"/>
        <w:rPr>
          <w:rFonts w:asciiTheme="minorEastAsia" w:hAnsiTheme="minorEastAsia"/>
          <w:sz w:val="26"/>
          <w:szCs w:val="26"/>
        </w:rPr>
      </w:pPr>
      <w:r>
        <w:rPr>
          <w:rFonts w:asciiTheme="minorEastAsia" w:hAnsiTheme="minorEastAsia" w:hint="eastAsia"/>
          <w:sz w:val="26"/>
          <w:szCs w:val="26"/>
        </w:rPr>
        <w:t>中心医院及区域社区医院糖尿病患者通过权限实现信息共享。</w:t>
      </w:r>
    </w:p>
    <w:p w:rsidR="009D3C9C" w:rsidRDefault="00184184">
      <w:pPr>
        <w:spacing w:line="480" w:lineRule="auto"/>
        <w:ind w:firstLineChars="200" w:firstLine="520"/>
        <w:jc w:val="left"/>
        <w:rPr>
          <w:rFonts w:asciiTheme="minorEastAsia" w:hAnsiTheme="minorEastAsia"/>
          <w:sz w:val="26"/>
          <w:szCs w:val="26"/>
        </w:rPr>
      </w:pPr>
      <w:r>
        <w:rPr>
          <w:rFonts w:asciiTheme="minorEastAsia" w:hAnsiTheme="minorEastAsia" w:hint="eastAsia"/>
          <w:sz w:val="26"/>
          <w:szCs w:val="26"/>
        </w:rPr>
        <w:t xml:space="preserve">糖尿病患者血糖数据多级分级诊疗汇总，医院合理安排医疗资源优化治疗方案，使糖尿病患者血糖波动时刻在医生可控范围内，为糖尿病患者健康提供有力保障。 </w:t>
      </w:r>
    </w:p>
    <w:p w:rsidR="009D3C9C" w:rsidRDefault="00184184">
      <w:pPr>
        <w:widowControl/>
        <w:jc w:val="left"/>
        <w:rPr>
          <w:rFonts w:ascii="方正宋黑简体" w:eastAsia="方正宋黑简体" w:hAnsi="宋体" w:cs="黑体"/>
          <w:b/>
          <w:bCs/>
          <w:sz w:val="48"/>
          <w:szCs w:val="48"/>
        </w:rPr>
      </w:pPr>
      <w:r>
        <w:rPr>
          <w:rFonts w:ascii="方正宋黑简体" w:eastAsia="方正宋黑简体" w:hAnsi="宋体" w:cs="黑体"/>
          <w:b/>
          <w:bCs/>
          <w:sz w:val="48"/>
          <w:szCs w:val="48"/>
        </w:rPr>
        <w:br w:type="page"/>
      </w:r>
    </w:p>
    <w:p w:rsidR="009D3C9C" w:rsidRDefault="00184184">
      <w:pPr>
        <w:ind w:firstLine="435"/>
        <w:jc w:val="center"/>
        <w:outlineLvl w:val="0"/>
        <w:rPr>
          <w:rFonts w:ascii="方正宋黑简体" w:eastAsia="方正宋黑简体"/>
          <w:b/>
          <w:bCs/>
          <w:sz w:val="48"/>
          <w:szCs w:val="48"/>
        </w:rPr>
      </w:pPr>
      <w:r>
        <w:rPr>
          <w:rFonts w:ascii="方正宋黑简体" w:eastAsia="方正宋黑简体" w:hAnsi="宋体" w:cs="黑体" w:hint="eastAsia"/>
          <w:b/>
          <w:bCs/>
          <w:sz w:val="48"/>
          <w:szCs w:val="48"/>
        </w:rPr>
        <w:lastRenderedPageBreak/>
        <w:t>第二章  投标</w:t>
      </w:r>
      <w:bookmarkEnd w:id="67"/>
      <w:bookmarkEnd w:id="68"/>
      <w:r>
        <w:rPr>
          <w:rFonts w:ascii="方正宋黑简体" w:eastAsia="方正宋黑简体" w:hAnsi="宋体" w:cs="黑体" w:hint="eastAsia"/>
          <w:b/>
          <w:bCs/>
          <w:sz w:val="48"/>
          <w:szCs w:val="48"/>
        </w:rPr>
        <w:t>文件</w:t>
      </w:r>
      <w:bookmarkEnd w:id="71"/>
      <w:bookmarkEnd w:id="72"/>
      <w:bookmarkEnd w:id="73"/>
    </w:p>
    <w:p w:rsidR="009D3C9C" w:rsidRDefault="009D3C9C">
      <w:pPr>
        <w:rPr>
          <w:rFonts w:ascii="仿宋_GB2312" w:eastAsia="仿宋_GB2312" w:hAnsi="Arial" w:cs="Arial"/>
          <w:sz w:val="32"/>
        </w:rPr>
      </w:pPr>
    </w:p>
    <w:p w:rsidR="009D3C9C" w:rsidRDefault="00184184">
      <w:pPr>
        <w:jc w:val="center"/>
        <w:rPr>
          <w:rFonts w:ascii="黑体" w:eastAsia="黑体" w:hAnsi="黑体" w:cs="Arial"/>
          <w:sz w:val="32"/>
        </w:rPr>
      </w:pPr>
      <w:bookmarkStart w:id="74" w:name="_Toc32338_WPSOffice_Level1"/>
      <w:bookmarkStart w:id="75" w:name="_Toc13756_WPSOffice_Level1"/>
      <w:r>
        <w:rPr>
          <w:rFonts w:ascii="黑体" w:eastAsia="黑体" w:hAnsi="黑体" w:hint="eastAsia"/>
          <w:sz w:val="44"/>
          <w:szCs w:val="44"/>
          <w:u w:val="single"/>
        </w:rPr>
        <w:t>（货物及服务采购项目名称）</w:t>
      </w:r>
      <w:bookmarkEnd w:id="74"/>
      <w:bookmarkEnd w:id="75"/>
    </w:p>
    <w:p w:rsidR="009D3C9C" w:rsidRDefault="009D3C9C">
      <w:pPr>
        <w:jc w:val="center"/>
        <w:rPr>
          <w:rFonts w:ascii="仿宋_GB2312" w:eastAsia="仿宋_GB2312" w:hAnsi="Arial" w:cs="Arial"/>
          <w:b/>
          <w:sz w:val="72"/>
        </w:rPr>
      </w:pPr>
      <w:bookmarkStart w:id="76" w:name="_Hlk450146333"/>
    </w:p>
    <w:p w:rsidR="009D3C9C" w:rsidRDefault="00184184">
      <w:pPr>
        <w:jc w:val="center"/>
        <w:rPr>
          <w:rFonts w:ascii="方正大黑简体" w:eastAsia="方正大黑简体" w:hAnsi="Arial" w:cs="Arial"/>
          <w:sz w:val="84"/>
          <w:szCs w:val="84"/>
        </w:rPr>
      </w:pPr>
      <w:bookmarkStart w:id="77" w:name="_Toc18887_WPSOffice_Level1"/>
      <w:bookmarkStart w:id="78" w:name="_Toc361_WPSOffice_Level1"/>
      <w:r>
        <w:rPr>
          <w:rFonts w:ascii="方正大黑简体" w:eastAsia="方正大黑简体" w:hAnsi="Arial" w:cs="Arial" w:hint="eastAsia"/>
          <w:sz w:val="84"/>
          <w:szCs w:val="84"/>
        </w:rPr>
        <w:t xml:space="preserve">投 标 </w:t>
      </w:r>
      <w:bookmarkEnd w:id="76"/>
      <w:r>
        <w:rPr>
          <w:rFonts w:ascii="方正大黑简体" w:eastAsia="方正大黑简体" w:hAnsi="Arial" w:cs="Arial" w:hint="eastAsia"/>
          <w:sz w:val="84"/>
          <w:szCs w:val="84"/>
        </w:rPr>
        <w:t>文 件</w:t>
      </w:r>
      <w:bookmarkEnd w:id="77"/>
      <w:bookmarkEnd w:id="78"/>
    </w:p>
    <w:p w:rsidR="009D3C9C" w:rsidRDefault="00184184">
      <w:pPr>
        <w:rPr>
          <w:rFonts w:ascii="宋体" w:hAnsi="宋体" w:cs="Arial"/>
          <w:sz w:val="32"/>
        </w:rPr>
      </w:pPr>
      <w:r>
        <w:rPr>
          <w:rFonts w:ascii="仿宋_GB2312" w:eastAsia="仿宋_GB2312" w:hAnsi="Arial" w:cs="Arial" w:hint="eastAsia"/>
          <w:sz w:val="32"/>
        </w:rPr>
        <w:t xml:space="preserve">              </w:t>
      </w:r>
      <w:r>
        <w:rPr>
          <w:rFonts w:ascii="宋体" w:hAnsi="宋体" w:cs="Arial" w:hint="eastAsia"/>
          <w:sz w:val="32"/>
        </w:rPr>
        <w:t xml:space="preserve"> </w:t>
      </w:r>
    </w:p>
    <w:p w:rsidR="009D3C9C" w:rsidRDefault="00184184">
      <w:pPr>
        <w:ind w:firstLineChars="400" w:firstLine="1280"/>
        <w:rPr>
          <w:rFonts w:ascii="仿宋_GB2312" w:eastAsia="仿宋_GB2312" w:hAnsi="Arial" w:cs="Arial"/>
          <w:sz w:val="32"/>
        </w:rPr>
      </w:pPr>
      <w:r>
        <w:rPr>
          <w:rFonts w:ascii="宋体" w:hAnsi="宋体" w:cs="Arial" w:hint="eastAsia"/>
          <w:sz w:val="32"/>
        </w:rPr>
        <w:t>项目编号：</w:t>
      </w:r>
      <w:r>
        <w:rPr>
          <w:rFonts w:ascii="宋体" w:hAnsi="宋体" w:cs="Arial" w:hint="eastAsia"/>
          <w:sz w:val="32"/>
          <w:u w:val="single"/>
        </w:rPr>
        <w:t xml:space="preserve">                         </w:t>
      </w:r>
    </w:p>
    <w:p w:rsidR="009D3C9C" w:rsidRDefault="009D3C9C">
      <w:pPr>
        <w:jc w:val="center"/>
        <w:rPr>
          <w:rFonts w:ascii="仿宋_GB2312" w:eastAsia="仿宋_GB2312" w:hAnsi="Arial" w:cs="Arial"/>
          <w:sz w:val="32"/>
        </w:rPr>
      </w:pPr>
    </w:p>
    <w:p w:rsidR="009D3C9C" w:rsidRDefault="009D3C9C">
      <w:pPr>
        <w:jc w:val="center"/>
        <w:rPr>
          <w:rFonts w:ascii="仿宋_GB2312" w:eastAsia="仿宋_GB2312" w:hAnsi="Arial" w:cs="Arial"/>
          <w:sz w:val="32"/>
        </w:rPr>
      </w:pPr>
    </w:p>
    <w:p w:rsidR="009D3C9C" w:rsidRDefault="00184184">
      <w:pPr>
        <w:ind w:firstLineChars="400" w:firstLine="1200"/>
        <w:rPr>
          <w:rFonts w:ascii="宋体" w:hAnsi="宋体"/>
          <w:sz w:val="30"/>
          <w:szCs w:val="30"/>
          <w:u w:val="single"/>
        </w:rPr>
      </w:pPr>
      <w:bookmarkStart w:id="79" w:name="_Toc13389_WPSOffice_Level1"/>
      <w:bookmarkStart w:id="80" w:name="_Toc4204_WPSOffice_Level1"/>
      <w:r>
        <w:rPr>
          <w:rFonts w:ascii="宋体" w:hAnsi="宋体" w:cs="Arial" w:hint="eastAsia"/>
          <w:sz w:val="30"/>
          <w:szCs w:val="30"/>
        </w:rPr>
        <w:t>采购人：</w:t>
      </w:r>
      <w:bookmarkEnd w:id="79"/>
      <w:bookmarkEnd w:id="80"/>
      <w:r>
        <w:rPr>
          <w:rFonts w:ascii="宋体" w:hAnsi="宋体" w:hint="eastAsia"/>
          <w:sz w:val="30"/>
          <w:szCs w:val="30"/>
          <w:u w:val="single"/>
        </w:rPr>
        <w:t xml:space="preserve">                               </w:t>
      </w:r>
    </w:p>
    <w:p w:rsidR="009D3C9C" w:rsidRDefault="009D3C9C">
      <w:pPr>
        <w:ind w:firstLineChars="550" w:firstLine="1650"/>
        <w:rPr>
          <w:rFonts w:ascii="宋体" w:hAnsi="宋体" w:cs="Arial"/>
          <w:sz w:val="30"/>
          <w:szCs w:val="30"/>
        </w:rPr>
      </w:pPr>
    </w:p>
    <w:p w:rsidR="009D3C9C" w:rsidRDefault="00184184">
      <w:pPr>
        <w:spacing w:line="460" w:lineRule="exact"/>
        <w:ind w:firstLineChars="400" w:firstLine="1200"/>
        <w:rPr>
          <w:rFonts w:ascii="宋体" w:hAnsi="宋体"/>
          <w:sz w:val="30"/>
          <w:szCs w:val="30"/>
        </w:rPr>
      </w:pPr>
      <w:bookmarkStart w:id="81" w:name="_Toc23736_WPSOffice_Level1"/>
      <w:bookmarkStart w:id="82" w:name="_Toc22977_WPSOffice_Level1"/>
      <w:r>
        <w:rPr>
          <w:rFonts w:ascii="宋体" w:hAnsi="宋体" w:hint="eastAsia"/>
          <w:sz w:val="30"/>
          <w:szCs w:val="30"/>
        </w:rPr>
        <w:t>投标人：</w:t>
      </w:r>
      <w:r>
        <w:rPr>
          <w:rFonts w:ascii="宋体" w:hAnsi="宋体" w:hint="eastAsia"/>
          <w:sz w:val="30"/>
          <w:szCs w:val="30"/>
          <w:u w:val="single"/>
        </w:rPr>
        <w:t xml:space="preserve">                             </w:t>
      </w:r>
      <w:r>
        <w:rPr>
          <w:rFonts w:ascii="宋体" w:hAnsi="宋体" w:hint="eastAsia"/>
          <w:sz w:val="30"/>
          <w:szCs w:val="30"/>
        </w:rPr>
        <w:t>（盖单位章）</w:t>
      </w:r>
      <w:bookmarkEnd w:id="81"/>
      <w:bookmarkEnd w:id="82"/>
    </w:p>
    <w:p w:rsidR="009D3C9C" w:rsidRDefault="009D3C9C">
      <w:pPr>
        <w:spacing w:line="460" w:lineRule="exact"/>
        <w:ind w:firstLineChars="305" w:firstLine="915"/>
        <w:rPr>
          <w:rFonts w:ascii="宋体" w:hAnsi="宋体"/>
          <w:sz w:val="30"/>
          <w:szCs w:val="30"/>
          <w:u w:val="single"/>
        </w:rPr>
      </w:pPr>
    </w:p>
    <w:p w:rsidR="009D3C9C" w:rsidRDefault="00184184">
      <w:pPr>
        <w:spacing w:line="460" w:lineRule="exact"/>
        <w:ind w:firstLineChars="305" w:firstLine="915"/>
        <w:rPr>
          <w:rFonts w:ascii="宋体" w:hAnsi="宋体"/>
          <w:sz w:val="30"/>
          <w:szCs w:val="30"/>
          <w:u w:val="single"/>
        </w:rPr>
      </w:pPr>
      <w:r>
        <w:rPr>
          <w:rFonts w:ascii="宋体" w:hAnsi="宋体" w:hint="eastAsia"/>
          <w:sz w:val="30"/>
          <w:szCs w:val="30"/>
        </w:rPr>
        <w:t xml:space="preserve">  </w:t>
      </w:r>
      <w:bookmarkStart w:id="83" w:name="_Toc7448_WPSOffice_Level1"/>
      <w:bookmarkStart w:id="84" w:name="_Toc22449_WPSOffice_Level1"/>
      <w:r>
        <w:rPr>
          <w:rFonts w:ascii="宋体" w:hAnsi="宋体" w:hint="eastAsia"/>
          <w:sz w:val="30"/>
          <w:szCs w:val="30"/>
        </w:rPr>
        <w:t>法定代表人或其委托代理人：</w:t>
      </w:r>
      <w:r>
        <w:rPr>
          <w:rFonts w:ascii="宋体" w:hAnsi="宋体" w:hint="eastAsia"/>
          <w:sz w:val="30"/>
          <w:szCs w:val="30"/>
          <w:u w:val="single"/>
        </w:rPr>
        <w:t xml:space="preserve">              </w:t>
      </w:r>
      <w:r>
        <w:rPr>
          <w:rFonts w:ascii="宋体" w:hAnsi="宋体" w:hint="eastAsia"/>
          <w:sz w:val="30"/>
          <w:szCs w:val="30"/>
        </w:rPr>
        <w:t>（签字或盖章）</w:t>
      </w:r>
      <w:bookmarkEnd w:id="83"/>
      <w:bookmarkEnd w:id="84"/>
    </w:p>
    <w:p w:rsidR="009D3C9C" w:rsidRDefault="009D3C9C">
      <w:pPr>
        <w:spacing w:line="460" w:lineRule="exact"/>
        <w:rPr>
          <w:rFonts w:ascii="宋体" w:hAnsi="宋体"/>
          <w:sz w:val="30"/>
          <w:szCs w:val="30"/>
        </w:rPr>
      </w:pPr>
    </w:p>
    <w:p w:rsidR="009D3C9C" w:rsidRDefault="009D3C9C">
      <w:pPr>
        <w:spacing w:line="460" w:lineRule="exact"/>
        <w:ind w:firstLine="435"/>
        <w:rPr>
          <w:rFonts w:ascii="宋体" w:hAnsi="宋体"/>
          <w:sz w:val="30"/>
          <w:szCs w:val="30"/>
        </w:rPr>
      </w:pPr>
    </w:p>
    <w:p w:rsidR="009D3C9C" w:rsidRDefault="009D3C9C">
      <w:pPr>
        <w:spacing w:line="460" w:lineRule="exact"/>
        <w:ind w:firstLine="435"/>
        <w:jc w:val="center"/>
        <w:rPr>
          <w:rFonts w:ascii="宋体" w:hAnsi="宋体"/>
          <w:sz w:val="30"/>
          <w:szCs w:val="30"/>
        </w:rPr>
      </w:pPr>
    </w:p>
    <w:p w:rsidR="009D3C9C" w:rsidRDefault="009D3C9C">
      <w:pPr>
        <w:spacing w:line="460" w:lineRule="exact"/>
        <w:ind w:firstLine="435"/>
        <w:jc w:val="center"/>
        <w:rPr>
          <w:rFonts w:ascii="宋体" w:hAnsi="宋体"/>
          <w:sz w:val="30"/>
          <w:szCs w:val="30"/>
        </w:rPr>
      </w:pPr>
    </w:p>
    <w:p w:rsidR="009D3C9C" w:rsidRDefault="009D3C9C">
      <w:pPr>
        <w:spacing w:line="460" w:lineRule="exact"/>
        <w:ind w:firstLine="435"/>
        <w:jc w:val="center"/>
        <w:rPr>
          <w:rFonts w:ascii="宋体" w:hAnsi="宋体"/>
          <w:sz w:val="30"/>
          <w:szCs w:val="30"/>
        </w:rPr>
      </w:pPr>
    </w:p>
    <w:p w:rsidR="009D3C9C" w:rsidRDefault="00184184">
      <w:pPr>
        <w:spacing w:line="460" w:lineRule="exact"/>
        <w:ind w:firstLine="435"/>
        <w:jc w:val="center"/>
        <w:rPr>
          <w:rFonts w:ascii="宋体" w:hAnsi="宋体"/>
          <w:sz w:val="30"/>
          <w:szCs w:val="30"/>
        </w:rPr>
      </w:pPr>
      <w:bookmarkStart w:id="85" w:name="_Toc11712_WPSOffice_Level2"/>
      <w:bookmarkStart w:id="86" w:name="_Toc17804_WPSOffice_Level2"/>
      <w:r>
        <w:rPr>
          <w:rFonts w:ascii="宋体" w:hAnsi="宋体" w:hint="eastAsia"/>
          <w:sz w:val="30"/>
          <w:szCs w:val="30"/>
        </w:rPr>
        <w:t>年</w:t>
      </w:r>
      <w:r>
        <w:rPr>
          <w:rFonts w:ascii="宋体" w:hAnsi="宋体" w:hint="eastAsia"/>
          <w:sz w:val="30"/>
          <w:szCs w:val="30"/>
          <w:u w:val="single"/>
        </w:rPr>
        <w:t xml:space="preserve">    </w:t>
      </w:r>
      <w:r>
        <w:rPr>
          <w:rFonts w:ascii="宋体" w:hAnsi="宋体" w:hint="eastAsia"/>
          <w:sz w:val="30"/>
          <w:szCs w:val="30"/>
        </w:rPr>
        <w:t>月</w:t>
      </w:r>
      <w:r>
        <w:rPr>
          <w:rFonts w:ascii="宋体" w:hAnsi="宋体" w:hint="eastAsia"/>
          <w:sz w:val="30"/>
          <w:szCs w:val="30"/>
          <w:u w:val="single"/>
        </w:rPr>
        <w:t xml:space="preserve">     </w:t>
      </w:r>
      <w:r>
        <w:rPr>
          <w:rFonts w:ascii="宋体" w:hAnsi="宋体" w:hint="eastAsia"/>
          <w:sz w:val="30"/>
          <w:szCs w:val="30"/>
        </w:rPr>
        <w:t>日</w:t>
      </w:r>
      <w:bookmarkEnd w:id="85"/>
      <w:bookmarkEnd w:id="86"/>
    </w:p>
    <w:p w:rsidR="009D3C9C" w:rsidRDefault="009D3C9C">
      <w:pPr>
        <w:rPr>
          <w:rFonts w:ascii="宋体" w:hAnsi="宋体" w:cs="Arial"/>
          <w:sz w:val="30"/>
          <w:szCs w:val="30"/>
        </w:rPr>
      </w:pPr>
    </w:p>
    <w:p w:rsidR="009D3C9C" w:rsidRDefault="009D3C9C">
      <w:pPr>
        <w:rPr>
          <w:rFonts w:ascii="宋体" w:hAnsi="宋体" w:cs="Arial"/>
          <w:sz w:val="30"/>
          <w:szCs w:val="30"/>
        </w:rPr>
      </w:pPr>
    </w:p>
    <w:p w:rsidR="009D3C9C" w:rsidRDefault="00184184">
      <w:pPr>
        <w:widowControl/>
        <w:jc w:val="left"/>
        <w:rPr>
          <w:rFonts w:ascii="方正宋黑简体" w:eastAsia="方正宋黑简体" w:hAnsi="宋体" w:cs="黑体"/>
          <w:b/>
          <w:sz w:val="32"/>
          <w:szCs w:val="32"/>
        </w:rPr>
      </w:pPr>
      <w:bookmarkStart w:id="87" w:name="_Toc27990_WPSOffice_Level1"/>
      <w:bookmarkStart w:id="88" w:name="_Toc487790676"/>
      <w:bookmarkStart w:id="89" w:name="_Toc434_WPSOffice_Level1"/>
      <w:r>
        <w:rPr>
          <w:rFonts w:ascii="方正宋黑简体" w:eastAsia="方正宋黑简体" w:hAnsi="宋体" w:cs="黑体"/>
          <w:b/>
          <w:sz w:val="32"/>
          <w:szCs w:val="32"/>
        </w:rPr>
        <w:br w:type="page"/>
      </w:r>
    </w:p>
    <w:p w:rsidR="009D3C9C" w:rsidRDefault="00184184">
      <w:pPr>
        <w:autoSpaceDE w:val="0"/>
        <w:autoSpaceDN w:val="0"/>
        <w:adjustRightInd w:val="0"/>
        <w:jc w:val="center"/>
        <w:outlineLvl w:val="1"/>
        <w:rPr>
          <w:rFonts w:ascii="方正宋黑简体" w:eastAsia="方正宋黑简体" w:hAnsi="宋体" w:cs="黑体"/>
          <w:b/>
          <w:sz w:val="32"/>
          <w:szCs w:val="32"/>
        </w:rPr>
      </w:pPr>
      <w:r>
        <w:rPr>
          <w:rFonts w:ascii="方正宋黑简体" w:eastAsia="方正宋黑简体" w:hAnsi="宋体" w:cs="黑体" w:hint="eastAsia"/>
          <w:b/>
          <w:sz w:val="32"/>
          <w:szCs w:val="32"/>
        </w:rPr>
        <w:lastRenderedPageBreak/>
        <w:t>一、投标函</w:t>
      </w:r>
      <w:bookmarkEnd w:id="87"/>
      <w:bookmarkEnd w:id="88"/>
      <w:bookmarkEnd w:id="89"/>
    </w:p>
    <w:p w:rsidR="009D3C9C" w:rsidRDefault="009D3C9C">
      <w:pPr>
        <w:pStyle w:val="ac"/>
        <w:rPr>
          <w:rFonts w:ascii="宋体" w:eastAsia="宋体" w:hAnsi="宋体"/>
          <w:sz w:val="24"/>
          <w:szCs w:val="24"/>
        </w:rPr>
      </w:pPr>
    </w:p>
    <w:p w:rsidR="009D3C9C" w:rsidRDefault="00184184">
      <w:pPr>
        <w:pStyle w:val="ac"/>
        <w:rPr>
          <w:rFonts w:ascii="宋体" w:eastAsia="宋体" w:hAnsi="宋体"/>
          <w:szCs w:val="30"/>
        </w:rPr>
      </w:pPr>
      <w:bookmarkStart w:id="90" w:name="_Toc29263_WPSOffice_Level1"/>
      <w:bookmarkStart w:id="91" w:name="_Toc14556_WPSOffice_Level1"/>
      <w:r>
        <w:rPr>
          <w:rFonts w:ascii="宋体" w:eastAsia="宋体" w:hAnsi="宋体" w:hint="eastAsia"/>
          <w:szCs w:val="30"/>
        </w:rPr>
        <w:t>致：</w:t>
      </w:r>
      <w:r>
        <w:rPr>
          <w:rFonts w:ascii="宋体" w:eastAsia="宋体" w:hAnsi="宋体" w:hint="eastAsia"/>
          <w:szCs w:val="30"/>
          <w:u w:val="single"/>
        </w:rPr>
        <w:t xml:space="preserve">             （采购人）</w:t>
      </w:r>
      <w:bookmarkEnd w:id="90"/>
      <w:bookmarkEnd w:id="91"/>
    </w:p>
    <w:p w:rsidR="009D3C9C" w:rsidRDefault="00184184">
      <w:pPr>
        <w:ind w:firstLine="630"/>
        <w:rPr>
          <w:rFonts w:ascii="宋体" w:hAnsi="宋体"/>
          <w:sz w:val="30"/>
          <w:szCs w:val="30"/>
        </w:rPr>
      </w:pPr>
      <w:r>
        <w:rPr>
          <w:rFonts w:ascii="宋体" w:hAnsi="宋体" w:hint="eastAsia"/>
          <w:sz w:val="30"/>
          <w:szCs w:val="30"/>
        </w:rPr>
        <w:t xml:space="preserve">1、按招标文件规定提供交付的货物（包括安装调试售后服务等工作）投标总价为（大写） </w:t>
      </w:r>
      <w:r>
        <w:rPr>
          <w:rFonts w:ascii="宋体" w:hAnsi="宋体" w:hint="eastAsia"/>
          <w:sz w:val="30"/>
          <w:szCs w:val="30"/>
          <w:u w:val="single"/>
        </w:rPr>
        <w:t xml:space="preserve">             </w:t>
      </w:r>
      <w:r>
        <w:rPr>
          <w:rFonts w:ascii="宋体" w:hAnsi="宋体" w:hint="eastAsia"/>
          <w:sz w:val="30"/>
          <w:szCs w:val="30"/>
        </w:rPr>
        <w:t>人民币（￥</w:t>
      </w:r>
      <w:r>
        <w:rPr>
          <w:rFonts w:ascii="宋体" w:hAnsi="宋体" w:hint="eastAsia"/>
          <w:sz w:val="30"/>
          <w:szCs w:val="30"/>
          <w:u w:val="single"/>
        </w:rPr>
        <w:t xml:space="preserve">       </w:t>
      </w:r>
      <w:r>
        <w:rPr>
          <w:rFonts w:ascii="宋体" w:hAnsi="宋体" w:hint="eastAsia"/>
          <w:sz w:val="30"/>
          <w:szCs w:val="30"/>
        </w:rPr>
        <w:t>元）。</w:t>
      </w:r>
    </w:p>
    <w:p w:rsidR="009D3C9C" w:rsidRDefault="00184184">
      <w:pPr>
        <w:ind w:firstLine="630"/>
        <w:rPr>
          <w:rFonts w:ascii="宋体" w:hAnsi="宋体"/>
          <w:sz w:val="30"/>
          <w:szCs w:val="30"/>
        </w:rPr>
      </w:pPr>
      <w:r>
        <w:rPr>
          <w:rFonts w:ascii="宋体" w:hAnsi="宋体" w:hint="eastAsia"/>
          <w:sz w:val="30"/>
          <w:szCs w:val="30"/>
        </w:rPr>
        <w:t>2、我方根据招标文件的规定，严格履行合同的责任和义务</w:t>
      </w:r>
      <w:r>
        <w:rPr>
          <w:rFonts w:ascii="宋体" w:hAnsi="宋体"/>
          <w:sz w:val="30"/>
          <w:szCs w:val="30"/>
        </w:rPr>
        <w:t>,</w:t>
      </w:r>
      <w:r>
        <w:rPr>
          <w:rFonts w:ascii="宋体" w:hAnsi="宋体" w:hint="eastAsia"/>
          <w:sz w:val="30"/>
          <w:szCs w:val="30"/>
        </w:rPr>
        <w:t>并保证于招标文件要求的日期内完成货物调试，并交付买方验收、使用。</w:t>
      </w:r>
    </w:p>
    <w:p w:rsidR="009D3C9C" w:rsidRDefault="00184184">
      <w:pPr>
        <w:autoSpaceDE w:val="0"/>
        <w:autoSpaceDN w:val="0"/>
        <w:adjustRightInd w:val="0"/>
        <w:ind w:firstLineChars="200" w:firstLine="600"/>
        <w:jc w:val="left"/>
        <w:rPr>
          <w:rFonts w:ascii="宋体" w:hAnsi="宋体" w:cs="仿宋_GB2312"/>
          <w:kern w:val="0"/>
          <w:sz w:val="30"/>
          <w:szCs w:val="30"/>
        </w:rPr>
      </w:pPr>
      <w:r>
        <w:rPr>
          <w:rFonts w:ascii="宋体" w:hAnsi="宋体" w:hint="eastAsia"/>
          <w:sz w:val="30"/>
          <w:szCs w:val="30"/>
        </w:rPr>
        <w:t>3、我方同意向贵方提供贵方可能另外要求的与其投标有关的任何证据或资料。</w:t>
      </w:r>
    </w:p>
    <w:p w:rsidR="009D3C9C" w:rsidRDefault="00184184">
      <w:pPr>
        <w:ind w:firstLineChars="150" w:firstLine="450"/>
        <w:rPr>
          <w:rFonts w:ascii="宋体" w:hAnsi="宋体"/>
          <w:sz w:val="30"/>
          <w:szCs w:val="30"/>
        </w:rPr>
      </w:pPr>
      <w:r>
        <w:rPr>
          <w:rFonts w:ascii="宋体" w:hAnsi="宋体" w:hint="eastAsia"/>
          <w:sz w:val="30"/>
          <w:szCs w:val="30"/>
        </w:rPr>
        <w:t>4、我方完全理解贵方不一定接受最低报价的投标。</w:t>
      </w:r>
    </w:p>
    <w:p w:rsidR="009D3C9C" w:rsidRDefault="00184184">
      <w:pPr>
        <w:ind w:firstLineChars="150" w:firstLine="450"/>
        <w:rPr>
          <w:rFonts w:ascii="宋体" w:hAnsi="宋体"/>
          <w:sz w:val="30"/>
          <w:szCs w:val="30"/>
        </w:rPr>
      </w:pPr>
      <w:r>
        <w:rPr>
          <w:rFonts w:ascii="宋体" w:hAnsi="宋体" w:hint="eastAsia"/>
          <w:sz w:val="30"/>
          <w:szCs w:val="30"/>
        </w:rPr>
        <w:t>5、我方承诺在近三年内无骗取中标(成交）或严重违约或重大违法记录等问题。</w:t>
      </w:r>
    </w:p>
    <w:p w:rsidR="009D3C9C" w:rsidRDefault="009D3C9C">
      <w:pPr>
        <w:ind w:firstLine="630"/>
        <w:rPr>
          <w:rFonts w:ascii="宋体" w:hAnsi="宋体"/>
          <w:sz w:val="30"/>
          <w:szCs w:val="30"/>
        </w:rPr>
      </w:pPr>
    </w:p>
    <w:p w:rsidR="009D3C9C" w:rsidRDefault="009D3C9C">
      <w:pPr>
        <w:ind w:firstLine="630"/>
        <w:rPr>
          <w:rFonts w:ascii="宋体" w:hAnsi="宋体"/>
          <w:sz w:val="30"/>
          <w:szCs w:val="30"/>
        </w:rPr>
      </w:pPr>
    </w:p>
    <w:p w:rsidR="009D3C9C" w:rsidRDefault="009D3C9C">
      <w:pPr>
        <w:ind w:firstLine="630"/>
        <w:rPr>
          <w:rFonts w:ascii="宋体" w:hAnsi="宋体"/>
          <w:sz w:val="30"/>
          <w:szCs w:val="30"/>
        </w:rPr>
      </w:pPr>
    </w:p>
    <w:p w:rsidR="009D3C9C" w:rsidRDefault="009D3C9C">
      <w:pPr>
        <w:ind w:firstLine="630"/>
        <w:rPr>
          <w:rFonts w:ascii="宋体" w:hAnsi="宋体"/>
          <w:sz w:val="30"/>
          <w:szCs w:val="30"/>
        </w:rPr>
      </w:pPr>
    </w:p>
    <w:p w:rsidR="009D3C9C" w:rsidRDefault="009D3C9C">
      <w:pPr>
        <w:ind w:firstLine="630"/>
        <w:rPr>
          <w:rFonts w:ascii="宋体" w:hAnsi="宋体"/>
          <w:sz w:val="30"/>
          <w:szCs w:val="30"/>
        </w:rPr>
      </w:pPr>
    </w:p>
    <w:p w:rsidR="009D3C9C" w:rsidRDefault="009D3C9C">
      <w:pPr>
        <w:ind w:firstLine="630"/>
        <w:rPr>
          <w:rFonts w:ascii="宋体" w:hAnsi="宋体"/>
          <w:sz w:val="30"/>
          <w:szCs w:val="30"/>
        </w:rPr>
      </w:pPr>
    </w:p>
    <w:p w:rsidR="009D3C9C" w:rsidRDefault="00184184">
      <w:pPr>
        <w:jc w:val="right"/>
        <w:rPr>
          <w:rFonts w:ascii="宋体" w:hAnsi="宋体"/>
          <w:sz w:val="30"/>
          <w:szCs w:val="30"/>
        </w:rPr>
      </w:pPr>
      <w:bookmarkStart w:id="92" w:name="_Toc8336_WPSOffice_Level1"/>
      <w:bookmarkStart w:id="93" w:name="_Toc2252_WPSOffice_Level1"/>
      <w:r>
        <w:rPr>
          <w:rFonts w:ascii="宋体" w:hAnsi="宋体" w:hint="eastAsia"/>
          <w:sz w:val="30"/>
          <w:szCs w:val="30"/>
        </w:rPr>
        <w:t xml:space="preserve">供 应 商： </w:t>
      </w:r>
      <w:r>
        <w:rPr>
          <w:rFonts w:ascii="宋体" w:hAnsi="宋体" w:hint="eastAsia"/>
          <w:sz w:val="30"/>
          <w:szCs w:val="30"/>
          <w:u w:val="single"/>
        </w:rPr>
        <w:t xml:space="preserve">         （公章）</w:t>
      </w:r>
      <w:bookmarkEnd w:id="92"/>
      <w:bookmarkEnd w:id="93"/>
    </w:p>
    <w:p w:rsidR="009D3C9C" w:rsidRDefault="00184184">
      <w:pPr>
        <w:ind w:firstLineChars="1600" w:firstLine="4800"/>
        <w:rPr>
          <w:rFonts w:ascii="宋体" w:hAnsi="宋体"/>
          <w:sz w:val="30"/>
          <w:szCs w:val="30"/>
        </w:rPr>
      </w:pPr>
      <w:bookmarkStart w:id="94" w:name="_Toc20457_WPSOffice_Level1"/>
      <w:bookmarkStart w:id="95" w:name="_Toc1331_WPSOffice_Level1"/>
      <w:r>
        <w:rPr>
          <w:rFonts w:ascii="宋体" w:hAnsi="宋体" w:hint="eastAsia"/>
          <w:sz w:val="30"/>
          <w:szCs w:val="30"/>
        </w:rPr>
        <w:t>日    期：</w:t>
      </w:r>
      <w:bookmarkEnd w:id="94"/>
      <w:bookmarkEnd w:id="95"/>
      <w:r>
        <w:rPr>
          <w:rFonts w:ascii="宋体" w:hAnsi="宋体" w:hint="eastAsia"/>
          <w:sz w:val="30"/>
          <w:szCs w:val="30"/>
          <w:u w:val="single"/>
        </w:rPr>
        <w:t xml:space="preserve">                   </w:t>
      </w:r>
    </w:p>
    <w:p w:rsidR="009D3C9C" w:rsidRDefault="009D3C9C">
      <w:pPr>
        <w:tabs>
          <w:tab w:val="left" w:pos="630"/>
        </w:tabs>
        <w:ind w:firstLine="630"/>
        <w:rPr>
          <w:rFonts w:ascii="宋体" w:hAnsi="宋体"/>
          <w:sz w:val="28"/>
        </w:rPr>
      </w:pPr>
    </w:p>
    <w:p w:rsidR="009D3C9C" w:rsidRDefault="009D3C9C">
      <w:pPr>
        <w:tabs>
          <w:tab w:val="left" w:pos="630"/>
        </w:tabs>
        <w:ind w:firstLine="630"/>
        <w:rPr>
          <w:rFonts w:ascii="宋体" w:hAnsi="宋体"/>
          <w:sz w:val="28"/>
        </w:rPr>
      </w:pPr>
    </w:p>
    <w:p w:rsidR="009D3C9C" w:rsidRDefault="009D3C9C">
      <w:pPr>
        <w:tabs>
          <w:tab w:val="left" w:pos="630"/>
        </w:tabs>
        <w:rPr>
          <w:rFonts w:ascii="宋体" w:hAnsi="宋体"/>
          <w:sz w:val="28"/>
        </w:rPr>
      </w:pPr>
    </w:p>
    <w:p w:rsidR="009D3C9C" w:rsidRDefault="00184184">
      <w:pPr>
        <w:autoSpaceDE w:val="0"/>
        <w:autoSpaceDN w:val="0"/>
        <w:adjustRightInd w:val="0"/>
        <w:jc w:val="center"/>
        <w:outlineLvl w:val="1"/>
        <w:rPr>
          <w:rFonts w:ascii="方正宋黑简体" w:eastAsia="方正宋黑简体" w:hAnsi="宋体" w:cs="黑体"/>
          <w:b/>
          <w:sz w:val="32"/>
          <w:szCs w:val="32"/>
        </w:rPr>
      </w:pPr>
      <w:bookmarkStart w:id="96" w:name="_Toc10873_WPSOffice_Level2"/>
      <w:bookmarkStart w:id="97" w:name="_Toc31235_WPSOffice_Level2"/>
      <w:bookmarkStart w:id="98" w:name="_Toc487790677"/>
      <w:r>
        <w:rPr>
          <w:rFonts w:ascii="方正宋黑简体" w:eastAsia="方正宋黑简体" w:hAnsi="宋体" w:cs="黑体" w:hint="eastAsia"/>
          <w:b/>
          <w:sz w:val="32"/>
          <w:szCs w:val="32"/>
        </w:rPr>
        <w:lastRenderedPageBreak/>
        <w:t>二、投标人诚信承诺书</w:t>
      </w:r>
      <w:bookmarkEnd w:id="96"/>
      <w:bookmarkEnd w:id="97"/>
      <w:bookmarkEnd w:id="98"/>
    </w:p>
    <w:p w:rsidR="009D3C9C" w:rsidRDefault="00184184">
      <w:pPr>
        <w:autoSpaceDE w:val="0"/>
        <w:autoSpaceDN w:val="0"/>
        <w:adjustRightInd w:val="0"/>
        <w:spacing w:line="500" w:lineRule="exact"/>
        <w:jc w:val="left"/>
        <w:rPr>
          <w:rFonts w:ascii="宋体" w:hAnsi="宋体"/>
          <w:sz w:val="28"/>
          <w:szCs w:val="28"/>
        </w:rPr>
      </w:pPr>
      <w:r>
        <w:rPr>
          <w:rFonts w:ascii="宋体" w:hAnsi="宋体" w:hint="eastAsia"/>
          <w:sz w:val="28"/>
          <w:szCs w:val="28"/>
        </w:rPr>
        <w:t>我单位参加本次政府采购活动，郑重承诺如下：</w:t>
      </w:r>
    </w:p>
    <w:p w:rsidR="009D3C9C" w:rsidRDefault="00184184">
      <w:pPr>
        <w:widowControl/>
        <w:numPr>
          <w:ilvl w:val="0"/>
          <w:numId w:val="8"/>
        </w:numPr>
        <w:spacing w:line="500" w:lineRule="exact"/>
        <w:jc w:val="left"/>
        <w:rPr>
          <w:rFonts w:ascii="宋体" w:hAnsi="宋体"/>
          <w:sz w:val="28"/>
          <w:szCs w:val="28"/>
        </w:rPr>
      </w:pPr>
      <w:r>
        <w:rPr>
          <w:rFonts w:ascii="宋体" w:hAnsi="宋体" w:hint="eastAsia"/>
          <w:sz w:val="28"/>
          <w:szCs w:val="28"/>
        </w:rPr>
        <w:t> 本次投标提供的所有资料都是真实有效、准确完整。如发现提供虚假资料或与事实不符，同意取消投标和中标候选人资格。</w:t>
      </w:r>
      <w:r>
        <w:rPr>
          <w:rFonts w:ascii="宋体" w:hAnsi="宋体" w:hint="eastAsia"/>
          <w:sz w:val="28"/>
          <w:szCs w:val="28"/>
        </w:rPr>
        <w:br/>
        <w:t>2．本次投标绝无资质挂靠、串标、围标情形。否则，同意取消投标和中标候选人资格。</w:t>
      </w:r>
      <w:r>
        <w:rPr>
          <w:rFonts w:ascii="宋体" w:hAnsi="宋体" w:hint="eastAsia"/>
          <w:sz w:val="28"/>
          <w:szCs w:val="28"/>
        </w:rPr>
        <w:br/>
        <w:t>3．本次招标如我方为中标人，除不可抗力外，决不因任何其它原因放弃中标候选人资格。</w:t>
      </w:r>
      <w:r>
        <w:rPr>
          <w:rFonts w:ascii="宋体" w:hAnsi="宋体" w:hint="eastAsia"/>
          <w:sz w:val="28"/>
          <w:szCs w:val="28"/>
        </w:rPr>
        <w:br/>
        <w:t>5、我方中标后，严格按照招标文件和我单位投标文件的约定签订合同。</w:t>
      </w:r>
      <w:r>
        <w:rPr>
          <w:rFonts w:ascii="宋体" w:hAnsi="宋体" w:hint="eastAsia"/>
          <w:sz w:val="28"/>
          <w:szCs w:val="28"/>
        </w:rPr>
        <w:br/>
        <w:t>6、我方达不到招标公告投标人资格要求条件参与投标或被行政主管部门、监督管理部门等暂停、取消公共资源交易资格且在限制期内参与投标的，同意视为弄虚作假进行处理。</w:t>
      </w:r>
      <w:r>
        <w:rPr>
          <w:rFonts w:ascii="宋体" w:hAnsi="宋体" w:hint="eastAsia"/>
          <w:sz w:val="28"/>
          <w:szCs w:val="28"/>
        </w:rPr>
        <w:br/>
        <w:t>7、我方参加投标决不故意非实质性响应招标文件（如投标报价高于或等于该项目最高投标限价等）。否则，同意视为串通投标进行处理。</w:t>
      </w:r>
      <w:r>
        <w:rPr>
          <w:rFonts w:ascii="宋体" w:hAnsi="宋体" w:hint="eastAsia"/>
          <w:sz w:val="28"/>
          <w:szCs w:val="28"/>
        </w:rPr>
        <w:br/>
        <w:t>8、我单位作为投诉人投诉时，投诉书上的法定代表人签字与我单位数字证书（CA锁）内的法定代表人签字或其他文件中的法定代表人签字一致（系同一人所签）。否则视为弄虚作假。</w:t>
      </w:r>
      <w:r>
        <w:rPr>
          <w:rFonts w:ascii="宋体" w:hAnsi="宋体" w:hint="eastAsia"/>
          <w:sz w:val="28"/>
          <w:szCs w:val="28"/>
        </w:rPr>
        <w:br/>
        <w:t>9、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rsidR="009D3C9C" w:rsidRDefault="00184184">
      <w:pPr>
        <w:widowControl/>
        <w:spacing w:line="500" w:lineRule="exact"/>
        <w:jc w:val="left"/>
        <w:rPr>
          <w:rFonts w:ascii="宋体" w:hAnsi="宋体"/>
          <w:sz w:val="28"/>
          <w:szCs w:val="28"/>
        </w:rPr>
      </w:pPr>
      <w:r>
        <w:rPr>
          <w:rFonts w:ascii="宋体" w:hAnsi="宋体" w:hint="eastAsia"/>
          <w:sz w:val="28"/>
          <w:szCs w:val="28"/>
        </w:rPr>
        <w:t>10、我单位承诺符合《中华人民共和国政府采购法》第二十二条规定。</w:t>
      </w:r>
    </w:p>
    <w:p w:rsidR="009D3C9C" w:rsidRDefault="00184184">
      <w:pPr>
        <w:widowControl/>
        <w:spacing w:line="500" w:lineRule="exact"/>
        <w:jc w:val="left"/>
        <w:rPr>
          <w:rFonts w:ascii="宋体" w:hAnsi="宋体"/>
          <w:sz w:val="28"/>
          <w:szCs w:val="28"/>
        </w:rPr>
      </w:pPr>
      <w:r>
        <w:rPr>
          <w:rFonts w:ascii="宋体" w:hAnsi="宋体" w:hint="eastAsia"/>
          <w:sz w:val="28"/>
          <w:szCs w:val="28"/>
        </w:rPr>
        <w:t>11、我单位承诺不存在以下不良信用记录情形：</w:t>
      </w:r>
    </w:p>
    <w:p w:rsidR="009D3C9C" w:rsidRDefault="00184184">
      <w:pPr>
        <w:widowControl/>
        <w:spacing w:line="500" w:lineRule="exact"/>
        <w:jc w:val="left"/>
        <w:rPr>
          <w:rFonts w:ascii="宋体" w:hAnsi="宋体"/>
          <w:sz w:val="28"/>
          <w:szCs w:val="28"/>
        </w:rPr>
      </w:pPr>
      <w:r>
        <w:rPr>
          <w:rFonts w:ascii="宋体" w:hAnsi="宋体" w:hint="eastAsia"/>
          <w:sz w:val="28"/>
          <w:szCs w:val="28"/>
        </w:rPr>
        <w:t>（1）供应商被人民法院列入失信被执行人的；</w:t>
      </w:r>
    </w:p>
    <w:p w:rsidR="009D3C9C" w:rsidRDefault="00184184">
      <w:pPr>
        <w:widowControl/>
        <w:spacing w:line="500" w:lineRule="exact"/>
        <w:jc w:val="left"/>
        <w:rPr>
          <w:rFonts w:ascii="宋体" w:hAnsi="宋体"/>
          <w:sz w:val="28"/>
          <w:szCs w:val="28"/>
        </w:rPr>
      </w:pPr>
      <w:r>
        <w:rPr>
          <w:rFonts w:ascii="宋体" w:hAnsi="宋体" w:hint="eastAsia"/>
          <w:sz w:val="28"/>
          <w:szCs w:val="28"/>
        </w:rPr>
        <w:t>(2）供应商或其法定代表人或拟派项目经理（项目负责人）被人民检察院列入行贿犯罪档案的；</w:t>
      </w:r>
    </w:p>
    <w:p w:rsidR="009D3C9C" w:rsidRDefault="00184184">
      <w:pPr>
        <w:widowControl/>
        <w:spacing w:line="500" w:lineRule="exact"/>
        <w:jc w:val="left"/>
        <w:rPr>
          <w:rFonts w:ascii="宋体" w:hAnsi="宋体"/>
          <w:sz w:val="28"/>
          <w:szCs w:val="28"/>
        </w:rPr>
      </w:pPr>
      <w:r>
        <w:rPr>
          <w:rFonts w:ascii="宋体" w:hAnsi="宋体" w:hint="eastAsia"/>
          <w:sz w:val="28"/>
          <w:szCs w:val="28"/>
        </w:rPr>
        <w:t>(3）供应商被工商行政管理部门列入企业经营异常名录的；</w:t>
      </w:r>
    </w:p>
    <w:p w:rsidR="009D3C9C" w:rsidRDefault="00184184">
      <w:pPr>
        <w:widowControl/>
        <w:spacing w:line="500" w:lineRule="exact"/>
        <w:jc w:val="left"/>
        <w:rPr>
          <w:rFonts w:ascii="宋体" w:hAnsi="宋体"/>
          <w:sz w:val="28"/>
          <w:szCs w:val="28"/>
        </w:rPr>
      </w:pPr>
      <w:r>
        <w:rPr>
          <w:rFonts w:ascii="宋体" w:hAnsi="宋体" w:hint="eastAsia"/>
          <w:sz w:val="28"/>
          <w:szCs w:val="28"/>
        </w:rPr>
        <w:t>(4）供应商被税务部门列入重大税收违法案件当事人名单的；</w:t>
      </w:r>
    </w:p>
    <w:p w:rsidR="009D3C9C" w:rsidRDefault="00184184">
      <w:pPr>
        <w:widowControl/>
        <w:spacing w:line="500" w:lineRule="exact"/>
        <w:jc w:val="left"/>
        <w:rPr>
          <w:rFonts w:ascii="宋体" w:hAnsi="宋体"/>
          <w:sz w:val="28"/>
          <w:szCs w:val="28"/>
        </w:rPr>
      </w:pPr>
      <w:r>
        <w:rPr>
          <w:rFonts w:ascii="宋体" w:hAnsi="宋体" w:hint="eastAsia"/>
          <w:sz w:val="28"/>
          <w:szCs w:val="28"/>
        </w:rPr>
        <w:lastRenderedPageBreak/>
        <w:t>(5）供应商被政府采购监管部门列入政府采购严重违法失信行为记录名单的。</w:t>
      </w:r>
      <w:r>
        <w:rPr>
          <w:rFonts w:ascii="宋体" w:hAnsi="宋体" w:hint="eastAsia"/>
          <w:sz w:val="28"/>
          <w:szCs w:val="28"/>
        </w:rPr>
        <w:br/>
        <w:t>出现违反上述承诺情形之一的，我方还同意投标保证金不予退还并在1至3年内不参与阜阳市公共资源交易活动，愿意公开披露我单位违反承诺的不良行为信息，愿意接受处罚并承担所有经济损失和法律责任。</w:t>
      </w:r>
    </w:p>
    <w:p w:rsidR="009D3C9C" w:rsidRDefault="009D3C9C">
      <w:pPr>
        <w:pStyle w:val="p15"/>
        <w:spacing w:line="500" w:lineRule="exact"/>
        <w:rPr>
          <w:rFonts w:ascii="宋体" w:hAnsi="宋体"/>
          <w:kern w:val="2"/>
          <w:sz w:val="28"/>
          <w:szCs w:val="28"/>
        </w:rPr>
      </w:pPr>
    </w:p>
    <w:p w:rsidR="009D3C9C" w:rsidRDefault="00184184">
      <w:pPr>
        <w:pStyle w:val="p15"/>
        <w:spacing w:line="500" w:lineRule="exact"/>
        <w:rPr>
          <w:rFonts w:ascii="宋体" w:hAnsi="宋体"/>
          <w:kern w:val="2"/>
          <w:sz w:val="28"/>
          <w:szCs w:val="28"/>
        </w:rPr>
      </w:pPr>
      <w:r>
        <w:rPr>
          <w:rFonts w:ascii="宋体" w:hAnsi="宋体" w:hint="eastAsia"/>
          <w:kern w:val="2"/>
          <w:sz w:val="28"/>
          <w:szCs w:val="28"/>
        </w:rPr>
        <w:t>投  标  人：（盖单位章）</w:t>
      </w:r>
    </w:p>
    <w:p w:rsidR="009D3C9C" w:rsidRDefault="00184184">
      <w:pPr>
        <w:autoSpaceDE w:val="0"/>
        <w:autoSpaceDN w:val="0"/>
        <w:adjustRightInd w:val="0"/>
        <w:spacing w:line="500" w:lineRule="exact"/>
        <w:jc w:val="left"/>
        <w:rPr>
          <w:rFonts w:ascii="宋体" w:hAnsi="宋体"/>
          <w:sz w:val="28"/>
          <w:szCs w:val="28"/>
        </w:rPr>
      </w:pPr>
      <w:r>
        <w:rPr>
          <w:rFonts w:ascii="宋体" w:hAnsi="宋体" w:hint="eastAsia"/>
          <w:sz w:val="28"/>
          <w:szCs w:val="28"/>
        </w:rPr>
        <w:t>法定代表人或其委托代理人：（签字或盖章）</w:t>
      </w:r>
    </w:p>
    <w:p w:rsidR="009D3C9C" w:rsidRDefault="00184184">
      <w:pPr>
        <w:autoSpaceDE w:val="0"/>
        <w:autoSpaceDN w:val="0"/>
        <w:adjustRightInd w:val="0"/>
        <w:spacing w:line="500" w:lineRule="exact"/>
        <w:jc w:val="right"/>
        <w:rPr>
          <w:rFonts w:ascii="宋体" w:hAnsi="宋体"/>
          <w:sz w:val="28"/>
          <w:szCs w:val="28"/>
        </w:rPr>
      </w:pPr>
      <w:r>
        <w:rPr>
          <w:rFonts w:ascii="宋体" w:hAnsi="宋体" w:hint="eastAsia"/>
          <w:sz w:val="28"/>
          <w:szCs w:val="28"/>
        </w:rPr>
        <w:t>年    月   日</w:t>
      </w:r>
    </w:p>
    <w:p w:rsidR="009D3C9C" w:rsidRDefault="009D3C9C">
      <w:pPr>
        <w:autoSpaceDE w:val="0"/>
        <w:autoSpaceDN w:val="0"/>
        <w:adjustRightInd w:val="0"/>
        <w:spacing w:line="500" w:lineRule="exact"/>
        <w:jc w:val="right"/>
        <w:rPr>
          <w:rFonts w:ascii="宋体" w:hAnsi="宋体"/>
          <w:sz w:val="28"/>
          <w:szCs w:val="28"/>
        </w:rPr>
      </w:pPr>
    </w:p>
    <w:p w:rsidR="009D3C9C" w:rsidRDefault="00184184">
      <w:pPr>
        <w:spacing w:line="360" w:lineRule="auto"/>
        <w:jc w:val="left"/>
        <w:rPr>
          <w:rFonts w:ascii="方正宋黑简体" w:eastAsia="方正宋黑简体" w:hAnsi="宋体" w:cs="黑体"/>
          <w:b/>
          <w:bCs/>
          <w:sz w:val="32"/>
          <w:szCs w:val="32"/>
        </w:rPr>
      </w:pPr>
      <w:r>
        <w:br w:type="page"/>
      </w:r>
      <w:r>
        <w:rPr>
          <w:rFonts w:ascii="宋体" w:hAnsi="宋体" w:cs="宋体" w:hint="eastAsia"/>
          <w:b/>
          <w:bCs/>
          <w:sz w:val="30"/>
          <w:szCs w:val="30"/>
        </w:rPr>
        <w:lastRenderedPageBreak/>
        <w:t>附录：</w:t>
      </w:r>
    </w:p>
    <w:p w:rsidR="009D3C9C" w:rsidRDefault="00184184">
      <w:pPr>
        <w:spacing w:line="360" w:lineRule="auto"/>
        <w:jc w:val="center"/>
        <w:rPr>
          <w:rFonts w:ascii="宋体" w:hAnsi="宋体" w:cs="宋体"/>
          <w:bCs/>
          <w:szCs w:val="21"/>
        </w:rPr>
      </w:pPr>
      <w:r>
        <w:rPr>
          <w:rFonts w:ascii="宋体" w:hAnsi="宋体" w:cs="宋体" w:hint="eastAsia"/>
          <w:b/>
          <w:bCs/>
          <w:szCs w:val="21"/>
        </w:rPr>
        <w:t>投诉承诺</w:t>
      </w:r>
    </w:p>
    <w:p w:rsidR="009D3C9C" w:rsidRDefault="00184184">
      <w:pPr>
        <w:spacing w:line="360" w:lineRule="auto"/>
        <w:rPr>
          <w:rFonts w:ascii="宋体" w:hAnsi="宋体" w:cs="宋体"/>
          <w:bCs/>
          <w:szCs w:val="21"/>
        </w:rPr>
      </w:pPr>
      <w:r>
        <w:rPr>
          <w:rFonts w:ascii="宋体" w:hAnsi="宋体" w:cs="宋体" w:hint="eastAsia"/>
          <w:bCs/>
          <w:szCs w:val="21"/>
        </w:rPr>
        <w:t xml:space="preserve">    </w:t>
      </w:r>
      <w:r>
        <w:rPr>
          <w:rFonts w:ascii="宋体" w:hAnsi="宋体" w:cs="宋体" w:hint="eastAsia"/>
          <w:bCs/>
          <w:szCs w:val="21"/>
          <w:u w:val="single"/>
        </w:rPr>
        <w:t xml:space="preserve">                  </w:t>
      </w:r>
      <w:r>
        <w:rPr>
          <w:rFonts w:ascii="宋体" w:hAnsi="宋体" w:cs="宋体" w:hint="eastAsia"/>
          <w:bCs/>
          <w:szCs w:val="21"/>
        </w:rPr>
        <w:t>（项目监督部门）</w:t>
      </w:r>
    </w:p>
    <w:p w:rsidR="009D3C9C" w:rsidRDefault="00184184">
      <w:pPr>
        <w:spacing w:line="440" w:lineRule="exact"/>
        <w:ind w:firstLineChars="150" w:firstLine="315"/>
        <w:rPr>
          <w:rFonts w:ascii="宋体" w:hAnsi="宋体" w:cs="宋体"/>
          <w:bCs/>
          <w:szCs w:val="21"/>
        </w:rPr>
      </w:pPr>
      <w:r>
        <w:rPr>
          <w:rFonts w:ascii="宋体" w:hAnsi="宋体" w:cs="宋体" w:hint="eastAsia"/>
          <w:bCs/>
          <w:szCs w:val="21"/>
        </w:rPr>
        <w:t xml:space="preserve"> 我单位如对本项目招投标活动提起投诉，可以由法定代表人自行办理投诉事务或由委托代理人办理投诉事务，并做如下承诺：由法定代表人自行办理投诉事务的，应当将《投诉递交函》随同投诉书同时递交；委托代理人投诉的，应当将《投诉授权委托书》随同投诉书同时递交。《投诉递交函》或《投诉授权委托书》</w:t>
      </w:r>
      <w:r>
        <w:rPr>
          <w:rFonts w:ascii="宋体" w:hAnsi="宋体" w:cs="宋体" w:hint="eastAsia"/>
          <w:szCs w:val="21"/>
        </w:rPr>
        <w:t>为投标文件内容，我单位</w:t>
      </w:r>
      <w:r>
        <w:rPr>
          <w:rFonts w:ascii="宋体" w:hAnsi="宋体" w:cs="宋体" w:hint="eastAsia"/>
          <w:bCs/>
          <w:szCs w:val="21"/>
        </w:rPr>
        <w:t>编制投标文件时，可以选择其中一项</w:t>
      </w:r>
      <w:r>
        <w:rPr>
          <w:rFonts w:ascii="宋体" w:hAnsi="宋体" w:cs="宋体" w:hint="eastAsia"/>
          <w:szCs w:val="21"/>
        </w:rPr>
        <w:t>详细填写，内容填写不完整，系否决投标条款，可能导致投标文件被否决。</w:t>
      </w:r>
    </w:p>
    <w:p w:rsidR="009D3C9C" w:rsidRDefault="009D3C9C">
      <w:pPr>
        <w:spacing w:line="440" w:lineRule="exact"/>
        <w:rPr>
          <w:rFonts w:ascii="宋体" w:hAnsi="宋体" w:cs="宋体"/>
          <w:bCs/>
          <w:szCs w:val="21"/>
        </w:rPr>
      </w:pPr>
    </w:p>
    <w:p w:rsidR="009D3C9C" w:rsidRDefault="00184184">
      <w:pPr>
        <w:spacing w:line="440" w:lineRule="exact"/>
        <w:rPr>
          <w:rFonts w:ascii="宋体" w:hAnsi="宋体" w:cs="宋体"/>
          <w:bCs/>
          <w:szCs w:val="21"/>
        </w:rPr>
      </w:pPr>
      <w:r>
        <w:rPr>
          <w:rFonts w:ascii="宋体" w:hAnsi="宋体" w:cs="宋体" w:hint="eastAsia"/>
          <w:bCs/>
          <w:szCs w:val="21"/>
        </w:rPr>
        <w:t>有关示范文本如下：</w:t>
      </w:r>
    </w:p>
    <w:p w:rsidR="009D3C9C" w:rsidRDefault="009D3C9C">
      <w:pPr>
        <w:spacing w:line="440" w:lineRule="exact"/>
        <w:jc w:val="center"/>
        <w:rPr>
          <w:rFonts w:ascii="宋体" w:hAnsi="宋体" w:cs="宋体"/>
          <w:bCs/>
          <w:szCs w:val="21"/>
          <w:u w:val="single"/>
        </w:rPr>
      </w:pPr>
    </w:p>
    <w:p w:rsidR="009D3C9C" w:rsidRDefault="00184184">
      <w:pPr>
        <w:spacing w:line="440" w:lineRule="exact"/>
        <w:ind w:firstLineChars="300" w:firstLine="630"/>
        <w:rPr>
          <w:rFonts w:ascii="宋体" w:hAnsi="宋体" w:cs="宋体"/>
          <w:bCs/>
          <w:szCs w:val="21"/>
        </w:rPr>
      </w:pPr>
      <w:r>
        <w:rPr>
          <w:rFonts w:ascii="宋体" w:hAnsi="宋体" w:cs="宋体" w:hint="eastAsia"/>
          <w:bCs/>
          <w:szCs w:val="21"/>
          <w:u w:val="single"/>
        </w:rPr>
        <w:t xml:space="preserve">           </w:t>
      </w:r>
      <w:r>
        <w:rPr>
          <w:rFonts w:ascii="宋体" w:hAnsi="宋体" w:cs="宋体"/>
          <w:bCs/>
          <w:szCs w:val="21"/>
          <w:u w:val="single"/>
        </w:rPr>
        <w:t xml:space="preserve">  </w:t>
      </w:r>
      <w:r>
        <w:rPr>
          <w:rFonts w:ascii="宋体" w:hAnsi="宋体" w:cs="黑体" w:hint="eastAsia"/>
          <w:b/>
          <w:szCs w:val="21"/>
        </w:rPr>
        <w:t>（项目名称）</w:t>
      </w:r>
      <w:r>
        <w:rPr>
          <w:rFonts w:ascii="宋体" w:hAnsi="宋体" w:cs="宋体"/>
          <w:bCs/>
          <w:szCs w:val="21"/>
          <w:u w:val="single"/>
        </w:rPr>
        <w:t xml:space="preserve">     </w:t>
      </w:r>
      <w:r>
        <w:rPr>
          <w:rFonts w:ascii="宋体" w:hAnsi="宋体" w:cs="黑体" w:hint="eastAsia"/>
          <w:b/>
          <w:szCs w:val="21"/>
        </w:rPr>
        <w:t>标段投诉递交函</w:t>
      </w:r>
    </w:p>
    <w:p w:rsidR="009D3C9C" w:rsidRDefault="009D3C9C">
      <w:pPr>
        <w:spacing w:line="440" w:lineRule="exact"/>
        <w:ind w:leftChars="150" w:left="315" w:firstLineChars="200" w:firstLine="420"/>
        <w:rPr>
          <w:rFonts w:ascii="宋体" w:hAnsi="宋体" w:cs="宋体"/>
          <w:bCs/>
          <w:szCs w:val="21"/>
        </w:rPr>
      </w:pPr>
    </w:p>
    <w:p w:rsidR="009D3C9C" w:rsidRDefault="00184184">
      <w:pPr>
        <w:spacing w:line="440" w:lineRule="exact"/>
        <w:ind w:leftChars="150" w:left="315" w:firstLineChars="200" w:firstLine="420"/>
        <w:rPr>
          <w:rFonts w:ascii="宋体" w:hAnsi="宋体" w:cs="宋体"/>
          <w:bCs/>
          <w:szCs w:val="21"/>
        </w:rPr>
      </w:pPr>
      <w:r>
        <w:rPr>
          <w:rFonts w:ascii="宋体" w:hAnsi="宋体" w:cs="宋体" w:hint="eastAsia"/>
          <w:bCs/>
          <w:szCs w:val="21"/>
        </w:rPr>
        <w:t>本人（姓名）</w:t>
      </w:r>
      <w:r>
        <w:rPr>
          <w:rFonts w:ascii="宋体" w:hAnsi="宋体" w:cs="宋体"/>
          <w:bCs/>
          <w:szCs w:val="21"/>
          <w:u w:val="single"/>
        </w:rPr>
        <w:t xml:space="preserve">      </w:t>
      </w:r>
      <w:r>
        <w:rPr>
          <w:rFonts w:ascii="宋体" w:hAnsi="宋体" w:cs="宋体" w:hint="eastAsia"/>
          <w:bCs/>
          <w:szCs w:val="21"/>
        </w:rPr>
        <w:t>系（投标人名称）</w:t>
      </w:r>
      <w:r>
        <w:rPr>
          <w:rFonts w:ascii="宋体" w:hAnsi="宋体" w:cs="宋体"/>
          <w:bCs/>
          <w:szCs w:val="21"/>
          <w:u w:val="single"/>
        </w:rPr>
        <w:t xml:space="preserve">                </w:t>
      </w:r>
      <w:r>
        <w:rPr>
          <w:rFonts w:ascii="宋体" w:hAnsi="宋体" w:cs="宋体" w:hint="eastAsia"/>
          <w:bCs/>
          <w:szCs w:val="21"/>
        </w:rPr>
        <w:t>的法定代表人，电话</w:t>
      </w:r>
      <w:r>
        <w:rPr>
          <w:rFonts w:ascii="宋体" w:hAnsi="宋体" w:cs="宋体" w:hint="eastAsia"/>
          <w:bCs/>
          <w:szCs w:val="21"/>
          <w:u w:val="single"/>
        </w:rPr>
        <w:t xml:space="preserve">           </w:t>
      </w:r>
      <w:r>
        <w:rPr>
          <w:rFonts w:ascii="宋体" w:hAnsi="宋体" w:cs="宋体" w:hint="eastAsia"/>
          <w:bCs/>
          <w:szCs w:val="21"/>
        </w:rPr>
        <w:t>，由我负责办理本项目投诉事务。我单位不再委托其他人员办理有关投诉事务。如有他人以我单位名义办理该项目投诉事务，均视为冒充我单位人员，属招摇撞骗行为，监管部门应不予受理，有权对冒充人员身份信息予以曝光，并可凭此委托书代表我单位向有关国家机关报案，其法律后果由冒充人员承担。</w:t>
      </w:r>
    </w:p>
    <w:p w:rsidR="009D3C9C" w:rsidRDefault="00184184">
      <w:pPr>
        <w:spacing w:line="440" w:lineRule="exact"/>
        <w:ind w:leftChars="100" w:left="210" w:firstLineChars="250" w:firstLine="525"/>
        <w:rPr>
          <w:rFonts w:ascii="宋体" w:hAnsi="宋体" w:cs="宋体"/>
          <w:bCs/>
          <w:szCs w:val="21"/>
        </w:rPr>
      </w:pPr>
      <w:r>
        <w:rPr>
          <w:rFonts w:ascii="宋体" w:hAnsi="宋体" w:cs="宋体" w:hint="eastAsia"/>
          <w:bCs/>
          <w:szCs w:val="21"/>
        </w:rPr>
        <w:t>办理投诉事务是指：1.投诉书的提交  2.投诉的陈述和申辩  3.投诉质证4.配合监管部门对投诉事项的调查  5.投诉回复领取  6.撤回投诉  7.向有关领导和部门反映情况  8.其他与投诉有关的事项。</w:t>
      </w:r>
    </w:p>
    <w:p w:rsidR="009D3C9C" w:rsidRDefault="00184184">
      <w:pPr>
        <w:spacing w:line="440" w:lineRule="exact"/>
        <w:ind w:firstLineChars="350" w:firstLine="735"/>
        <w:rPr>
          <w:rFonts w:ascii="宋体" w:hAnsi="宋体" w:cs="宋体"/>
          <w:bCs/>
          <w:szCs w:val="21"/>
        </w:rPr>
      </w:pPr>
      <w:r>
        <w:rPr>
          <w:rFonts w:ascii="宋体" w:hAnsi="宋体" w:cs="宋体" w:hint="eastAsia"/>
          <w:bCs/>
          <w:szCs w:val="21"/>
        </w:rPr>
        <w:t>附：法定代表人的身份证复印件（正反两面）</w:t>
      </w:r>
    </w:p>
    <w:p w:rsidR="009D3C9C" w:rsidRDefault="00184184">
      <w:pPr>
        <w:spacing w:line="440" w:lineRule="exact"/>
        <w:ind w:firstLineChars="350" w:firstLine="735"/>
        <w:rPr>
          <w:rFonts w:ascii="宋体" w:hAnsi="宋体" w:cs="宋体"/>
          <w:bCs/>
          <w:szCs w:val="21"/>
        </w:rPr>
      </w:pPr>
      <w:r>
        <w:rPr>
          <w:rFonts w:ascii="宋体" w:hAnsi="宋体" w:cs="宋体" w:hint="eastAsia"/>
          <w:bCs/>
          <w:szCs w:val="21"/>
        </w:rPr>
        <w:t xml:space="preserve">   </w:t>
      </w:r>
    </w:p>
    <w:p w:rsidR="009D3C9C" w:rsidRDefault="00184184" w:rsidP="00A75533">
      <w:pPr>
        <w:spacing w:line="440" w:lineRule="exact"/>
        <w:ind w:firstLineChars="1375" w:firstLine="2888"/>
        <w:rPr>
          <w:rFonts w:ascii="宋体" w:hAnsi="宋体"/>
          <w:szCs w:val="21"/>
        </w:rPr>
      </w:pPr>
      <w:r>
        <w:rPr>
          <w:rFonts w:ascii="宋体" w:hAnsi="宋体" w:cs="宋体" w:hint="eastAsia"/>
          <w:szCs w:val="21"/>
        </w:rPr>
        <w:t>投标人（盖单位章）：</w:t>
      </w:r>
      <w:r>
        <w:rPr>
          <w:rFonts w:ascii="宋体" w:hAnsi="宋体" w:cs="宋体"/>
          <w:szCs w:val="21"/>
          <w:u w:val="single"/>
        </w:rPr>
        <w:t xml:space="preserve">                          </w:t>
      </w:r>
    </w:p>
    <w:p w:rsidR="009D3C9C" w:rsidRDefault="009D3C9C" w:rsidP="00A75533">
      <w:pPr>
        <w:spacing w:line="440" w:lineRule="exact"/>
        <w:ind w:firstLineChars="1225" w:firstLine="2573"/>
        <w:rPr>
          <w:rFonts w:ascii="宋体" w:hAnsi="宋体"/>
          <w:szCs w:val="21"/>
        </w:rPr>
      </w:pPr>
    </w:p>
    <w:p w:rsidR="009D3C9C" w:rsidRDefault="00184184" w:rsidP="00A75533">
      <w:pPr>
        <w:spacing w:line="440" w:lineRule="exact"/>
        <w:ind w:firstLineChars="1375" w:firstLine="2888"/>
        <w:rPr>
          <w:rFonts w:ascii="宋体" w:hAnsi="宋体"/>
          <w:szCs w:val="21"/>
        </w:rPr>
      </w:pPr>
      <w:r>
        <w:rPr>
          <w:rFonts w:ascii="宋体" w:hAnsi="宋体" w:cs="宋体" w:hint="eastAsia"/>
          <w:szCs w:val="21"/>
        </w:rPr>
        <w:t>法定代表人（签字）：</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p>
    <w:p w:rsidR="009D3C9C" w:rsidRDefault="009D3C9C" w:rsidP="00A75533">
      <w:pPr>
        <w:spacing w:line="440" w:lineRule="exact"/>
        <w:ind w:firstLineChars="1225" w:firstLine="2573"/>
        <w:rPr>
          <w:rFonts w:ascii="宋体" w:hAnsi="宋体" w:cs="宋体"/>
          <w:szCs w:val="21"/>
        </w:rPr>
      </w:pPr>
    </w:p>
    <w:p w:rsidR="009D3C9C" w:rsidRDefault="00184184" w:rsidP="00A75533">
      <w:pPr>
        <w:spacing w:line="440" w:lineRule="exact"/>
        <w:ind w:firstLineChars="2625" w:firstLine="5513"/>
        <w:rPr>
          <w:rFonts w:ascii="宋体" w:hAnsi="宋体" w:cs="宋体"/>
          <w:szCs w:val="21"/>
        </w:rPr>
      </w:pPr>
      <w:r>
        <w:rPr>
          <w:rFonts w:ascii="宋体" w:hAnsi="宋体" w:cs="宋体"/>
          <w:szCs w:val="21"/>
        </w:rPr>
        <w:t xml:space="preserve">  </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rsidR="009D3C9C" w:rsidRDefault="00184184">
      <w:pPr>
        <w:spacing w:line="440" w:lineRule="exact"/>
        <w:ind w:firstLineChars="200" w:firstLine="420"/>
        <w:rPr>
          <w:rFonts w:ascii="宋体" w:hAnsi="宋体"/>
          <w:szCs w:val="21"/>
        </w:rPr>
      </w:pPr>
      <w:r>
        <w:rPr>
          <w:rFonts w:ascii="宋体" w:hAnsi="宋体" w:cs="宋体" w:hint="eastAsia"/>
          <w:bCs/>
          <w:szCs w:val="21"/>
        </w:rPr>
        <w:t>注：投诉递交函需由投标人加盖单位公章并由其法定代表人签字，其中法定代表人签字应与投标人</w:t>
      </w:r>
      <w:r>
        <w:rPr>
          <w:rFonts w:ascii="宋体" w:hAnsi="宋体" w:cs="宋体" w:hint="eastAsia"/>
          <w:szCs w:val="21"/>
        </w:rPr>
        <w:t>单位数字证书（</w:t>
      </w:r>
      <w:r>
        <w:rPr>
          <w:rFonts w:ascii="宋体" w:hAnsi="宋体" w:cs="宋体"/>
          <w:szCs w:val="21"/>
        </w:rPr>
        <w:t>CA</w:t>
      </w:r>
      <w:r>
        <w:rPr>
          <w:rFonts w:ascii="宋体" w:hAnsi="宋体" w:cs="宋体" w:hint="eastAsia"/>
          <w:szCs w:val="21"/>
        </w:rPr>
        <w:t>锁）内的法定代表人签字一致（系同一人所签），投标人投诉时应持该投诉递交函，否则投诉不应受理。</w:t>
      </w:r>
    </w:p>
    <w:p w:rsidR="009D3C9C" w:rsidRDefault="009D3C9C">
      <w:pPr>
        <w:spacing w:line="440" w:lineRule="exact"/>
        <w:ind w:firstLineChars="200" w:firstLine="420"/>
        <w:rPr>
          <w:rFonts w:ascii="宋体" w:hAnsi="宋体" w:cs="宋体"/>
          <w:bCs/>
          <w:szCs w:val="21"/>
          <w:u w:val="single"/>
        </w:rPr>
      </w:pPr>
    </w:p>
    <w:p w:rsidR="009D3C9C" w:rsidRDefault="00184184">
      <w:pPr>
        <w:spacing w:line="360" w:lineRule="auto"/>
        <w:jc w:val="center"/>
        <w:rPr>
          <w:rFonts w:ascii="宋体" w:hAnsi="宋体" w:cs="宋体"/>
          <w:bCs/>
          <w:szCs w:val="21"/>
        </w:rPr>
      </w:pPr>
      <w:r>
        <w:rPr>
          <w:rFonts w:ascii="宋体" w:hAnsi="宋体" w:cs="宋体" w:hint="eastAsia"/>
          <w:bCs/>
          <w:szCs w:val="21"/>
          <w:u w:val="single"/>
        </w:rPr>
        <w:t xml:space="preserve">  </w:t>
      </w:r>
      <w:r>
        <w:rPr>
          <w:rFonts w:ascii="宋体" w:hAnsi="宋体" w:cs="宋体"/>
          <w:bCs/>
          <w:szCs w:val="21"/>
          <w:u w:val="single"/>
        </w:rPr>
        <w:t xml:space="preserve"> </w:t>
      </w:r>
      <w:r>
        <w:rPr>
          <w:rFonts w:ascii="宋体" w:hAnsi="宋体" w:cs="宋体" w:hint="eastAsia"/>
          <w:bCs/>
          <w:szCs w:val="21"/>
          <w:u w:val="single"/>
        </w:rPr>
        <w:t xml:space="preserve">            </w:t>
      </w:r>
      <w:r>
        <w:rPr>
          <w:rFonts w:ascii="宋体" w:hAnsi="宋体" w:cs="宋体"/>
          <w:bCs/>
          <w:szCs w:val="21"/>
          <w:u w:val="single"/>
        </w:rPr>
        <w:t xml:space="preserve">  </w:t>
      </w:r>
      <w:r>
        <w:rPr>
          <w:rFonts w:ascii="宋体" w:hAnsi="宋体" w:cs="黑体" w:hint="eastAsia"/>
          <w:b/>
          <w:szCs w:val="21"/>
        </w:rPr>
        <w:t>（项目名称）</w:t>
      </w:r>
      <w:r>
        <w:rPr>
          <w:rFonts w:ascii="宋体" w:hAnsi="宋体" w:cs="宋体"/>
          <w:bCs/>
          <w:szCs w:val="21"/>
          <w:u w:val="single"/>
        </w:rPr>
        <w:t xml:space="preserve">     </w:t>
      </w:r>
      <w:r>
        <w:rPr>
          <w:rFonts w:ascii="宋体" w:hAnsi="宋体" w:cs="黑体" w:hint="eastAsia"/>
          <w:b/>
          <w:szCs w:val="21"/>
        </w:rPr>
        <w:t>标段</w:t>
      </w:r>
    </w:p>
    <w:p w:rsidR="009D3C9C" w:rsidRDefault="00184184">
      <w:pPr>
        <w:spacing w:line="360" w:lineRule="auto"/>
        <w:jc w:val="center"/>
        <w:rPr>
          <w:rFonts w:ascii="宋体" w:hAnsi="宋体" w:cs="黑体"/>
          <w:b/>
          <w:szCs w:val="21"/>
        </w:rPr>
      </w:pPr>
      <w:r>
        <w:rPr>
          <w:rFonts w:ascii="宋体" w:hAnsi="宋体" w:cs="黑体" w:hint="eastAsia"/>
          <w:b/>
          <w:szCs w:val="21"/>
        </w:rPr>
        <w:t>投诉授权委托书</w:t>
      </w:r>
    </w:p>
    <w:p w:rsidR="009D3C9C" w:rsidRDefault="009D3C9C">
      <w:pPr>
        <w:spacing w:line="440" w:lineRule="exact"/>
        <w:ind w:firstLineChars="200" w:firstLine="422"/>
        <w:rPr>
          <w:rFonts w:ascii="宋体" w:hAnsi="宋体" w:cs="宋体"/>
          <w:b/>
          <w:szCs w:val="21"/>
        </w:rPr>
      </w:pPr>
    </w:p>
    <w:p w:rsidR="009D3C9C" w:rsidRDefault="00184184">
      <w:pPr>
        <w:spacing w:line="440" w:lineRule="exact"/>
        <w:ind w:leftChars="200" w:left="420" w:firstLineChars="150" w:firstLine="315"/>
        <w:rPr>
          <w:rFonts w:ascii="宋体" w:hAnsi="宋体" w:cs="宋体"/>
          <w:bCs/>
          <w:szCs w:val="21"/>
        </w:rPr>
      </w:pPr>
      <w:r>
        <w:rPr>
          <w:rFonts w:ascii="宋体" w:hAnsi="宋体" w:cs="宋体" w:hint="eastAsia"/>
          <w:bCs/>
          <w:szCs w:val="21"/>
        </w:rPr>
        <w:t>本人（姓名）</w:t>
      </w:r>
      <w:r>
        <w:rPr>
          <w:rFonts w:ascii="宋体" w:hAnsi="宋体" w:cs="宋体"/>
          <w:bCs/>
          <w:szCs w:val="21"/>
          <w:u w:val="single"/>
        </w:rPr>
        <w:t xml:space="preserve">      </w:t>
      </w:r>
      <w:r>
        <w:rPr>
          <w:rFonts w:ascii="宋体" w:hAnsi="宋体" w:cs="宋体" w:hint="eastAsia"/>
          <w:bCs/>
          <w:szCs w:val="21"/>
        </w:rPr>
        <w:t>系（投标人名称）</w:t>
      </w:r>
      <w:r>
        <w:rPr>
          <w:rFonts w:ascii="宋体" w:hAnsi="宋体" w:cs="宋体"/>
          <w:bCs/>
          <w:szCs w:val="21"/>
          <w:u w:val="single"/>
        </w:rPr>
        <w:t xml:space="preserve">                </w:t>
      </w:r>
      <w:r>
        <w:rPr>
          <w:rFonts w:ascii="宋体" w:hAnsi="宋体" w:cs="宋体" w:hint="eastAsia"/>
          <w:bCs/>
          <w:szCs w:val="21"/>
        </w:rPr>
        <w:t>的法定代表人，我已知晓投诉事项，本人电话</w:t>
      </w:r>
      <w:r>
        <w:rPr>
          <w:rFonts w:ascii="宋体" w:hAnsi="宋体" w:cs="宋体" w:hint="eastAsia"/>
          <w:bCs/>
          <w:szCs w:val="21"/>
          <w:u w:val="single"/>
        </w:rPr>
        <w:t xml:space="preserve">                </w:t>
      </w:r>
      <w:r>
        <w:rPr>
          <w:rFonts w:ascii="宋体" w:hAnsi="宋体" w:cs="宋体" w:hint="eastAsia"/>
          <w:bCs/>
          <w:szCs w:val="21"/>
        </w:rPr>
        <w:t xml:space="preserve">用于投诉沟通。现委托（ </w:t>
      </w:r>
      <w:r>
        <w:rPr>
          <w:rFonts w:ascii="宋体" w:hAnsi="宋体" w:cs="宋体" w:hint="eastAsia"/>
          <w:bCs/>
        </w:rPr>
        <w:t>□</w:t>
      </w:r>
      <w:r>
        <w:rPr>
          <w:rFonts w:ascii="宋体" w:hAnsi="宋体" w:cs="宋体" w:hint="eastAsia"/>
          <w:bCs/>
          <w:szCs w:val="21"/>
        </w:rPr>
        <w:t xml:space="preserve"> 1名  </w:t>
      </w:r>
      <w:r>
        <w:rPr>
          <w:rFonts w:ascii="宋体" w:hAnsi="宋体" w:cs="宋体" w:hint="eastAsia"/>
          <w:bCs/>
        </w:rPr>
        <w:t>□</w:t>
      </w:r>
      <w:r>
        <w:rPr>
          <w:rFonts w:ascii="宋体" w:hAnsi="宋体" w:cs="宋体" w:hint="eastAsia"/>
          <w:bCs/>
          <w:szCs w:val="21"/>
        </w:rPr>
        <w:t xml:space="preserve"> 2名）代理人，分别为：</w:t>
      </w:r>
    </w:p>
    <w:p w:rsidR="009D3C9C" w:rsidRDefault="00184184">
      <w:pPr>
        <w:spacing w:line="440" w:lineRule="exact"/>
        <w:ind w:firstLineChars="300" w:firstLine="630"/>
        <w:rPr>
          <w:rFonts w:ascii="宋体" w:hAnsi="宋体" w:cs="宋体"/>
          <w:bCs/>
          <w:szCs w:val="21"/>
        </w:rPr>
      </w:pPr>
      <w:r>
        <w:rPr>
          <w:rFonts w:ascii="宋体" w:hAnsi="宋体" w:cs="宋体" w:hint="eastAsia"/>
          <w:bCs/>
          <w:szCs w:val="21"/>
        </w:rPr>
        <w:t xml:space="preserve"> 1. 姓名</w:t>
      </w:r>
      <w:r>
        <w:rPr>
          <w:rFonts w:ascii="宋体" w:hAnsi="宋体" w:cs="宋体" w:hint="eastAsia"/>
          <w:bCs/>
          <w:szCs w:val="21"/>
          <w:u w:val="single"/>
        </w:rPr>
        <w:t xml:space="preserve">       </w:t>
      </w:r>
      <w:r>
        <w:rPr>
          <w:rFonts w:ascii="宋体" w:hAnsi="宋体" w:cs="宋体"/>
          <w:bCs/>
          <w:szCs w:val="21"/>
          <w:u w:val="single"/>
        </w:rPr>
        <w:t xml:space="preserve"> </w:t>
      </w:r>
      <w:r>
        <w:rPr>
          <w:rFonts w:ascii="宋体" w:hAnsi="宋体" w:cs="宋体" w:hint="eastAsia"/>
          <w:bCs/>
          <w:szCs w:val="21"/>
        </w:rPr>
        <w:t>电话</w:t>
      </w:r>
      <w:r>
        <w:rPr>
          <w:rFonts w:ascii="宋体" w:hAnsi="宋体" w:cs="宋体" w:hint="eastAsia"/>
          <w:bCs/>
          <w:szCs w:val="21"/>
          <w:u w:val="single"/>
        </w:rPr>
        <w:t xml:space="preserve">                </w:t>
      </w:r>
      <w:r>
        <w:rPr>
          <w:rFonts w:ascii="宋体" w:hAnsi="宋体" w:cs="宋体" w:hint="eastAsia"/>
          <w:bCs/>
          <w:szCs w:val="21"/>
        </w:rPr>
        <w:t>身份证号</w:t>
      </w:r>
      <w:r>
        <w:rPr>
          <w:rFonts w:ascii="宋体" w:hAnsi="宋体" w:cs="宋体" w:hint="eastAsia"/>
          <w:bCs/>
          <w:szCs w:val="21"/>
          <w:u w:val="single"/>
        </w:rPr>
        <w:t xml:space="preserve">                    </w:t>
      </w:r>
    </w:p>
    <w:p w:rsidR="009D3C9C" w:rsidRDefault="00184184">
      <w:pPr>
        <w:spacing w:line="440" w:lineRule="exact"/>
        <w:ind w:firstLineChars="350" w:firstLine="735"/>
        <w:rPr>
          <w:rFonts w:ascii="宋体" w:hAnsi="宋体" w:cs="宋体"/>
          <w:bCs/>
          <w:szCs w:val="21"/>
          <w:u w:val="single"/>
        </w:rPr>
      </w:pPr>
      <w:r>
        <w:rPr>
          <w:rFonts w:ascii="宋体" w:hAnsi="宋体" w:cs="宋体" w:hint="eastAsia"/>
          <w:bCs/>
          <w:szCs w:val="21"/>
        </w:rPr>
        <w:t>2. 姓名</w:t>
      </w:r>
      <w:r>
        <w:rPr>
          <w:rFonts w:ascii="宋体" w:hAnsi="宋体" w:cs="宋体" w:hint="eastAsia"/>
          <w:bCs/>
          <w:szCs w:val="21"/>
          <w:u w:val="single"/>
        </w:rPr>
        <w:t xml:space="preserve">        </w:t>
      </w:r>
      <w:r>
        <w:rPr>
          <w:rFonts w:ascii="宋体" w:hAnsi="宋体" w:cs="宋体" w:hint="eastAsia"/>
          <w:bCs/>
          <w:szCs w:val="21"/>
        </w:rPr>
        <w:t>电话</w:t>
      </w:r>
      <w:r>
        <w:rPr>
          <w:rFonts w:ascii="宋体" w:hAnsi="宋体" w:cs="宋体" w:hint="eastAsia"/>
          <w:bCs/>
          <w:szCs w:val="21"/>
          <w:u w:val="single"/>
        </w:rPr>
        <w:t xml:space="preserve">                </w:t>
      </w:r>
      <w:r>
        <w:rPr>
          <w:rFonts w:ascii="宋体" w:hAnsi="宋体" w:cs="宋体" w:hint="eastAsia"/>
          <w:bCs/>
          <w:szCs w:val="21"/>
        </w:rPr>
        <w:t>身份证号</w:t>
      </w:r>
      <w:r>
        <w:rPr>
          <w:rFonts w:ascii="宋体" w:hAnsi="宋体" w:cs="宋体" w:hint="eastAsia"/>
          <w:bCs/>
          <w:szCs w:val="21"/>
          <w:u w:val="single"/>
        </w:rPr>
        <w:t xml:space="preserve">                    </w:t>
      </w:r>
    </w:p>
    <w:p w:rsidR="009D3C9C" w:rsidRDefault="00184184">
      <w:pPr>
        <w:spacing w:line="440" w:lineRule="exact"/>
        <w:ind w:leftChars="150" w:left="315"/>
        <w:rPr>
          <w:rFonts w:ascii="宋体" w:hAnsi="宋体" w:cs="宋体"/>
          <w:bCs/>
          <w:szCs w:val="21"/>
        </w:rPr>
      </w:pPr>
      <w:r>
        <w:rPr>
          <w:rFonts w:ascii="宋体" w:hAnsi="宋体" w:cs="宋体" w:hint="eastAsia"/>
          <w:bCs/>
          <w:szCs w:val="21"/>
        </w:rPr>
        <w:t>为我方办理投诉事务授权代理人。</w:t>
      </w:r>
    </w:p>
    <w:p w:rsidR="009D3C9C" w:rsidRDefault="00184184">
      <w:pPr>
        <w:spacing w:line="440" w:lineRule="exact"/>
        <w:ind w:leftChars="150" w:left="315" w:firstLineChars="200" w:firstLine="420"/>
        <w:rPr>
          <w:rFonts w:ascii="宋体" w:hAnsi="宋体" w:cs="宋体"/>
          <w:bCs/>
          <w:szCs w:val="21"/>
        </w:rPr>
      </w:pPr>
      <w:r>
        <w:rPr>
          <w:rFonts w:ascii="宋体" w:hAnsi="宋体" w:cs="宋体" w:hint="eastAsia"/>
          <w:bCs/>
          <w:szCs w:val="21"/>
        </w:rPr>
        <w:t>代理人根据我单位法定代表人授权提起投诉，办理有关投诉事务。以上人员无权转托他人办理有关投诉事务，除以上人员外，我单位不再委托其他人员办理有关投诉事务。如有他人以我单位名义办理该项目投诉事务，均视为冒充我单位人员，属招摇撞骗行为，监管部门应不予受理，有权对冒充人员身份信息予以曝光，并可凭此委托书代表我单位向有关国家机关报案，其法律后果由冒充人员承担。</w:t>
      </w:r>
    </w:p>
    <w:p w:rsidR="009D3C9C" w:rsidRDefault="00184184">
      <w:pPr>
        <w:spacing w:line="440" w:lineRule="exact"/>
        <w:ind w:firstLineChars="350" w:firstLine="735"/>
        <w:rPr>
          <w:rFonts w:ascii="宋体" w:hAnsi="宋体" w:cs="宋体"/>
          <w:bCs/>
          <w:szCs w:val="21"/>
        </w:rPr>
      </w:pPr>
      <w:r>
        <w:rPr>
          <w:rFonts w:ascii="宋体" w:hAnsi="宋体" w:cs="宋体" w:hint="eastAsia"/>
          <w:bCs/>
          <w:szCs w:val="21"/>
        </w:rPr>
        <w:t>委托期限：与投标有效期相同。</w:t>
      </w:r>
    </w:p>
    <w:p w:rsidR="009D3C9C" w:rsidRDefault="00184184">
      <w:pPr>
        <w:spacing w:line="440" w:lineRule="exact"/>
        <w:ind w:leftChars="100" w:left="210" w:firstLineChars="250" w:firstLine="525"/>
        <w:rPr>
          <w:rFonts w:ascii="宋体" w:hAnsi="宋体" w:cs="宋体"/>
          <w:bCs/>
          <w:szCs w:val="21"/>
        </w:rPr>
      </w:pPr>
      <w:r>
        <w:rPr>
          <w:rFonts w:ascii="宋体" w:hAnsi="宋体" w:cs="宋体" w:hint="eastAsia"/>
          <w:bCs/>
          <w:szCs w:val="21"/>
        </w:rPr>
        <w:t>本委托书中办理投诉事务是指：1.投诉书的提交  2.投诉的陈述和申辩  3.投诉质证4.配合监管部门对投诉事项的调查  5.投诉回复领取  6.撤回投诉  7.向有关领导和部门反映情况  8.其他与投诉有关的事项。</w:t>
      </w:r>
    </w:p>
    <w:p w:rsidR="009D3C9C" w:rsidRDefault="00184184">
      <w:pPr>
        <w:spacing w:line="440" w:lineRule="exact"/>
        <w:ind w:firstLineChars="350" w:firstLine="735"/>
        <w:rPr>
          <w:rFonts w:ascii="宋体" w:hAnsi="宋体" w:cs="宋体"/>
          <w:bCs/>
          <w:szCs w:val="21"/>
        </w:rPr>
      </w:pPr>
      <w:r>
        <w:rPr>
          <w:rFonts w:ascii="宋体" w:hAnsi="宋体" w:cs="宋体" w:hint="eastAsia"/>
          <w:bCs/>
          <w:szCs w:val="21"/>
        </w:rPr>
        <w:t>附：法定代表人和授权委托人的身份证复印件（正反两面）</w:t>
      </w:r>
    </w:p>
    <w:p w:rsidR="009D3C9C" w:rsidRDefault="009D3C9C">
      <w:pPr>
        <w:spacing w:line="440" w:lineRule="exact"/>
        <w:ind w:firstLineChars="200" w:firstLine="420"/>
        <w:rPr>
          <w:rFonts w:ascii="宋体" w:hAnsi="宋体" w:cs="宋体"/>
          <w:bCs/>
          <w:szCs w:val="21"/>
        </w:rPr>
      </w:pPr>
    </w:p>
    <w:p w:rsidR="009D3C9C" w:rsidRDefault="00184184" w:rsidP="00A75533">
      <w:pPr>
        <w:spacing w:line="440" w:lineRule="exact"/>
        <w:ind w:firstLineChars="1225" w:firstLine="2573"/>
        <w:rPr>
          <w:rFonts w:ascii="宋体" w:hAnsi="宋体"/>
          <w:szCs w:val="21"/>
        </w:rPr>
      </w:pPr>
      <w:r>
        <w:rPr>
          <w:rFonts w:ascii="宋体" w:hAnsi="宋体" w:cs="宋体" w:hint="eastAsia"/>
          <w:szCs w:val="21"/>
        </w:rPr>
        <w:t>投标人（盖单位章）：</w:t>
      </w:r>
      <w:r>
        <w:rPr>
          <w:rFonts w:ascii="宋体" w:hAnsi="宋体" w:cs="宋体"/>
          <w:szCs w:val="21"/>
          <w:u w:val="single"/>
        </w:rPr>
        <w:t xml:space="preserve">                          </w:t>
      </w:r>
    </w:p>
    <w:p w:rsidR="009D3C9C" w:rsidRDefault="009D3C9C" w:rsidP="00A75533">
      <w:pPr>
        <w:spacing w:line="440" w:lineRule="exact"/>
        <w:ind w:firstLineChars="1225" w:firstLine="2573"/>
        <w:rPr>
          <w:rFonts w:ascii="宋体" w:hAnsi="宋体"/>
          <w:szCs w:val="21"/>
        </w:rPr>
      </w:pPr>
    </w:p>
    <w:p w:rsidR="009D3C9C" w:rsidRDefault="00184184" w:rsidP="00A75533">
      <w:pPr>
        <w:spacing w:line="440" w:lineRule="exact"/>
        <w:ind w:firstLineChars="1225" w:firstLine="2573"/>
        <w:rPr>
          <w:rFonts w:ascii="宋体" w:hAnsi="宋体"/>
          <w:szCs w:val="21"/>
        </w:rPr>
      </w:pPr>
      <w:r>
        <w:rPr>
          <w:rFonts w:ascii="宋体" w:hAnsi="宋体" w:cs="宋体" w:hint="eastAsia"/>
          <w:szCs w:val="21"/>
        </w:rPr>
        <w:t>法定代表人（签字）：</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p>
    <w:p w:rsidR="009D3C9C" w:rsidRDefault="009D3C9C" w:rsidP="00A75533">
      <w:pPr>
        <w:spacing w:line="440" w:lineRule="exact"/>
        <w:ind w:firstLineChars="1225" w:firstLine="2573"/>
        <w:rPr>
          <w:rFonts w:ascii="宋体" w:hAnsi="宋体" w:cs="宋体"/>
          <w:szCs w:val="21"/>
        </w:rPr>
      </w:pPr>
    </w:p>
    <w:p w:rsidR="009D3C9C" w:rsidRDefault="00184184" w:rsidP="00A75533">
      <w:pPr>
        <w:spacing w:line="440" w:lineRule="exact"/>
        <w:ind w:firstLineChars="1225" w:firstLine="2573"/>
        <w:rPr>
          <w:rFonts w:ascii="宋体" w:hAnsi="宋体"/>
          <w:szCs w:val="21"/>
        </w:rPr>
      </w:pPr>
      <w:r>
        <w:rPr>
          <w:rFonts w:ascii="宋体" w:hAnsi="宋体" w:cs="宋体" w:hint="eastAsia"/>
          <w:szCs w:val="21"/>
        </w:rPr>
        <w:t>委托代理人（签字）：1.</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2.</w:t>
      </w:r>
      <w:r>
        <w:rPr>
          <w:rFonts w:ascii="宋体" w:hAnsi="宋体" w:cs="宋体"/>
          <w:szCs w:val="21"/>
          <w:u w:val="single"/>
        </w:rPr>
        <w:t xml:space="preserve">          </w:t>
      </w:r>
    </w:p>
    <w:p w:rsidR="009D3C9C" w:rsidRDefault="00184184" w:rsidP="00A75533">
      <w:pPr>
        <w:spacing w:line="440" w:lineRule="exact"/>
        <w:ind w:firstLineChars="1225" w:firstLine="2573"/>
        <w:rPr>
          <w:rFonts w:ascii="宋体" w:hAnsi="宋体" w:cs="宋体"/>
          <w:szCs w:val="21"/>
        </w:rPr>
      </w:pPr>
      <w:r>
        <w:rPr>
          <w:rFonts w:ascii="宋体" w:hAnsi="宋体" w:cs="宋体"/>
          <w:szCs w:val="21"/>
        </w:rPr>
        <w:t xml:space="preserve">                </w:t>
      </w:r>
    </w:p>
    <w:p w:rsidR="009D3C9C" w:rsidRDefault="00184184" w:rsidP="00A75533">
      <w:pPr>
        <w:spacing w:line="440" w:lineRule="exact"/>
        <w:ind w:firstLineChars="2625" w:firstLine="5513"/>
        <w:rPr>
          <w:rFonts w:ascii="宋体" w:hAnsi="宋体" w:cs="宋体"/>
          <w:szCs w:val="21"/>
        </w:rPr>
      </w:pPr>
      <w:r>
        <w:rPr>
          <w:rFonts w:ascii="宋体" w:hAnsi="宋体" w:cs="宋体"/>
          <w:szCs w:val="21"/>
        </w:rPr>
        <w:t xml:space="preserve">  </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rsidR="009D3C9C" w:rsidRDefault="00184184">
      <w:r>
        <w:rPr>
          <w:rFonts w:ascii="宋体" w:hAnsi="宋体" w:cs="宋体" w:hint="eastAsia"/>
          <w:bCs/>
          <w:szCs w:val="21"/>
        </w:rPr>
        <w:t>注：本授权委托书需由投标人加盖单位公章并由其法定代表人和委托代理人签字，其中法定代表人签字应与投标人</w:t>
      </w:r>
      <w:r>
        <w:rPr>
          <w:rFonts w:ascii="宋体" w:hAnsi="宋体" w:cs="宋体" w:hint="eastAsia"/>
          <w:szCs w:val="21"/>
        </w:rPr>
        <w:t>单位数字证书（</w:t>
      </w:r>
      <w:r>
        <w:rPr>
          <w:rFonts w:ascii="宋体" w:hAnsi="宋体" w:cs="宋体"/>
          <w:szCs w:val="21"/>
        </w:rPr>
        <w:t>CA</w:t>
      </w:r>
      <w:r>
        <w:rPr>
          <w:rFonts w:ascii="宋体" w:hAnsi="宋体" w:cs="宋体" w:hint="eastAsia"/>
          <w:szCs w:val="21"/>
        </w:rPr>
        <w:t>锁）内的法定代表人签字一致（系同一人所签），投标人投诉持该授权委托书，否则投诉不予受理。</w:t>
      </w:r>
    </w:p>
    <w:p w:rsidR="009D3C9C" w:rsidRDefault="00184184">
      <w:pPr>
        <w:autoSpaceDE w:val="0"/>
        <w:autoSpaceDN w:val="0"/>
        <w:adjustRightInd w:val="0"/>
        <w:jc w:val="center"/>
        <w:outlineLvl w:val="1"/>
        <w:rPr>
          <w:rFonts w:ascii="方正宋黑简体" w:eastAsia="方正宋黑简体" w:hAnsi="宋体" w:cs="黑体"/>
          <w:b/>
          <w:sz w:val="32"/>
          <w:szCs w:val="32"/>
        </w:rPr>
      </w:pPr>
      <w:r>
        <w:rPr>
          <w:rFonts w:ascii="宋体" w:hAnsi="宋体" w:cs="仿宋_GB2312"/>
          <w:b/>
          <w:kern w:val="0"/>
          <w:sz w:val="28"/>
          <w:szCs w:val="28"/>
        </w:rPr>
        <w:br w:type="page"/>
      </w:r>
      <w:bookmarkStart w:id="99" w:name="_Toc8344_WPSOffice_Level2"/>
      <w:bookmarkStart w:id="100" w:name="_Toc487790678"/>
      <w:bookmarkStart w:id="101" w:name="_Toc19712_WPSOffice_Level2"/>
      <w:r>
        <w:rPr>
          <w:rFonts w:ascii="方正宋黑简体" w:eastAsia="方正宋黑简体" w:hAnsi="宋体" w:cs="黑体" w:hint="eastAsia"/>
          <w:b/>
          <w:sz w:val="32"/>
          <w:szCs w:val="32"/>
        </w:rPr>
        <w:lastRenderedPageBreak/>
        <w:t>三、开标一览表</w:t>
      </w:r>
      <w:bookmarkEnd w:id="99"/>
      <w:bookmarkEnd w:id="100"/>
      <w:bookmarkEnd w:id="101"/>
    </w:p>
    <w:p w:rsidR="009D3C9C" w:rsidRDefault="00184184">
      <w:pPr>
        <w:rPr>
          <w:rFonts w:ascii="宋体" w:hAnsi="宋体" w:cs="Arial"/>
          <w:b/>
          <w:sz w:val="28"/>
          <w:szCs w:val="28"/>
        </w:rPr>
      </w:pPr>
      <w:r>
        <w:rPr>
          <w:rFonts w:ascii="宋体" w:hAnsi="宋体" w:cs="Arial" w:hint="eastAsia"/>
          <w:b/>
          <w:sz w:val="28"/>
          <w:szCs w:val="28"/>
        </w:rPr>
        <w:t>投标人名称:（盖章）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3663"/>
        <w:gridCol w:w="1560"/>
        <w:gridCol w:w="2157"/>
      </w:tblGrid>
      <w:tr w:rsidR="009D3C9C">
        <w:trPr>
          <w:trHeight w:val="852"/>
        </w:trPr>
        <w:tc>
          <w:tcPr>
            <w:tcW w:w="1548" w:type="dxa"/>
            <w:tcBorders>
              <w:top w:val="double" w:sz="4" w:space="0" w:color="auto"/>
              <w:left w:val="double" w:sz="4" w:space="0" w:color="auto"/>
            </w:tcBorders>
            <w:vAlign w:val="center"/>
          </w:tcPr>
          <w:p w:rsidR="009D3C9C" w:rsidRDefault="00184184">
            <w:pPr>
              <w:jc w:val="center"/>
              <w:rPr>
                <w:rFonts w:ascii="宋体" w:hAnsi="宋体" w:cs="Arial"/>
                <w:sz w:val="28"/>
                <w:szCs w:val="28"/>
              </w:rPr>
            </w:pPr>
            <w:r>
              <w:rPr>
                <w:rFonts w:ascii="宋体" w:hAnsi="宋体" w:cs="Arial" w:hint="eastAsia"/>
                <w:sz w:val="28"/>
                <w:szCs w:val="28"/>
              </w:rPr>
              <w:t>项目名称</w:t>
            </w:r>
          </w:p>
        </w:tc>
        <w:tc>
          <w:tcPr>
            <w:tcW w:w="3663" w:type="dxa"/>
            <w:tcBorders>
              <w:top w:val="double" w:sz="4" w:space="0" w:color="auto"/>
              <w:right w:val="single" w:sz="4" w:space="0" w:color="auto"/>
            </w:tcBorders>
            <w:vAlign w:val="center"/>
          </w:tcPr>
          <w:p w:rsidR="009D3C9C" w:rsidRDefault="009D3C9C">
            <w:pPr>
              <w:rPr>
                <w:rFonts w:ascii="宋体" w:hAnsi="宋体" w:cs="Arial"/>
                <w:sz w:val="28"/>
                <w:szCs w:val="28"/>
              </w:rPr>
            </w:pPr>
          </w:p>
        </w:tc>
        <w:tc>
          <w:tcPr>
            <w:tcW w:w="1560" w:type="dxa"/>
            <w:tcBorders>
              <w:top w:val="double" w:sz="4" w:space="0" w:color="auto"/>
              <w:left w:val="single" w:sz="4" w:space="0" w:color="auto"/>
              <w:right w:val="single" w:sz="4" w:space="0" w:color="auto"/>
            </w:tcBorders>
            <w:vAlign w:val="center"/>
          </w:tcPr>
          <w:p w:rsidR="009D3C9C" w:rsidRDefault="00184184">
            <w:pPr>
              <w:jc w:val="center"/>
              <w:rPr>
                <w:rFonts w:ascii="宋体" w:hAnsi="宋体" w:cs="Arial"/>
                <w:sz w:val="28"/>
                <w:szCs w:val="28"/>
              </w:rPr>
            </w:pPr>
            <w:r>
              <w:rPr>
                <w:rFonts w:ascii="宋体" w:hAnsi="宋体" w:cs="Arial" w:hint="eastAsia"/>
                <w:sz w:val="28"/>
                <w:szCs w:val="28"/>
              </w:rPr>
              <w:t>编号</w:t>
            </w:r>
          </w:p>
        </w:tc>
        <w:tc>
          <w:tcPr>
            <w:tcW w:w="2157" w:type="dxa"/>
            <w:tcBorders>
              <w:top w:val="double" w:sz="4" w:space="0" w:color="auto"/>
              <w:left w:val="single" w:sz="4" w:space="0" w:color="auto"/>
              <w:right w:val="double" w:sz="4" w:space="0" w:color="auto"/>
            </w:tcBorders>
            <w:vAlign w:val="center"/>
          </w:tcPr>
          <w:p w:rsidR="009D3C9C" w:rsidRDefault="009D3C9C">
            <w:pPr>
              <w:rPr>
                <w:rFonts w:ascii="宋体" w:hAnsi="宋体" w:cs="Arial"/>
                <w:sz w:val="28"/>
                <w:szCs w:val="28"/>
              </w:rPr>
            </w:pPr>
          </w:p>
        </w:tc>
      </w:tr>
      <w:tr w:rsidR="009D3C9C">
        <w:trPr>
          <w:trHeight w:val="807"/>
        </w:trPr>
        <w:tc>
          <w:tcPr>
            <w:tcW w:w="1548" w:type="dxa"/>
            <w:tcBorders>
              <w:left w:val="double" w:sz="4" w:space="0" w:color="auto"/>
            </w:tcBorders>
            <w:vAlign w:val="center"/>
          </w:tcPr>
          <w:p w:rsidR="009D3C9C" w:rsidRDefault="00184184">
            <w:pPr>
              <w:jc w:val="center"/>
              <w:rPr>
                <w:rFonts w:ascii="宋体" w:hAnsi="宋体" w:cs="Arial"/>
                <w:sz w:val="28"/>
                <w:szCs w:val="28"/>
              </w:rPr>
            </w:pPr>
            <w:r>
              <w:rPr>
                <w:rFonts w:ascii="宋体" w:hAnsi="宋体" w:cs="Arial" w:hint="eastAsia"/>
                <w:sz w:val="28"/>
                <w:szCs w:val="28"/>
              </w:rPr>
              <w:t>所投的包号、包名</w:t>
            </w:r>
          </w:p>
        </w:tc>
        <w:tc>
          <w:tcPr>
            <w:tcW w:w="3663" w:type="dxa"/>
            <w:vAlign w:val="center"/>
          </w:tcPr>
          <w:p w:rsidR="009D3C9C" w:rsidRDefault="009D3C9C">
            <w:pPr>
              <w:rPr>
                <w:rFonts w:ascii="宋体" w:hAnsi="宋体" w:cs="Arial"/>
                <w:sz w:val="28"/>
                <w:szCs w:val="28"/>
              </w:rPr>
            </w:pPr>
          </w:p>
        </w:tc>
        <w:tc>
          <w:tcPr>
            <w:tcW w:w="1560" w:type="dxa"/>
            <w:vAlign w:val="center"/>
          </w:tcPr>
          <w:p w:rsidR="009D3C9C" w:rsidRDefault="00184184">
            <w:pPr>
              <w:jc w:val="center"/>
              <w:rPr>
                <w:rFonts w:ascii="宋体" w:hAnsi="宋体" w:cs="Arial"/>
                <w:sz w:val="28"/>
                <w:szCs w:val="28"/>
              </w:rPr>
            </w:pPr>
            <w:r>
              <w:rPr>
                <w:rFonts w:ascii="宋体" w:hAnsi="宋体" w:cs="Arial" w:hint="eastAsia"/>
                <w:sz w:val="28"/>
                <w:szCs w:val="28"/>
              </w:rPr>
              <w:t>主要品牌/型号</w:t>
            </w:r>
          </w:p>
        </w:tc>
        <w:tc>
          <w:tcPr>
            <w:tcW w:w="2157" w:type="dxa"/>
            <w:tcBorders>
              <w:right w:val="double" w:sz="4" w:space="0" w:color="auto"/>
            </w:tcBorders>
            <w:vAlign w:val="center"/>
          </w:tcPr>
          <w:p w:rsidR="009D3C9C" w:rsidRDefault="009D3C9C">
            <w:pPr>
              <w:rPr>
                <w:rFonts w:ascii="宋体" w:hAnsi="宋体" w:cs="Arial"/>
                <w:sz w:val="28"/>
                <w:szCs w:val="28"/>
              </w:rPr>
            </w:pPr>
          </w:p>
        </w:tc>
      </w:tr>
      <w:tr w:rsidR="009D3C9C">
        <w:trPr>
          <w:cantSplit/>
          <w:trHeight w:val="522"/>
        </w:trPr>
        <w:tc>
          <w:tcPr>
            <w:tcW w:w="1548" w:type="dxa"/>
            <w:vMerge w:val="restart"/>
            <w:tcBorders>
              <w:left w:val="double" w:sz="4" w:space="0" w:color="auto"/>
            </w:tcBorders>
            <w:vAlign w:val="center"/>
          </w:tcPr>
          <w:p w:rsidR="009D3C9C" w:rsidRDefault="00184184">
            <w:pPr>
              <w:jc w:val="center"/>
              <w:rPr>
                <w:rFonts w:ascii="宋体" w:hAnsi="宋体" w:cs="Arial"/>
                <w:sz w:val="28"/>
                <w:szCs w:val="28"/>
              </w:rPr>
            </w:pPr>
            <w:r>
              <w:rPr>
                <w:rFonts w:ascii="宋体" w:hAnsi="宋体" w:cs="Arial" w:hint="eastAsia"/>
                <w:sz w:val="28"/>
                <w:szCs w:val="28"/>
              </w:rPr>
              <w:t>投标报价</w:t>
            </w:r>
          </w:p>
        </w:tc>
        <w:tc>
          <w:tcPr>
            <w:tcW w:w="7380" w:type="dxa"/>
            <w:gridSpan w:val="3"/>
            <w:tcBorders>
              <w:right w:val="double" w:sz="4" w:space="0" w:color="auto"/>
            </w:tcBorders>
            <w:vAlign w:val="center"/>
          </w:tcPr>
          <w:p w:rsidR="009D3C9C" w:rsidRDefault="00184184">
            <w:pPr>
              <w:rPr>
                <w:rFonts w:ascii="宋体" w:hAnsi="宋体" w:cs="Arial"/>
                <w:sz w:val="28"/>
                <w:szCs w:val="28"/>
              </w:rPr>
            </w:pPr>
            <w:r>
              <w:rPr>
                <w:rFonts w:ascii="宋体" w:hAnsi="宋体" w:cs="Arial" w:hint="eastAsia"/>
                <w:sz w:val="28"/>
                <w:szCs w:val="28"/>
              </w:rPr>
              <w:t>第         包</w:t>
            </w:r>
          </w:p>
        </w:tc>
      </w:tr>
      <w:tr w:rsidR="009D3C9C">
        <w:trPr>
          <w:cantSplit/>
          <w:trHeight w:val="1395"/>
        </w:trPr>
        <w:tc>
          <w:tcPr>
            <w:tcW w:w="1548" w:type="dxa"/>
            <w:vMerge/>
            <w:tcBorders>
              <w:left w:val="double" w:sz="4" w:space="0" w:color="auto"/>
            </w:tcBorders>
            <w:vAlign w:val="center"/>
          </w:tcPr>
          <w:p w:rsidR="009D3C9C" w:rsidRDefault="009D3C9C">
            <w:pPr>
              <w:rPr>
                <w:rFonts w:ascii="宋体" w:hAnsi="宋体"/>
                <w:sz w:val="28"/>
                <w:szCs w:val="28"/>
              </w:rPr>
            </w:pPr>
          </w:p>
        </w:tc>
        <w:tc>
          <w:tcPr>
            <w:tcW w:w="7380" w:type="dxa"/>
            <w:gridSpan w:val="3"/>
            <w:tcBorders>
              <w:right w:val="double" w:sz="4" w:space="0" w:color="auto"/>
            </w:tcBorders>
            <w:vAlign w:val="center"/>
          </w:tcPr>
          <w:p w:rsidR="009D3C9C" w:rsidRDefault="00184184">
            <w:pPr>
              <w:rPr>
                <w:rFonts w:ascii="宋体" w:hAnsi="宋体" w:cs="Arial"/>
                <w:sz w:val="28"/>
                <w:szCs w:val="28"/>
              </w:rPr>
            </w:pPr>
            <w:r>
              <w:rPr>
                <w:rFonts w:ascii="宋体" w:hAnsi="宋体" w:cs="Arial" w:hint="eastAsia"/>
                <w:sz w:val="28"/>
                <w:szCs w:val="28"/>
              </w:rPr>
              <w:t>人民币小写(元):</w:t>
            </w:r>
          </w:p>
          <w:p w:rsidR="009D3C9C" w:rsidRDefault="00184184">
            <w:pPr>
              <w:rPr>
                <w:rFonts w:ascii="宋体" w:hAnsi="宋体" w:cs="Arial"/>
                <w:sz w:val="28"/>
                <w:szCs w:val="28"/>
              </w:rPr>
            </w:pPr>
            <w:r>
              <w:rPr>
                <w:rFonts w:ascii="宋体" w:hAnsi="宋体" w:cs="Arial" w:hint="eastAsia"/>
                <w:sz w:val="28"/>
                <w:szCs w:val="28"/>
              </w:rPr>
              <w:t>人民币大写(元):</w:t>
            </w:r>
          </w:p>
        </w:tc>
      </w:tr>
      <w:tr w:rsidR="009D3C9C">
        <w:trPr>
          <w:trHeight w:val="1130"/>
        </w:trPr>
        <w:tc>
          <w:tcPr>
            <w:tcW w:w="1548" w:type="dxa"/>
            <w:tcBorders>
              <w:left w:val="double" w:sz="4" w:space="0" w:color="auto"/>
              <w:bottom w:val="double" w:sz="4" w:space="0" w:color="auto"/>
            </w:tcBorders>
            <w:vAlign w:val="center"/>
          </w:tcPr>
          <w:p w:rsidR="009D3C9C" w:rsidRDefault="00184184">
            <w:pPr>
              <w:jc w:val="center"/>
              <w:rPr>
                <w:rFonts w:ascii="宋体" w:hAnsi="宋体" w:cs="Arial"/>
                <w:sz w:val="28"/>
                <w:szCs w:val="28"/>
              </w:rPr>
            </w:pPr>
            <w:r>
              <w:rPr>
                <w:rFonts w:ascii="宋体" w:hAnsi="宋体" w:cs="Arial" w:hint="eastAsia"/>
                <w:sz w:val="28"/>
                <w:szCs w:val="28"/>
              </w:rPr>
              <w:t>免费保修期</w:t>
            </w:r>
          </w:p>
        </w:tc>
        <w:tc>
          <w:tcPr>
            <w:tcW w:w="7380" w:type="dxa"/>
            <w:gridSpan w:val="3"/>
            <w:tcBorders>
              <w:bottom w:val="double" w:sz="4" w:space="0" w:color="auto"/>
              <w:right w:val="double" w:sz="4" w:space="0" w:color="auto"/>
            </w:tcBorders>
            <w:vAlign w:val="center"/>
          </w:tcPr>
          <w:p w:rsidR="009D3C9C" w:rsidRDefault="009D3C9C">
            <w:pPr>
              <w:rPr>
                <w:rFonts w:ascii="宋体" w:hAnsi="宋体" w:cs="Arial"/>
                <w:sz w:val="28"/>
                <w:szCs w:val="28"/>
              </w:rPr>
            </w:pPr>
          </w:p>
        </w:tc>
      </w:tr>
      <w:tr w:rsidR="009D3C9C">
        <w:trPr>
          <w:trHeight w:val="807"/>
        </w:trPr>
        <w:tc>
          <w:tcPr>
            <w:tcW w:w="1548" w:type="dxa"/>
            <w:tcBorders>
              <w:left w:val="double" w:sz="4" w:space="0" w:color="auto"/>
              <w:bottom w:val="double" w:sz="4" w:space="0" w:color="auto"/>
            </w:tcBorders>
            <w:vAlign w:val="center"/>
          </w:tcPr>
          <w:p w:rsidR="009D3C9C" w:rsidRDefault="00184184">
            <w:pPr>
              <w:jc w:val="center"/>
              <w:rPr>
                <w:rFonts w:ascii="宋体" w:hAnsi="宋体" w:cs="Arial"/>
                <w:sz w:val="28"/>
                <w:szCs w:val="28"/>
              </w:rPr>
            </w:pPr>
            <w:r>
              <w:rPr>
                <w:rFonts w:ascii="宋体" w:hAnsi="宋体" w:cs="Arial" w:hint="eastAsia"/>
                <w:sz w:val="28"/>
                <w:szCs w:val="28"/>
              </w:rPr>
              <w:t>项目完工</w:t>
            </w:r>
          </w:p>
          <w:p w:rsidR="009D3C9C" w:rsidRDefault="00184184">
            <w:pPr>
              <w:jc w:val="center"/>
              <w:rPr>
                <w:rFonts w:ascii="宋体" w:hAnsi="宋体" w:cs="Arial"/>
                <w:sz w:val="28"/>
                <w:szCs w:val="28"/>
              </w:rPr>
            </w:pPr>
            <w:r>
              <w:rPr>
                <w:rFonts w:ascii="宋体" w:hAnsi="宋体" w:cs="Arial" w:hint="eastAsia"/>
                <w:sz w:val="28"/>
                <w:szCs w:val="28"/>
              </w:rPr>
              <w:t>时间</w:t>
            </w:r>
          </w:p>
        </w:tc>
        <w:tc>
          <w:tcPr>
            <w:tcW w:w="7380" w:type="dxa"/>
            <w:gridSpan w:val="3"/>
            <w:tcBorders>
              <w:bottom w:val="double" w:sz="4" w:space="0" w:color="auto"/>
              <w:right w:val="double" w:sz="4" w:space="0" w:color="auto"/>
            </w:tcBorders>
            <w:vAlign w:val="center"/>
          </w:tcPr>
          <w:p w:rsidR="009D3C9C" w:rsidRDefault="00184184">
            <w:pPr>
              <w:rPr>
                <w:rFonts w:ascii="宋体" w:hAnsi="宋体" w:cs="Arial"/>
                <w:sz w:val="28"/>
                <w:szCs w:val="28"/>
              </w:rPr>
            </w:pPr>
            <w:r>
              <w:rPr>
                <w:rFonts w:ascii="宋体" w:hAnsi="宋体" w:cs="Arial" w:hint="eastAsia"/>
                <w:sz w:val="28"/>
                <w:szCs w:val="28"/>
              </w:rPr>
              <w:t>合同签字日后</w:t>
            </w:r>
            <w:r>
              <w:rPr>
                <w:rFonts w:ascii="宋体" w:hAnsi="宋体" w:cs="Arial" w:hint="eastAsia"/>
                <w:sz w:val="28"/>
                <w:szCs w:val="28"/>
                <w:u w:val="single"/>
              </w:rPr>
              <w:t xml:space="preserve">        </w:t>
            </w:r>
            <w:r>
              <w:rPr>
                <w:rFonts w:ascii="宋体" w:hAnsi="宋体" w:cs="Arial" w:hint="eastAsia"/>
                <w:sz w:val="28"/>
                <w:szCs w:val="28"/>
              </w:rPr>
              <w:t>完工(或交货</w:t>
            </w:r>
            <w:r>
              <w:rPr>
                <w:rFonts w:ascii="宋体" w:hAnsi="宋体" w:cs="Arial" w:hint="eastAsia"/>
                <w:sz w:val="28"/>
                <w:szCs w:val="28"/>
                <w:u w:val="single"/>
              </w:rPr>
              <w:t>到现场</w:t>
            </w:r>
            <w:r>
              <w:rPr>
                <w:rFonts w:ascii="宋体" w:hAnsi="宋体" w:cs="Arial" w:hint="eastAsia"/>
                <w:sz w:val="28"/>
                <w:szCs w:val="28"/>
              </w:rPr>
              <w:t>)</w:t>
            </w:r>
          </w:p>
        </w:tc>
      </w:tr>
      <w:tr w:rsidR="009D3C9C">
        <w:trPr>
          <w:trHeight w:val="807"/>
        </w:trPr>
        <w:tc>
          <w:tcPr>
            <w:tcW w:w="1548" w:type="dxa"/>
            <w:tcBorders>
              <w:left w:val="double" w:sz="4" w:space="0" w:color="auto"/>
              <w:bottom w:val="double" w:sz="4" w:space="0" w:color="auto"/>
            </w:tcBorders>
            <w:vAlign w:val="center"/>
          </w:tcPr>
          <w:p w:rsidR="009D3C9C" w:rsidRDefault="00184184">
            <w:pPr>
              <w:jc w:val="center"/>
              <w:rPr>
                <w:rFonts w:ascii="宋体" w:hAnsi="宋体" w:cs="Arial"/>
                <w:sz w:val="28"/>
                <w:szCs w:val="28"/>
              </w:rPr>
            </w:pPr>
            <w:r>
              <w:rPr>
                <w:rFonts w:ascii="宋体" w:hAnsi="宋体" w:cs="Arial" w:hint="eastAsia"/>
                <w:sz w:val="28"/>
                <w:szCs w:val="28"/>
              </w:rPr>
              <w:t>售后服务及其他要求</w:t>
            </w:r>
          </w:p>
        </w:tc>
        <w:tc>
          <w:tcPr>
            <w:tcW w:w="7380" w:type="dxa"/>
            <w:gridSpan w:val="3"/>
            <w:tcBorders>
              <w:bottom w:val="double" w:sz="4" w:space="0" w:color="auto"/>
              <w:right w:val="double" w:sz="4" w:space="0" w:color="auto"/>
            </w:tcBorders>
            <w:vAlign w:val="center"/>
          </w:tcPr>
          <w:p w:rsidR="009D3C9C" w:rsidRDefault="00184184">
            <w:pPr>
              <w:rPr>
                <w:rFonts w:ascii="宋体" w:hAnsi="宋体" w:cs="Arial"/>
                <w:sz w:val="28"/>
                <w:szCs w:val="28"/>
              </w:rPr>
            </w:pPr>
            <w:r>
              <w:rPr>
                <w:rFonts w:ascii="宋体" w:hAnsi="宋体" w:cs="Arial" w:hint="eastAsia"/>
                <w:sz w:val="28"/>
                <w:szCs w:val="28"/>
              </w:rPr>
              <w:t>供应商须填写“响应”或“不响应”</w:t>
            </w:r>
          </w:p>
        </w:tc>
      </w:tr>
      <w:tr w:rsidR="009D3C9C">
        <w:trPr>
          <w:trHeight w:val="860"/>
        </w:trPr>
        <w:tc>
          <w:tcPr>
            <w:tcW w:w="1548" w:type="dxa"/>
            <w:tcBorders>
              <w:left w:val="double" w:sz="4" w:space="0" w:color="auto"/>
              <w:bottom w:val="double" w:sz="4" w:space="0" w:color="auto"/>
            </w:tcBorders>
            <w:vAlign w:val="center"/>
          </w:tcPr>
          <w:p w:rsidR="009D3C9C" w:rsidRDefault="00184184">
            <w:pPr>
              <w:jc w:val="center"/>
              <w:rPr>
                <w:rFonts w:ascii="宋体" w:hAnsi="宋体" w:cs="Arial"/>
                <w:sz w:val="28"/>
                <w:szCs w:val="28"/>
              </w:rPr>
            </w:pPr>
            <w:r>
              <w:rPr>
                <w:rFonts w:ascii="宋体" w:hAnsi="宋体" w:cs="Arial" w:hint="eastAsia"/>
                <w:sz w:val="28"/>
                <w:szCs w:val="28"/>
              </w:rPr>
              <w:t>备注</w:t>
            </w:r>
          </w:p>
        </w:tc>
        <w:tc>
          <w:tcPr>
            <w:tcW w:w="7380" w:type="dxa"/>
            <w:gridSpan w:val="3"/>
            <w:tcBorders>
              <w:bottom w:val="double" w:sz="4" w:space="0" w:color="auto"/>
              <w:right w:val="double" w:sz="4" w:space="0" w:color="auto"/>
            </w:tcBorders>
            <w:vAlign w:val="center"/>
          </w:tcPr>
          <w:p w:rsidR="009D3C9C" w:rsidRDefault="009D3C9C">
            <w:pPr>
              <w:rPr>
                <w:rFonts w:ascii="宋体" w:hAnsi="宋体" w:cs="Arial"/>
                <w:sz w:val="28"/>
                <w:szCs w:val="28"/>
              </w:rPr>
            </w:pPr>
          </w:p>
        </w:tc>
      </w:tr>
    </w:tbl>
    <w:p w:rsidR="009D3C9C" w:rsidRDefault="00184184">
      <w:pPr>
        <w:autoSpaceDE w:val="0"/>
        <w:autoSpaceDN w:val="0"/>
        <w:adjustRightInd w:val="0"/>
        <w:jc w:val="left"/>
        <w:rPr>
          <w:rFonts w:ascii="宋体" w:hAnsi="宋体" w:cs="黑体"/>
          <w:kern w:val="0"/>
          <w:sz w:val="28"/>
          <w:szCs w:val="28"/>
        </w:rPr>
      </w:pPr>
      <w:r>
        <w:rPr>
          <w:rFonts w:ascii="宋体" w:hAnsi="宋体" w:cs="黑体" w:hint="eastAsia"/>
          <w:kern w:val="0"/>
          <w:sz w:val="28"/>
          <w:szCs w:val="28"/>
        </w:rPr>
        <w:t>备注：1、表中最终投标报价即为优惠后报价，并作为评审及定标依据。任何有选择或有条件的最终投标报价或者表中某一包填写多个报价，均为无效报价。</w:t>
      </w:r>
    </w:p>
    <w:p w:rsidR="009D3C9C" w:rsidRDefault="00184184">
      <w:pPr>
        <w:rPr>
          <w:rFonts w:ascii="宋体" w:hAnsi="宋体" w:cs="黑体"/>
          <w:kern w:val="0"/>
          <w:sz w:val="28"/>
          <w:szCs w:val="28"/>
        </w:rPr>
      </w:pPr>
      <w:r>
        <w:rPr>
          <w:rFonts w:ascii="宋体" w:hAnsi="宋体" w:cs="黑体" w:hint="eastAsia"/>
          <w:kern w:val="0"/>
          <w:sz w:val="28"/>
          <w:szCs w:val="28"/>
        </w:rPr>
        <w:t>2、所投包号较多时可自行扩展表格。</w:t>
      </w:r>
    </w:p>
    <w:p w:rsidR="009D3C9C" w:rsidRDefault="009D3C9C">
      <w:pPr>
        <w:rPr>
          <w:rFonts w:ascii="仿宋_GB2312" w:eastAsia="仿宋_GB2312" w:cs="黑体"/>
          <w:kern w:val="0"/>
          <w:sz w:val="30"/>
          <w:szCs w:val="30"/>
        </w:rPr>
      </w:pPr>
    </w:p>
    <w:p w:rsidR="009D3C9C" w:rsidRDefault="00184184">
      <w:pPr>
        <w:autoSpaceDE w:val="0"/>
        <w:autoSpaceDN w:val="0"/>
        <w:adjustRightInd w:val="0"/>
        <w:jc w:val="center"/>
        <w:outlineLvl w:val="1"/>
        <w:rPr>
          <w:rFonts w:ascii="方正宋黑简体" w:eastAsia="方正宋黑简体" w:hAnsi="宋体" w:cs="黑体"/>
          <w:b/>
          <w:sz w:val="32"/>
          <w:szCs w:val="32"/>
        </w:rPr>
      </w:pPr>
      <w:bookmarkStart w:id="102" w:name="_Toc487790679"/>
      <w:bookmarkStart w:id="103" w:name="_Toc5694_WPSOffice_Level2"/>
      <w:bookmarkStart w:id="104" w:name="_Toc18674_WPSOffice_Level2"/>
      <w:r>
        <w:rPr>
          <w:rFonts w:ascii="方正宋黑简体" w:eastAsia="方正宋黑简体" w:hAnsi="宋体" w:cs="黑体" w:hint="eastAsia"/>
          <w:b/>
          <w:sz w:val="32"/>
          <w:szCs w:val="32"/>
        </w:rPr>
        <w:lastRenderedPageBreak/>
        <w:t>四、货物分项报价表</w:t>
      </w:r>
      <w:bookmarkEnd w:id="102"/>
      <w:bookmarkEnd w:id="103"/>
      <w:bookmarkEnd w:id="104"/>
    </w:p>
    <w:tbl>
      <w:tblPr>
        <w:tblW w:w="0" w:type="auto"/>
        <w:tblLayout w:type="fixed"/>
        <w:tblLook w:val="04A0" w:firstRow="1" w:lastRow="0" w:firstColumn="1" w:lastColumn="0" w:noHBand="0" w:noVBand="1"/>
      </w:tblPr>
      <w:tblGrid>
        <w:gridCol w:w="813"/>
        <w:gridCol w:w="1591"/>
        <w:gridCol w:w="1591"/>
        <w:gridCol w:w="1059"/>
        <w:gridCol w:w="888"/>
        <w:gridCol w:w="1059"/>
        <w:gridCol w:w="1329"/>
        <w:gridCol w:w="966"/>
      </w:tblGrid>
      <w:tr w:rsidR="009D3C9C">
        <w:trPr>
          <w:trHeight w:val="136"/>
        </w:trPr>
        <w:tc>
          <w:tcPr>
            <w:tcW w:w="813" w:type="dxa"/>
            <w:tcBorders>
              <w:top w:val="single" w:sz="4" w:space="0" w:color="auto"/>
              <w:left w:val="single" w:sz="4" w:space="0" w:color="auto"/>
              <w:bottom w:val="single" w:sz="4" w:space="0" w:color="auto"/>
              <w:right w:val="nil"/>
            </w:tcBorders>
          </w:tcPr>
          <w:p w:rsidR="009D3C9C" w:rsidRDefault="00184184">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序号</w:t>
            </w:r>
          </w:p>
        </w:tc>
        <w:tc>
          <w:tcPr>
            <w:tcW w:w="1591" w:type="dxa"/>
            <w:tcBorders>
              <w:top w:val="single" w:sz="4" w:space="0" w:color="auto"/>
              <w:left w:val="nil"/>
              <w:bottom w:val="single" w:sz="4" w:space="0" w:color="auto"/>
              <w:right w:val="single" w:sz="4" w:space="0" w:color="auto"/>
            </w:tcBorders>
          </w:tcPr>
          <w:p w:rsidR="009D3C9C" w:rsidRDefault="00184184">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货物名称</w:t>
            </w:r>
          </w:p>
        </w:tc>
        <w:tc>
          <w:tcPr>
            <w:tcW w:w="1591" w:type="dxa"/>
            <w:tcBorders>
              <w:top w:val="single" w:sz="4" w:space="0" w:color="auto"/>
              <w:left w:val="nil"/>
              <w:bottom w:val="single" w:sz="4" w:space="0" w:color="auto"/>
              <w:right w:val="single" w:sz="4" w:space="0" w:color="auto"/>
            </w:tcBorders>
          </w:tcPr>
          <w:p w:rsidR="009D3C9C" w:rsidRDefault="00184184">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品牌/型号</w:t>
            </w:r>
          </w:p>
        </w:tc>
        <w:tc>
          <w:tcPr>
            <w:tcW w:w="1059" w:type="dxa"/>
            <w:tcBorders>
              <w:top w:val="single" w:sz="4" w:space="0" w:color="auto"/>
              <w:left w:val="single" w:sz="4" w:space="0" w:color="auto"/>
              <w:bottom w:val="single" w:sz="4" w:space="0" w:color="auto"/>
              <w:right w:val="single" w:sz="4" w:space="0" w:color="auto"/>
            </w:tcBorders>
          </w:tcPr>
          <w:p w:rsidR="009D3C9C" w:rsidRDefault="00184184">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单位</w:t>
            </w:r>
          </w:p>
        </w:tc>
        <w:tc>
          <w:tcPr>
            <w:tcW w:w="888" w:type="dxa"/>
            <w:tcBorders>
              <w:top w:val="single" w:sz="4" w:space="0" w:color="auto"/>
              <w:left w:val="single" w:sz="4" w:space="0" w:color="auto"/>
              <w:bottom w:val="single" w:sz="4" w:space="0" w:color="auto"/>
              <w:right w:val="single" w:sz="4" w:space="0" w:color="auto"/>
            </w:tcBorders>
          </w:tcPr>
          <w:p w:rsidR="009D3C9C" w:rsidRDefault="00184184">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数量</w:t>
            </w:r>
          </w:p>
        </w:tc>
        <w:tc>
          <w:tcPr>
            <w:tcW w:w="1059" w:type="dxa"/>
            <w:tcBorders>
              <w:top w:val="single" w:sz="4" w:space="0" w:color="auto"/>
              <w:left w:val="single" w:sz="4" w:space="0" w:color="auto"/>
              <w:bottom w:val="single" w:sz="4" w:space="0" w:color="auto"/>
              <w:right w:val="single" w:sz="4" w:space="0" w:color="auto"/>
            </w:tcBorders>
          </w:tcPr>
          <w:p w:rsidR="009D3C9C" w:rsidRDefault="00184184">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单价</w:t>
            </w:r>
          </w:p>
        </w:tc>
        <w:tc>
          <w:tcPr>
            <w:tcW w:w="1329" w:type="dxa"/>
            <w:tcBorders>
              <w:top w:val="single" w:sz="4" w:space="0" w:color="auto"/>
              <w:left w:val="single" w:sz="4" w:space="0" w:color="auto"/>
              <w:bottom w:val="single" w:sz="4" w:space="0" w:color="auto"/>
              <w:right w:val="single" w:sz="4" w:space="0" w:color="auto"/>
            </w:tcBorders>
          </w:tcPr>
          <w:p w:rsidR="009D3C9C" w:rsidRDefault="00184184">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小计</w:t>
            </w:r>
          </w:p>
        </w:tc>
        <w:tc>
          <w:tcPr>
            <w:tcW w:w="966" w:type="dxa"/>
            <w:tcBorders>
              <w:top w:val="single" w:sz="4" w:space="0" w:color="auto"/>
              <w:left w:val="single" w:sz="4" w:space="0" w:color="auto"/>
              <w:bottom w:val="single" w:sz="4" w:space="0" w:color="auto"/>
              <w:right w:val="single" w:sz="4" w:space="0" w:color="auto"/>
            </w:tcBorders>
          </w:tcPr>
          <w:p w:rsidR="009D3C9C" w:rsidRDefault="00184184">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备注</w:t>
            </w:r>
          </w:p>
        </w:tc>
      </w:tr>
      <w:tr w:rsidR="009D3C9C">
        <w:trPr>
          <w:trHeight w:val="136"/>
        </w:trPr>
        <w:tc>
          <w:tcPr>
            <w:tcW w:w="813" w:type="dxa"/>
            <w:tcBorders>
              <w:top w:val="single" w:sz="4" w:space="0" w:color="auto"/>
              <w:left w:val="single" w:sz="4" w:space="0" w:color="auto"/>
              <w:bottom w:val="single" w:sz="4" w:space="0" w:color="auto"/>
              <w:right w:val="single" w:sz="4" w:space="0" w:color="auto"/>
            </w:tcBorders>
          </w:tcPr>
          <w:p w:rsidR="009D3C9C" w:rsidRDefault="00184184">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1</w:t>
            </w:r>
          </w:p>
        </w:tc>
        <w:tc>
          <w:tcPr>
            <w:tcW w:w="1591"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9D3C9C" w:rsidRDefault="009D3C9C">
            <w:pPr>
              <w:autoSpaceDE w:val="0"/>
              <w:autoSpaceDN w:val="0"/>
              <w:adjustRightInd w:val="0"/>
              <w:jc w:val="left"/>
              <w:rPr>
                <w:rFonts w:ascii="宋体" w:hAnsi="宋体" w:cs="仿宋_GB2312"/>
                <w:kern w:val="0"/>
                <w:sz w:val="28"/>
                <w:szCs w:val="28"/>
              </w:rPr>
            </w:pPr>
          </w:p>
        </w:tc>
      </w:tr>
      <w:tr w:rsidR="009D3C9C">
        <w:trPr>
          <w:trHeight w:val="136"/>
        </w:trPr>
        <w:tc>
          <w:tcPr>
            <w:tcW w:w="813" w:type="dxa"/>
            <w:tcBorders>
              <w:top w:val="single" w:sz="4" w:space="0" w:color="auto"/>
              <w:left w:val="single" w:sz="4" w:space="0" w:color="auto"/>
              <w:bottom w:val="single" w:sz="4" w:space="0" w:color="auto"/>
              <w:right w:val="single" w:sz="4" w:space="0" w:color="auto"/>
            </w:tcBorders>
          </w:tcPr>
          <w:p w:rsidR="009D3C9C" w:rsidRDefault="00184184">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2</w:t>
            </w:r>
          </w:p>
        </w:tc>
        <w:tc>
          <w:tcPr>
            <w:tcW w:w="1591"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9D3C9C" w:rsidRDefault="009D3C9C">
            <w:pPr>
              <w:autoSpaceDE w:val="0"/>
              <w:autoSpaceDN w:val="0"/>
              <w:adjustRightInd w:val="0"/>
              <w:jc w:val="left"/>
              <w:rPr>
                <w:rFonts w:ascii="宋体" w:hAnsi="宋体" w:cs="仿宋_GB2312"/>
                <w:kern w:val="0"/>
                <w:sz w:val="28"/>
                <w:szCs w:val="28"/>
              </w:rPr>
            </w:pPr>
          </w:p>
        </w:tc>
      </w:tr>
      <w:tr w:rsidR="009D3C9C">
        <w:trPr>
          <w:trHeight w:val="136"/>
        </w:trPr>
        <w:tc>
          <w:tcPr>
            <w:tcW w:w="813" w:type="dxa"/>
            <w:tcBorders>
              <w:top w:val="single" w:sz="4" w:space="0" w:color="auto"/>
              <w:left w:val="single" w:sz="4" w:space="0" w:color="auto"/>
              <w:bottom w:val="single" w:sz="4" w:space="0" w:color="auto"/>
              <w:right w:val="single" w:sz="4" w:space="0" w:color="auto"/>
            </w:tcBorders>
          </w:tcPr>
          <w:p w:rsidR="009D3C9C" w:rsidRDefault="00184184">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3</w:t>
            </w:r>
          </w:p>
        </w:tc>
        <w:tc>
          <w:tcPr>
            <w:tcW w:w="1591"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9D3C9C" w:rsidRDefault="009D3C9C">
            <w:pPr>
              <w:autoSpaceDE w:val="0"/>
              <w:autoSpaceDN w:val="0"/>
              <w:adjustRightInd w:val="0"/>
              <w:jc w:val="left"/>
              <w:rPr>
                <w:rFonts w:ascii="宋体" w:hAnsi="宋体" w:cs="仿宋_GB2312"/>
                <w:kern w:val="0"/>
                <w:sz w:val="28"/>
                <w:szCs w:val="28"/>
              </w:rPr>
            </w:pPr>
          </w:p>
        </w:tc>
      </w:tr>
      <w:tr w:rsidR="009D3C9C">
        <w:trPr>
          <w:trHeight w:val="136"/>
        </w:trPr>
        <w:tc>
          <w:tcPr>
            <w:tcW w:w="813" w:type="dxa"/>
            <w:tcBorders>
              <w:top w:val="single" w:sz="4" w:space="0" w:color="auto"/>
              <w:left w:val="single" w:sz="4" w:space="0" w:color="auto"/>
              <w:bottom w:val="single" w:sz="4" w:space="0" w:color="auto"/>
              <w:right w:val="single" w:sz="4" w:space="0" w:color="auto"/>
            </w:tcBorders>
          </w:tcPr>
          <w:p w:rsidR="009D3C9C" w:rsidRDefault="00184184">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4</w:t>
            </w:r>
          </w:p>
        </w:tc>
        <w:tc>
          <w:tcPr>
            <w:tcW w:w="1591"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9D3C9C" w:rsidRDefault="009D3C9C">
            <w:pPr>
              <w:autoSpaceDE w:val="0"/>
              <w:autoSpaceDN w:val="0"/>
              <w:adjustRightInd w:val="0"/>
              <w:jc w:val="left"/>
              <w:rPr>
                <w:rFonts w:ascii="宋体" w:hAnsi="宋体" w:cs="仿宋_GB2312"/>
                <w:kern w:val="0"/>
                <w:sz w:val="28"/>
                <w:szCs w:val="28"/>
              </w:rPr>
            </w:pPr>
          </w:p>
        </w:tc>
      </w:tr>
      <w:tr w:rsidR="009D3C9C">
        <w:trPr>
          <w:trHeight w:val="136"/>
        </w:trPr>
        <w:tc>
          <w:tcPr>
            <w:tcW w:w="813" w:type="dxa"/>
            <w:tcBorders>
              <w:top w:val="single" w:sz="4" w:space="0" w:color="auto"/>
              <w:left w:val="single" w:sz="4" w:space="0" w:color="auto"/>
              <w:bottom w:val="single" w:sz="4" w:space="0" w:color="auto"/>
              <w:right w:val="single" w:sz="4" w:space="0" w:color="auto"/>
            </w:tcBorders>
          </w:tcPr>
          <w:p w:rsidR="009D3C9C" w:rsidRDefault="00184184">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5</w:t>
            </w:r>
          </w:p>
        </w:tc>
        <w:tc>
          <w:tcPr>
            <w:tcW w:w="1591"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9D3C9C" w:rsidRDefault="009D3C9C">
            <w:pPr>
              <w:autoSpaceDE w:val="0"/>
              <w:autoSpaceDN w:val="0"/>
              <w:adjustRightInd w:val="0"/>
              <w:jc w:val="left"/>
              <w:rPr>
                <w:rFonts w:ascii="宋体" w:hAnsi="宋体" w:cs="仿宋_GB2312"/>
                <w:kern w:val="0"/>
                <w:sz w:val="28"/>
                <w:szCs w:val="28"/>
              </w:rPr>
            </w:pPr>
          </w:p>
        </w:tc>
      </w:tr>
      <w:tr w:rsidR="009D3C9C">
        <w:trPr>
          <w:trHeight w:val="136"/>
        </w:trPr>
        <w:tc>
          <w:tcPr>
            <w:tcW w:w="813" w:type="dxa"/>
            <w:tcBorders>
              <w:top w:val="single" w:sz="4" w:space="0" w:color="auto"/>
              <w:left w:val="single" w:sz="4" w:space="0" w:color="auto"/>
              <w:bottom w:val="single" w:sz="4" w:space="0" w:color="auto"/>
              <w:right w:val="single" w:sz="4" w:space="0" w:color="auto"/>
            </w:tcBorders>
          </w:tcPr>
          <w:p w:rsidR="009D3C9C" w:rsidRDefault="00184184">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6</w:t>
            </w:r>
          </w:p>
        </w:tc>
        <w:tc>
          <w:tcPr>
            <w:tcW w:w="1591"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9D3C9C" w:rsidRDefault="009D3C9C">
            <w:pPr>
              <w:autoSpaceDE w:val="0"/>
              <w:autoSpaceDN w:val="0"/>
              <w:adjustRightInd w:val="0"/>
              <w:jc w:val="left"/>
              <w:rPr>
                <w:rFonts w:ascii="宋体" w:hAnsi="宋体" w:cs="仿宋_GB2312"/>
                <w:kern w:val="0"/>
                <w:sz w:val="28"/>
                <w:szCs w:val="28"/>
              </w:rPr>
            </w:pPr>
          </w:p>
        </w:tc>
      </w:tr>
      <w:tr w:rsidR="009D3C9C">
        <w:trPr>
          <w:trHeight w:val="136"/>
        </w:trPr>
        <w:tc>
          <w:tcPr>
            <w:tcW w:w="813" w:type="dxa"/>
            <w:tcBorders>
              <w:top w:val="single" w:sz="4" w:space="0" w:color="auto"/>
              <w:left w:val="single" w:sz="4" w:space="0" w:color="auto"/>
              <w:bottom w:val="single" w:sz="4" w:space="0" w:color="auto"/>
              <w:right w:val="single" w:sz="4" w:space="0" w:color="auto"/>
            </w:tcBorders>
          </w:tcPr>
          <w:p w:rsidR="009D3C9C" w:rsidRDefault="00184184">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7</w:t>
            </w:r>
          </w:p>
        </w:tc>
        <w:tc>
          <w:tcPr>
            <w:tcW w:w="1591"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9D3C9C" w:rsidRDefault="009D3C9C">
            <w:pPr>
              <w:autoSpaceDE w:val="0"/>
              <w:autoSpaceDN w:val="0"/>
              <w:adjustRightInd w:val="0"/>
              <w:jc w:val="left"/>
              <w:rPr>
                <w:rFonts w:ascii="宋体" w:hAnsi="宋体" w:cs="仿宋_GB2312"/>
                <w:kern w:val="0"/>
                <w:sz w:val="28"/>
                <w:szCs w:val="28"/>
              </w:rPr>
            </w:pPr>
          </w:p>
        </w:tc>
      </w:tr>
      <w:tr w:rsidR="009D3C9C">
        <w:trPr>
          <w:trHeight w:val="136"/>
        </w:trPr>
        <w:tc>
          <w:tcPr>
            <w:tcW w:w="813" w:type="dxa"/>
            <w:tcBorders>
              <w:top w:val="single" w:sz="4" w:space="0" w:color="auto"/>
              <w:left w:val="single" w:sz="4" w:space="0" w:color="auto"/>
              <w:bottom w:val="single" w:sz="4" w:space="0" w:color="auto"/>
              <w:right w:val="single" w:sz="4" w:space="0" w:color="auto"/>
            </w:tcBorders>
          </w:tcPr>
          <w:p w:rsidR="009D3C9C" w:rsidRDefault="00184184">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8</w:t>
            </w:r>
          </w:p>
        </w:tc>
        <w:tc>
          <w:tcPr>
            <w:tcW w:w="1591"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9D3C9C" w:rsidRDefault="009D3C9C">
            <w:pPr>
              <w:autoSpaceDE w:val="0"/>
              <w:autoSpaceDN w:val="0"/>
              <w:adjustRightInd w:val="0"/>
              <w:jc w:val="left"/>
              <w:rPr>
                <w:rFonts w:ascii="宋体" w:hAnsi="宋体" w:cs="仿宋_GB2312"/>
                <w:kern w:val="0"/>
                <w:sz w:val="28"/>
                <w:szCs w:val="28"/>
              </w:rPr>
            </w:pPr>
          </w:p>
        </w:tc>
      </w:tr>
      <w:tr w:rsidR="009D3C9C">
        <w:trPr>
          <w:trHeight w:val="136"/>
        </w:trPr>
        <w:tc>
          <w:tcPr>
            <w:tcW w:w="813" w:type="dxa"/>
            <w:tcBorders>
              <w:top w:val="single" w:sz="4" w:space="0" w:color="auto"/>
              <w:left w:val="single" w:sz="4" w:space="0" w:color="auto"/>
              <w:bottom w:val="single" w:sz="4" w:space="0" w:color="auto"/>
              <w:right w:val="single" w:sz="4" w:space="0" w:color="auto"/>
            </w:tcBorders>
          </w:tcPr>
          <w:p w:rsidR="009D3C9C" w:rsidRDefault="00184184">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9</w:t>
            </w:r>
          </w:p>
        </w:tc>
        <w:tc>
          <w:tcPr>
            <w:tcW w:w="1591"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9D3C9C" w:rsidRDefault="009D3C9C">
            <w:pPr>
              <w:autoSpaceDE w:val="0"/>
              <w:autoSpaceDN w:val="0"/>
              <w:adjustRightInd w:val="0"/>
              <w:jc w:val="left"/>
              <w:rPr>
                <w:rFonts w:ascii="宋体" w:hAnsi="宋体" w:cs="仿宋_GB2312"/>
                <w:kern w:val="0"/>
                <w:sz w:val="28"/>
                <w:szCs w:val="28"/>
              </w:rPr>
            </w:pPr>
          </w:p>
        </w:tc>
      </w:tr>
      <w:tr w:rsidR="009D3C9C">
        <w:trPr>
          <w:trHeight w:val="136"/>
        </w:trPr>
        <w:tc>
          <w:tcPr>
            <w:tcW w:w="813" w:type="dxa"/>
            <w:tcBorders>
              <w:top w:val="single" w:sz="4" w:space="0" w:color="auto"/>
              <w:left w:val="single" w:sz="4" w:space="0" w:color="auto"/>
              <w:bottom w:val="single" w:sz="4" w:space="0" w:color="auto"/>
              <w:right w:val="single" w:sz="4" w:space="0" w:color="auto"/>
            </w:tcBorders>
          </w:tcPr>
          <w:p w:rsidR="009D3C9C" w:rsidRDefault="00184184">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10</w:t>
            </w:r>
          </w:p>
        </w:tc>
        <w:tc>
          <w:tcPr>
            <w:tcW w:w="1591"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9D3C9C" w:rsidRDefault="009D3C9C">
            <w:pPr>
              <w:autoSpaceDE w:val="0"/>
              <w:autoSpaceDN w:val="0"/>
              <w:adjustRightInd w:val="0"/>
              <w:jc w:val="left"/>
              <w:rPr>
                <w:rFonts w:ascii="宋体" w:hAnsi="宋体" w:cs="仿宋_GB2312"/>
                <w:kern w:val="0"/>
                <w:sz w:val="28"/>
                <w:szCs w:val="28"/>
              </w:rPr>
            </w:pPr>
          </w:p>
        </w:tc>
      </w:tr>
      <w:tr w:rsidR="009D3C9C">
        <w:trPr>
          <w:trHeight w:val="136"/>
        </w:trPr>
        <w:tc>
          <w:tcPr>
            <w:tcW w:w="813" w:type="dxa"/>
            <w:tcBorders>
              <w:top w:val="single" w:sz="4" w:space="0" w:color="auto"/>
              <w:left w:val="single" w:sz="4" w:space="0" w:color="auto"/>
              <w:bottom w:val="single" w:sz="4" w:space="0" w:color="auto"/>
              <w:right w:val="single" w:sz="4" w:space="0" w:color="auto"/>
            </w:tcBorders>
          </w:tcPr>
          <w:p w:rsidR="009D3C9C" w:rsidRDefault="009D3C9C">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9D3C9C" w:rsidRDefault="00184184">
            <w:pPr>
              <w:autoSpaceDE w:val="0"/>
              <w:autoSpaceDN w:val="0"/>
              <w:adjustRightInd w:val="0"/>
              <w:ind w:left="322"/>
              <w:jc w:val="left"/>
              <w:rPr>
                <w:rFonts w:ascii="宋体" w:hAnsi="宋体" w:cs="仿宋_GB2312"/>
                <w:kern w:val="0"/>
                <w:sz w:val="28"/>
                <w:szCs w:val="28"/>
              </w:rPr>
            </w:pPr>
            <w:r>
              <w:rPr>
                <w:rFonts w:ascii="宋体" w:hAnsi="宋体" w:cs="仿宋_GB2312" w:hint="eastAsia"/>
                <w:kern w:val="0"/>
                <w:sz w:val="28"/>
                <w:szCs w:val="28"/>
              </w:rPr>
              <w:t>其他费用</w:t>
            </w:r>
          </w:p>
        </w:tc>
        <w:tc>
          <w:tcPr>
            <w:tcW w:w="1591"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9D3C9C" w:rsidRDefault="009D3C9C">
            <w:pPr>
              <w:autoSpaceDE w:val="0"/>
              <w:autoSpaceDN w:val="0"/>
              <w:adjustRightInd w:val="0"/>
              <w:jc w:val="left"/>
              <w:rPr>
                <w:rFonts w:ascii="宋体" w:hAnsi="宋体" w:cs="仿宋_GB2312"/>
                <w:kern w:val="0"/>
                <w:sz w:val="28"/>
                <w:szCs w:val="28"/>
              </w:rPr>
            </w:pPr>
          </w:p>
        </w:tc>
      </w:tr>
      <w:tr w:rsidR="009D3C9C">
        <w:trPr>
          <w:trHeight w:val="136"/>
        </w:trPr>
        <w:tc>
          <w:tcPr>
            <w:tcW w:w="813" w:type="dxa"/>
            <w:tcBorders>
              <w:top w:val="single" w:sz="4" w:space="0" w:color="auto"/>
              <w:left w:val="single" w:sz="4" w:space="0" w:color="auto"/>
              <w:bottom w:val="single" w:sz="4" w:space="0" w:color="auto"/>
              <w:right w:val="single" w:sz="4" w:space="0" w:color="auto"/>
            </w:tcBorders>
          </w:tcPr>
          <w:p w:rsidR="009D3C9C" w:rsidRDefault="009D3C9C">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9D3C9C" w:rsidRDefault="00184184">
            <w:pPr>
              <w:autoSpaceDE w:val="0"/>
              <w:autoSpaceDN w:val="0"/>
              <w:adjustRightInd w:val="0"/>
              <w:ind w:left="622"/>
              <w:jc w:val="left"/>
              <w:rPr>
                <w:rFonts w:ascii="宋体" w:hAnsi="宋体" w:cs="仿宋_GB2312"/>
                <w:kern w:val="0"/>
                <w:sz w:val="28"/>
                <w:szCs w:val="28"/>
              </w:rPr>
            </w:pPr>
            <w:r>
              <w:rPr>
                <w:rFonts w:ascii="宋体" w:hAnsi="宋体" w:cs="仿宋_GB2312" w:hint="eastAsia"/>
                <w:kern w:val="0"/>
                <w:sz w:val="28"/>
                <w:szCs w:val="28"/>
              </w:rPr>
              <w:t>…</w:t>
            </w:r>
          </w:p>
        </w:tc>
        <w:tc>
          <w:tcPr>
            <w:tcW w:w="1591"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9D3C9C" w:rsidRDefault="009D3C9C">
            <w:pPr>
              <w:autoSpaceDE w:val="0"/>
              <w:autoSpaceDN w:val="0"/>
              <w:adjustRightInd w:val="0"/>
              <w:jc w:val="left"/>
              <w:rPr>
                <w:rFonts w:ascii="宋体" w:hAnsi="宋体" w:cs="仿宋_GB2312"/>
                <w:kern w:val="0"/>
                <w:sz w:val="28"/>
                <w:szCs w:val="28"/>
              </w:rPr>
            </w:pPr>
          </w:p>
        </w:tc>
      </w:tr>
      <w:tr w:rsidR="009D3C9C">
        <w:trPr>
          <w:trHeight w:val="136"/>
        </w:trPr>
        <w:tc>
          <w:tcPr>
            <w:tcW w:w="813" w:type="dxa"/>
            <w:tcBorders>
              <w:top w:val="single" w:sz="4" w:space="0" w:color="auto"/>
              <w:left w:val="single" w:sz="4" w:space="0" w:color="auto"/>
              <w:bottom w:val="single" w:sz="4" w:space="0" w:color="auto"/>
              <w:right w:val="single" w:sz="4" w:space="0" w:color="auto"/>
            </w:tcBorders>
          </w:tcPr>
          <w:p w:rsidR="009D3C9C" w:rsidRDefault="009D3C9C">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9D3C9C" w:rsidRDefault="00184184">
            <w:pPr>
              <w:autoSpaceDE w:val="0"/>
              <w:autoSpaceDN w:val="0"/>
              <w:adjustRightInd w:val="0"/>
              <w:ind w:left="622"/>
              <w:jc w:val="left"/>
              <w:rPr>
                <w:rFonts w:ascii="宋体" w:hAnsi="宋体" w:cs="仿宋_GB2312"/>
                <w:kern w:val="0"/>
                <w:sz w:val="28"/>
                <w:szCs w:val="28"/>
              </w:rPr>
            </w:pPr>
            <w:r>
              <w:rPr>
                <w:rFonts w:ascii="宋体" w:hAnsi="宋体" w:cs="仿宋_GB2312" w:hint="eastAsia"/>
                <w:kern w:val="0"/>
                <w:sz w:val="28"/>
                <w:szCs w:val="28"/>
              </w:rPr>
              <w:t>…</w:t>
            </w:r>
          </w:p>
        </w:tc>
        <w:tc>
          <w:tcPr>
            <w:tcW w:w="1591"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9D3C9C" w:rsidRDefault="009D3C9C">
            <w:pPr>
              <w:autoSpaceDE w:val="0"/>
              <w:autoSpaceDN w:val="0"/>
              <w:adjustRightInd w:val="0"/>
              <w:jc w:val="left"/>
              <w:rPr>
                <w:rFonts w:ascii="宋体" w:hAnsi="宋体" w:cs="仿宋_GB2312"/>
                <w:kern w:val="0"/>
                <w:sz w:val="28"/>
                <w:szCs w:val="28"/>
              </w:rPr>
            </w:pPr>
          </w:p>
        </w:tc>
      </w:tr>
      <w:tr w:rsidR="009D3C9C">
        <w:trPr>
          <w:trHeight w:val="136"/>
        </w:trPr>
        <w:tc>
          <w:tcPr>
            <w:tcW w:w="813" w:type="dxa"/>
            <w:tcBorders>
              <w:top w:val="single" w:sz="4" w:space="0" w:color="auto"/>
              <w:left w:val="single" w:sz="4" w:space="0" w:color="auto"/>
              <w:bottom w:val="single" w:sz="4" w:space="0" w:color="auto"/>
              <w:right w:val="single" w:sz="4" w:space="0" w:color="auto"/>
            </w:tcBorders>
          </w:tcPr>
          <w:p w:rsidR="009D3C9C" w:rsidRDefault="009D3C9C">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9D3C9C" w:rsidRDefault="00184184">
            <w:pPr>
              <w:autoSpaceDE w:val="0"/>
              <w:autoSpaceDN w:val="0"/>
              <w:adjustRightInd w:val="0"/>
              <w:ind w:left="622"/>
              <w:jc w:val="left"/>
              <w:rPr>
                <w:rFonts w:ascii="宋体" w:hAnsi="宋体" w:cs="仿宋_GB2312"/>
                <w:kern w:val="0"/>
                <w:sz w:val="28"/>
                <w:szCs w:val="28"/>
              </w:rPr>
            </w:pPr>
            <w:r>
              <w:rPr>
                <w:rFonts w:ascii="宋体" w:hAnsi="宋体" w:cs="仿宋_GB2312" w:hint="eastAsia"/>
                <w:kern w:val="0"/>
                <w:sz w:val="28"/>
                <w:szCs w:val="28"/>
              </w:rPr>
              <w:t>…</w:t>
            </w:r>
          </w:p>
        </w:tc>
        <w:tc>
          <w:tcPr>
            <w:tcW w:w="1591"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9D3C9C" w:rsidRDefault="009D3C9C">
            <w:pPr>
              <w:autoSpaceDE w:val="0"/>
              <w:autoSpaceDN w:val="0"/>
              <w:adjustRightInd w:val="0"/>
              <w:jc w:val="left"/>
              <w:rPr>
                <w:rFonts w:ascii="宋体" w:hAnsi="宋体" w:cs="仿宋_GB2312"/>
                <w:kern w:val="0"/>
                <w:sz w:val="28"/>
                <w:szCs w:val="28"/>
              </w:rPr>
            </w:pPr>
          </w:p>
        </w:tc>
      </w:tr>
      <w:tr w:rsidR="009D3C9C">
        <w:trPr>
          <w:trHeight w:val="136"/>
        </w:trPr>
        <w:tc>
          <w:tcPr>
            <w:tcW w:w="813" w:type="dxa"/>
            <w:tcBorders>
              <w:top w:val="single" w:sz="4" w:space="0" w:color="auto"/>
              <w:left w:val="single" w:sz="4" w:space="0" w:color="auto"/>
              <w:bottom w:val="single" w:sz="4" w:space="0" w:color="auto"/>
              <w:right w:val="single" w:sz="4" w:space="0" w:color="auto"/>
            </w:tcBorders>
          </w:tcPr>
          <w:p w:rsidR="009D3C9C" w:rsidRDefault="00184184">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合计</w:t>
            </w:r>
          </w:p>
        </w:tc>
        <w:tc>
          <w:tcPr>
            <w:tcW w:w="1591"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9D3C9C" w:rsidRDefault="009D3C9C">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9D3C9C" w:rsidRDefault="009D3C9C">
            <w:pPr>
              <w:autoSpaceDE w:val="0"/>
              <w:autoSpaceDN w:val="0"/>
              <w:adjustRightInd w:val="0"/>
              <w:jc w:val="left"/>
              <w:rPr>
                <w:rFonts w:ascii="宋体" w:hAnsi="宋体" w:cs="仿宋_GB2312"/>
                <w:kern w:val="0"/>
                <w:sz w:val="28"/>
                <w:szCs w:val="28"/>
              </w:rPr>
            </w:pPr>
          </w:p>
        </w:tc>
      </w:tr>
    </w:tbl>
    <w:p w:rsidR="009D3C9C" w:rsidRDefault="009D3C9C">
      <w:pPr>
        <w:autoSpaceDE w:val="0"/>
        <w:autoSpaceDN w:val="0"/>
        <w:adjustRightInd w:val="0"/>
        <w:jc w:val="center"/>
        <w:rPr>
          <w:rFonts w:ascii="仿宋_GB2312" w:eastAsia="仿宋_GB2312" w:cs="仿宋_GB2312"/>
          <w:b/>
          <w:kern w:val="0"/>
          <w:sz w:val="30"/>
          <w:szCs w:val="30"/>
        </w:rPr>
      </w:pPr>
    </w:p>
    <w:p w:rsidR="009D3C9C" w:rsidRDefault="009D3C9C">
      <w:pPr>
        <w:autoSpaceDE w:val="0"/>
        <w:autoSpaceDN w:val="0"/>
        <w:adjustRightInd w:val="0"/>
        <w:jc w:val="center"/>
        <w:rPr>
          <w:rFonts w:ascii="仿宋_GB2312" w:eastAsia="仿宋_GB2312" w:cs="仿宋_GB2312"/>
          <w:b/>
          <w:kern w:val="0"/>
          <w:sz w:val="30"/>
          <w:szCs w:val="30"/>
        </w:rPr>
      </w:pPr>
    </w:p>
    <w:p w:rsidR="009D3C9C" w:rsidRDefault="009D3C9C">
      <w:pPr>
        <w:autoSpaceDE w:val="0"/>
        <w:autoSpaceDN w:val="0"/>
        <w:adjustRightInd w:val="0"/>
        <w:jc w:val="center"/>
        <w:rPr>
          <w:rFonts w:ascii="仿宋_GB2312" w:eastAsia="仿宋_GB2312" w:cs="仿宋_GB2312"/>
          <w:b/>
          <w:kern w:val="0"/>
          <w:sz w:val="30"/>
          <w:szCs w:val="30"/>
        </w:rPr>
      </w:pPr>
    </w:p>
    <w:p w:rsidR="009D3C9C" w:rsidRDefault="009D3C9C">
      <w:pPr>
        <w:autoSpaceDE w:val="0"/>
        <w:autoSpaceDN w:val="0"/>
        <w:adjustRightInd w:val="0"/>
        <w:jc w:val="center"/>
        <w:rPr>
          <w:rFonts w:ascii="仿宋_GB2312" w:eastAsia="仿宋_GB2312" w:cs="仿宋_GB2312"/>
          <w:b/>
          <w:kern w:val="0"/>
          <w:sz w:val="30"/>
          <w:szCs w:val="30"/>
        </w:rPr>
      </w:pPr>
    </w:p>
    <w:p w:rsidR="009D3C9C" w:rsidRDefault="00184184">
      <w:pPr>
        <w:autoSpaceDE w:val="0"/>
        <w:autoSpaceDN w:val="0"/>
        <w:adjustRightInd w:val="0"/>
        <w:jc w:val="center"/>
        <w:outlineLvl w:val="1"/>
        <w:rPr>
          <w:rFonts w:ascii="方正宋黑简体" w:eastAsia="方正宋黑简体" w:hAnsi="宋体" w:cs="黑体"/>
          <w:b/>
          <w:sz w:val="32"/>
          <w:szCs w:val="32"/>
        </w:rPr>
      </w:pPr>
      <w:bookmarkStart w:id="105" w:name="_Toc20427_WPSOffice_Level2"/>
      <w:bookmarkStart w:id="106" w:name="_Toc487790680"/>
      <w:bookmarkStart w:id="107" w:name="_Toc31739_WPSOffice_Level2"/>
      <w:r>
        <w:rPr>
          <w:rFonts w:ascii="方正宋黑简体" w:eastAsia="方正宋黑简体" w:hAnsi="宋体" w:cs="黑体" w:hint="eastAsia"/>
          <w:b/>
          <w:sz w:val="32"/>
          <w:szCs w:val="32"/>
        </w:rPr>
        <w:lastRenderedPageBreak/>
        <w:t>五、技术规格响应表</w:t>
      </w:r>
      <w:bookmarkEnd w:id="105"/>
      <w:bookmarkEnd w:id="106"/>
      <w:bookmarkEnd w:id="107"/>
    </w:p>
    <w:p w:rsidR="009D3C9C" w:rsidRDefault="009D3C9C">
      <w:pPr>
        <w:ind w:left="495"/>
        <w:rPr>
          <w:rFonts w:ascii="仿宋_GB2312" w:eastAsia="仿宋_GB2312"/>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28"/>
        <w:gridCol w:w="1560"/>
        <w:gridCol w:w="2340"/>
        <w:gridCol w:w="900"/>
        <w:gridCol w:w="1440"/>
        <w:gridCol w:w="900"/>
        <w:gridCol w:w="900"/>
      </w:tblGrid>
      <w:tr w:rsidR="009D3C9C">
        <w:trPr>
          <w:cantSplit/>
        </w:trPr>
        <w:tc>
          <w:tcPr>
            <w:tcW w:w="528" w:type="dxa"/>
            <w:vMerge w:val="restart"/>
            <w:vAlign w:val="center"/>
          </w:tcPr>
          <w:p w:rsidR="009D3C9C" w:rsidRDefault="00184184">
            <w:pPr>
              <w:rPr>
                <w:rFonts w:ascii="宋体" w:hAnsi="宋体" w:cs="Arial"/>
                <w:sz w:val="28"/>
                <w:szCs w:val="28"/>
              </w:rPr>
            </w:pPr>
            <w:r>
              <w:rPr>
                <w:rFonts w:ascii="宋体" w:hAnsi="宋体" w:cs="Arial" w:hint="eastAsia"/>
                <w:sz w:val="28"/>
                <w:szCs w:val="28"/>
              </w:rPr>
              <w:t>序号</w:t>
            </w:r>
          </w:p>
        </w:tc>
        <w:tc>
          <w:tcPr>
            <w:tcW w:w="1560" w:type="dxa"/>
            <w:vMerge w:val="restart"/>
            <w:vAlign w:val="center"/>
          </w:tcPr>
          <w:p w:rsidR="009D3C9C" w:rsidRDefault="00184184">
            <w:pPr>
              <w:rPr>
                <w:rFonts w:ascii="宋体" w:hAnsi="宋体" w:cs="Arial"/>
                <w:sz w:val="28"/>
                <w:szCs w:val="28"/>
              </w:rPr>
            </w:pPr>
            <w:r>
              <w:rPr>
                <w:rFonts w:ascii="宋体" w:hAnsi="宋体" w:cs="Arial" w:hint="eastAsia"/>
                <w:sz w:val="28"/>
                <w:szCs w:val="28"/>
              </w:rPr>
              <w:t>货物名称</w:t>
            </w:r>
          </w:p>
        </w:tc>
        <w:tc>
          <w:tcPr>
            <w:tcW w:w="3240" w:type="dxa"/>
            <w:gridSpan w:val="2"/>
          </w:tcPr>
          <w:p w:rsidR="009D3C9C" w:rsidRDefault="00184184">
            <w:pPr>
              <w:jc w:val="center"/>
              <w:rPr>
                <w:rFonts w:ascii="宋体" w:hAnsi="宋体" w:cs="Arial"/>
                <w:sz w:val="28"/>
                <w:szCs w:val="28"/>
              </w:rPr>
            </w:pPr>
            <w:r>
              <w:rPr>
                <w:rFonts w:ascii="宋体" w:hAnsi="宋体" w:cs="Arial" w:hint="eastAsia"/>
                <w:sz w:val="28"/>
                <w:szCs w:val="28"/>
              </w:rPr>
              <w:t>招标文件要求</w:t>
            </w:r>
          </w:p>
        </w:tc>
        <w:tc>
          <w:tcPr>
            <w:tcW w:w="2340" w:type="dxa"/>
            <w:gridSpan w:val="2"/>
          </w:tcPr>
          <w:p w:rsidR="009D3C9C" w:rsidRDefault="00184184">
            <w:pPr>
              <w:jc w:val="center"/>
              <w:rPr>
                <w:rFonts w:ascii="宋体" w:hAnsi="宋体" w:cs="Arial"/>
                <w:sz w:val="28"/>
                <w:szCs w:val="28"/>
              </w:rPr>
            </w:pPr>
            <w:r>
              <w:rPr>
                <w:rFonts w:ascii="宋体" w:hAnsi="宋体" w:cs="Arial" w:hint="eastAsia"/>
                <w:sz w:val="28"/>
                <w:szCs w:val="28"/>
              </w:rPr>
              <w:t>投标人填写</w:t>
            </w:r>
          </w:p>
        </w:tc>
        <w:tc>
          <w:tcPr>
            <w:tcW w:w="900" w:type="dxa"/>
            <w:vMerge w:val="restart"/>
            <w:vAlign w:val="center"/>
          </w:tcPr>
          <w:p w:rsidR="009D3C9C" w:rsidRDefault="00184184">
            <w:pPr>
              <w:jc w:val="center"/>
              <w:rPr>
                <w:rFonts w:ascii="宋体" w:hAnsi="宋体" w:cs="Arial"/>
                <w:sz w:val="28"/>
                <w:szCs w:val="28"/>
              </w:rPr>
            </w:pPr>
            <w:r>
              <w:rPr>
                <w:rFonts w:ascii="宋体" w:hAnsi="宋体" w:cs="Arial" w:hint="eastAsia"/>
                <w:sz w:val="28"/>
                <w:szCs w:val="28"/>
              </w:rPr>
              <w:t>响应情况</w:t>
            </w:r>
          </w:p>
        </w:tc>
      </w:tr>
      <w:tr w:rsidR="009D3C9C">
        <w:trPr>
          <w:cantSplit/>
        </w:trPr>
        <w:tc>
          <w:tcPr>
            <w:tcW w:w="528" w:type="dxa"/>
            <w:vMerge/>
          </w:tcPr>
          <w:p w:rsidR="009D3C9C" w:rsidRDefault="009D3C9C">
            <w:pPr>
              <w:rPr>
                <w:rFonts w:ascii="宋体" w:hAnsi="宋体"/>
                <w:sz w:val="28"/>
                <w:szCs w:val="28"/>
              </w:rPr>
            </w:pPr>
          </w:p>
        </w:tc>
        <w:tc>
          <w:tcPr>
            <w:tcW w:w="1560" w:type="dxa"/>
            <w:vMerge/>
          </w:tcPr>
          <w:p w:rsidR="009D3C9C" w:rsidRDefault="009D3C9C">
            <w:pPr>
              <w:rPr>
                <w:rFonts w:ascii="宋体" w:hAnsi="宋体"/>
                <w:sz w:val="28"/>
                <w:szCs w:val="28"/>
              </w:rPr>
            </w:pPr>
          </w:p>
        </w:tc>
        <w:tc>
          <w:tcPr>
            <w:tcW w:w="2340" w:type="dxa"/>
            <w:vAlign w:val="center"/>
          </w:tcPr>
          <w:p w:rsidR="009D3C9C" w:rsidRDefault="00184184">
            <w:pPr>
              <w:jc w:val="center"/>
              <w:rPr>
                <w:rFonts w:ascii="宋体" w:hAnsi="宋体" w:cs="Arial"/>
                <w:sz w:val="28"/>
                <w:szCs w:val="28"/>
              </w:rPr>
            </w:pPr>
            <w:r>
              <w:rPr>
                <w:rFonts w:ascii="宋体" w:hAnsi="宋体" w:cs="Arial" w:hint="eastAsia"/>
                <w:sz w:val="28"/>
                <w:szCs w:val="28"/>
              </w:rPr>
              <w:t>技术参数</w:t>
            </w:r>
          </w:p>
        </w:tc>
        <w:tc>
          <w:tcPr>
            <w:tcW w:w="900" w:type="dxa"/>
          </w:tcPr>
          <w:p w:rsidR="009D3C9C" w:rsidRDefault="00184184">
            <w:pPr>
              <w:jc w:val="center"/>
              <w:rPr>
                <w:rFonts w:ascii="宋体" w:hAnsi="宋体" w:cs="Arial"/>
                <w:spacing w:val="-6"/>
                <w:sz w:val="28"/>
                <w:szCs w:val="28"/>
              </w:rPr>
            </w:pPr>
            <w:r>
              <w:rPr>
                <w:rFonts w:ascii="宋体" w:hAnsi="宋体" w:cs="Arial" w:hint="eastAsia"/>
                <w:spacing w:val="-6"/>
                <w:sz w:val="28"/>
                <w:szCs w:val="28"/>
              </w:rPr>
              <w:t>数量</w:t>
            </w:r>
          </w:p>
        </w:tc>
        <w:tc>
          <w:tcPr>
            <w:tcW w:w="1440" w:type="dxa"/>
            <w:vAlign w:val="center"/>
          </w:tcPr>
          <w:p w:rsidR="009D3C9C" w:rsidRDefault="00184184">
            <w:pPr>
              <w:jc w:val="center"/>
              <w:rPr>
                <w:rFonts w:ascii="宋体" w:hAnsi="宋体" w:cs="Arial"/>
                <w:sz w:val="28"/>
                <w:szCs w:val="28"/>
              </w:rPr>
            </w:pPr>
            <w:r>
              <w:rPr>
                <w:rFonts w:ascii="宋体" w:hAnsi="宋体" w:cs="Arial" w:hint="eastAsia"/>
                <w:sz w:val="28"/>
                <w:szCs w:val="28"/>
              </w:rPr>
              <w:t>技术参数</w:t>
            </w:r>
          </w:p>
        </w:tc>
        <w:tc>
          <w:tcPr>
            <w:tcW w:w="900" w:type="dxa"/>
          </w:tcPr>
          <w:p w:rsidR="009D3C9C" w:rsidRDefault="00184184">
            <w:pPr>
              <w:jc w:val="center"/>
              <w:rPr>
                <w:rFonts w:ascii="宋体" w:hAnsi="宋体" w:cs="Arial"/>
                <w:sz w:val="28"/>
                <w:szCs w:val="28"/>
              </w:rPr>
            </w:pPr>
            <w:r>
              <w:rPr>
                <w:rFonts w:ascii="宋体" w:hAnsi="宋体" w:cs="Arial" w:hint="eastAsia"/>
                <w:sz w:val="28"/>
                <w:szCs w:val="28"/>
              </w:rPr>
              <w:t>数量</w:t>
            </w:r>
          </w:p>
        </w:tc>
        <w:tc>
          <w:tcPr>
            <w:tcW w:w="900" w:type="dxa"/>
            <w:vMerge/>
          </w:tcPr>
          <w:p w:rsidR="009D3C9C" w:rsidRDefault="009D3C9C">
            <w:pPr>
              <w:rPr>
                <w:rFonts w:ascii="宋体" w:hAnsi="宋体"/>
                <w:sz w:val="28"/>
                <w:szCs w:val="28"/>
              </w:rPr>
            </w:pPr>
          </w:p>
        </w:tc>
      </w:tr>
      <w:tr w:rsidR="009D3C9C">
        <w:trPr>
          <w:cantSplit/>
        </w:trPr>
        <w:tc>
          <w:tcPr>
            <w:tcW w:w="528" w:type="dxa"/>
            <w:vAlign w:val="center"/>
          </w:tcPr>
          <w:p w:rsidR="009D3C9C" w:rsidRDefault="009D3C9C">
            <w:pPr>
              <w:rPr>
                <w:rFonts w:ascii="宋体" w:hAnsi="宋体" w:cs="Arial"/>
                <w:sz w:val="28"/>
                <w:szCs w:val="28"/>
              </w:rPr>
            </w:pPr>
          </w:p>
        </w:tc>
        <w:tc>
          <w:tcPr>
            <w:tcW w:w="1560" w:type="dxa"/>
            <w:vAlign w:val="center"/>
          </w:tcPr>
          <w:p w:rsidR="009D3C9C" w:rsidRDefault="009D3C9C">
            <w:pPr>
              <w:rPr>
                <w:rFonts w:ascii="宋体" w:hAnsi="宋体" w:cs="Arial"/>
                <w:sz w:val="28"/>
                <w:szCs w:val="28"/>
              </w:rPr>
            </w:pPr>
          </w:p>
        </w:tc>
        <w:tc>
          <w:tcPr>
            <w:tcW w:w="2340" w:type="dxa"/>
            <w:vAlign w:val="center"/>
          </w:tcPr>
          <w:p w:rsidR="009D3C9C" w:rsidRDefault="009D3C9C">
            <w:pPr>
              <w:rPr>
                <w:rFonts w:ascii="宋体" w:hAnsi="宋体" w:cs="Arial"/>
                <w:sz w:val="28"/>
                <w:szCs w:val="28"/>
              </w:rPr>
            </w:pPr>
          </w:p>
        </w:tc>
        <w:tc>
          <w:tcPr>
            <w:tcW w:w="900" w:type="dxa"/>
            <w:vAlign w:val="center"/>
          </w:tcPr>
          <w:p w:rsidR="009D3C9C" w:rsidRDefault="009D3C9C">
            <w:pPr>
              <w:jc w:val="center"/>
              <w:rPr>
                <w:rFonts w:ascii="宋体" w:hAnsi="宋体" w:cs="Arial"/>
                <w:w w:val="80"/>
                <w:sz w:val="28"/>
                <w:szCs w:val="28"/>
              </w:rPr>
            </w:pPr>
          </w:p>
        </w:tc>
        <w:tc>
          <w:tcPr>
            <w:tcW w:w="1440" w:type="dxa"/>
          </w:tcPr>
          <w:p w:rsidR="009D3C9C" w:rsidRDefault="009D3C9C">
            <w:pPr>
              <w:rPr>
                <w:rFonts w:ascii="宋体" w:hAnsi="宋体" w:cs="Arial"/>
                <w:sz w:val="28"/>
                <w:szCs w:val="28"/>
              </w:rPr>
            </w:pPr>
          </w:p>
        </w:tc>
        <w:tc>
          <w:tcPr>
            <w:tcW w:w="900" w:type="dxa"/>
          </w:tcPr>
          <w:p w:rsidR="009D3C9C" w:rsidRDefault="009D3C9C">
            <w:pPr>
              <w:rPr>
                <w:rFonts w:ascii="宋体" w:hAnsi="宋体" w:cs="Arial"/>
                <w:sz w:val="28"/>
                <w:szCs w:val="28"/>
              </w:rPr>
            </w:pPr>
          </w:p>
        </w:tc>
        <w:tc>
          <w:tcPr>
            <w:tcW w:w="900" w:type="dxa"/>
            <w:vAlign w:val="center"/>
          </w:tcPr>
          <w:p w:rsidR="009D3C9C" w:rsidRDefault="009D3C9C">
            <w:pPr>
              <w:rPr>
                <w:rFonts w:ascii="宋体" w:hAnsi="宋体" w:cs="Arial"/>
                <w:sz w:val="28"/>
                <w:szCs w:val="28"/>
              </w:rPr>
            </w:pPr>
          </w:p>
        </w:tc>
      </w:tr>
      <w:tr w:rsidR="009D3C9C">
        <w:trPr>
          <w:cantSplit/>
        </w:trPr>
        <w:tc>
          <w:tcPr>
            <w:tcW w:w="528" w:type="dxa"/>
            <w:vAlign w:val="center"/>
          </w:tcPr>
          <w:p w:rsidR="009D3C9C" w:rsidRDefault="009D3C9C">
            <w:pPr>
              <w:jc w:val="center"/>
              <w:rPr>
                <w:rFonts w:ascii="宋体" w:hAnsi="宋体" w:cs="Arial"/>
                <w:sz w:val="28"/>
                <w:szCs w:val="28"/>
              </w:rPr>
            </w:pPr>
          </w:p>
        </w:tc>
        <w:tc>
          <w:tcPr>
            <w:tcW w:w="1560" w:type="dxa"/>
            <w:vAlign w:val="center"/>
          </w:tcPr>
          <w:p w:rsidR="009D3C9C" w:rsidRDefault="009D3C9C">
            <w:pPr>
              <w:rPr>
                <w:rFonts w:ascii="宋体" w:hAnsi="宋体" w:cs="Arial"/>
                <w:sz w:val="28"/>
                <w:szCs w:val="28"/>
              </w:rPr>
            </w:pPr>
          </w:p>
        </w:tc>
        <w:tc>
          <w:tcPr>
            <w:tcW w:w="2340" w:type="dxa"/>
          </w:tcPr>
          <w:p w:rsidR="009D3C9C" w:rsidRDefault="009D3C9C">
            <w:pPr>
              <w:rPr>
                <w:rFonts w:ascii="宋体" w:hAnsi="宋体" w:cs="Arial"/>
                <w:sz w:val="28"/>
                <w:szCs w:val="28"/>
              </w:rPr>
            </w:pPr>
          </w:p>
        </w:tc>
        <w:tc>
          <w:tcPr>
            <w:tcW w:w="900" w:type="dxa"/>
            <w:vAlign w:val="center"/>
          </w:tcPr>
          <w:p w:rsidR="009D3C9C" w:rsidRDefault="009D3C9C">
            <w:pPr>
              <w:jc w:val="center"/>
              <w:rPr>
                <w:rFonts w:ascii="宋体" w:hAnsi="宋体" w:cs="Arial"/>
                <w:w w:val="80"/>
                <w:sz w:val="28"/>
                <w:szCs w:val="28"/>
              </w:rPr>
            </w:pPr>
          </w:p>
        </w:tc>
        <w:tc>
          <w:tcPr>
            <w:tcW w:w="1440" w:type="dxa"/>
          </w:tcPr>
          <w:p w:rsidR="009D3C9C" w:rsidRDefault="009D3C9C">
            <w:pPr>
              <w:rPr>
                <w:rFonts w:ascii="宋体" w:hAnsi="宋体" w:cs="Arial"/>
                <w:sz w:val="28"/>
                <w:szCs w:val="28"/>
              </w:rPr>
            </w:pPr>
          </w:p>
        </w:tc>
        <w:tc>
          <w:tcPr>
            <w:tcW w:w="900" w:type="dxa"/>
          </w:tcPr>
          <w:p w:rsidR="009D3C9C" w:rsidRDefault="009D3C9C">
            <w:pPr>
              <w:rPr>
                <w:rFonts w:ascii="宋体" w:hAnsi="宋体" w:cs="Arial"/>
                <w:sz w:val="28"/>
                <w:szCs w:val="28"/>
              </w:rPr>
            </w:pPr>
          </w:p>
        </w:tc>
        <w:tc>
          <w:tcPr>
            <w:tcW w:w="900" w:type="dxa"/>
            <w:vAlign w:val="center"/>
          </w:tcPr>
          <w:p w:rsidR="009D3C9C" w:rsidRDefault="009D3C9C">
            <w:pPr>
              <w:rPr>
                <w:rFonts w:ascii="宋体" w:hAnsi="宋体" w:cs="Arial"/>
                <w:sz w:val="28"/>
                <w:szCs w:val="28"/>
              </w:rPr>
            </w:pPr>
          </w:p>
        </w:tc>
      </w:tr>
      <w:tr w:rsidR="009D3C9C">
        <w:trPr>
          <w:cantSplit/>
        </w:trPr>
        <w:tc>
          <w:tcPr>
            <w:tcW w:w="528" w:type="dxa"/>
            <w:vAlign w:val="center"/>
          </w:tcPr>
          <w:p w:rsidR="009D3C9C" w:rsidRDefault="009D3C9C">
            <w:pPr>
              <w:rPr>
                <w:rFonts w:ascii="宋体" w:hAnsi="宋体" w:cs="Arial"/>
                <w:sz w:val="28"/>
                <w:szCs w:val="28"/>
              </w:rPr>
            </w:pPr>
          </w:p>
        </w:tc>
        <w:tc>
          <w:tcPr>
            <w:tcW w:w="1560" w:type="dxa"/>
            <w:vAlign w:val="center"/>
          </w:tcPr>
          <w:p w:rsidR="009D3C9C" w:rsidRDefault="009D3C9C">
            <w:pPr>
              <w:rPr>
                <w:rFonts w:ascii="宋体" w:hAnsi="宋体" w:cs="Arial"/>
                <w:sz w:val="28"/>
                <w:szCs w:val="28"/>
              </w:rPr>
            </w:pPr>
          </w:p>
        </w:tc>
        <w:tc>
          <w:tcPr>
            <w:tcW w:w="2340" w:type="dxa"/>
            <w:vAlign w:val="center"/>
          </w:tcPr>
          <w:p w:rsidR="009D3C9C" w:rsidRDefault="009D3C9C">
            <w:pPr>
              <w:rPr>
                <w:rFonts w:ascii="宋体" w:hAnsi="宋体" w:cs="Arial"/>
                <w:sz w:val="28"/>
                <w:szCs w:val="28"/>
              </w:rPr>
            </w:pPr>
          </w:p>
        </w:tc>
        <w:tc>
          <w:tcPr>
            <w:tcW w:w="900" w:type="dxa"/>
            <w:vAlign w:val="center"/>
          </w:tcPr>
          <w:p w:rsidR="009D3C9C" w:rsidRDefault="009D3C9C">
            <w:pPr>
              <w:jc w:val="center"/>
              <w:rPr>
                <w:rFonts w:ascii="宋体" w:hAnsi="宋体" w:cs="Arial"/>
                <w:w w:val="80"/>
                <w:sz w:val="28"/>
                <w:szCs w:val="28"/>
              </w:rPr>
            </w:pPr>
          </w:p>
        </w:tc>
        <w:tc>
          <w:tcPr>
            <w:tcW w:w="1440" w:type="dxa"/>
          </w:tcPr>
          <w:p w:rsidR="009D3C9C" w:rsidRDefault="009D3C9C">
            <w:pPr>
              <w:rPr>
                <w:rFonts w:ascii="宋体" w:hAnsi="宋体" w:cs="Arial"/>
                <w:sz w:val="28"/>
                <w:szCs w:val="28"/>
              </w:rPr>
            </w:pPr>
          </w:p>
        </w:tc>
        <w:tc>
          <w:tcPr>
            <w:tcW w:w="900" w:type="dxa"/>
          </w:tcPr>
          <w:p w:rsidR="009D3C9C" w:rsidRDefault="009D3C9C">
            <w:pPr>
              <w:rPr>
                <w:rFonts w:ascii="宋体" w:hAnsi="宋体" w:cs="Arial"/>
                <w:sz w:val="28"/>
                <w:szCs w:val="28"/>
              </w:rPr>
            </w:pPr>
          </w:p>
        </w:tc>
        <w:tc>
          <w:tcPr>
            <w:tcW w:w="900" w:type="dxa"/>
            <w:vAlign w:val="center"/>
          </w:tcPr>
          <w:p w:rsidR="009D3C9C" w:rsidRDefault="009D3C9C">
            <w:pPr>
              <w:rPr>
                <w:rFonts w:ascii="宋体" w:hAnsi="宋体" w:cs="Arial"/>
                <w:sz w:val="28"/>
                <w:szCs w:val="28"/>
              </w:rPr>
            </w:pPr>
          </w:p>
        </w:tc>
      </w:tr>
      <w:tr w:rsidR="009D3C9C">
        <w:trPr>
          <w:cantSplit/>
        </w:trPr>
        <w:tc>
          <w:tcPr>
            <w:tcW w:w="528" w:type="dxa"/>
            <w:vAlign w:val="center"/>
          </w:tcPr>
          <w:p w:rsidR="009D3C9C" w:rsidRDefault="009D3C9C">
            <w:pPr>
              <w:jc w:val="center"/>
              <w:rPr>
                <w:rFonts w:ascii="宋体" w:hAnsi="宋体" w:cs="Arial"/>
                <w:sz w:val="28"/>
                <w:szCs w:val="28"/>
              </w:rPr>
            </w:pPr>
          </w:p>
        </w:tc>
        <w:tc>
          <w:tcPr>
            <w:tcW w:w="1560" w:type="dxa"/>
            <w:vAlign w:val="center"/>
          </w:tcPr>
          <w:p w:rsidR="009D3C9C" w:rsidRDefault="009D3C9C">
            <w:pPr>
              <w:rPr>
                <w:rFonts w:ascii="宋体" w:hAnsi="宋体" w:cs="Arial"/>
                <w:sz w:val="28"/>
                <w:szCs w:val="28"/>
              </w:rPr>
            </w:pPr>
          </w:p>
        </w:tc>
        <w:tc>
          <w:tcPr>
            <w:tcW w:w="2340" w:type="dxa"/>
          </w:tcPr>
          <w:p w:rsidR="009D3C9C" w:rsidRDefault="009D3C9C">
            <w:pPr>
              <w:rPr>
                <w:rFonts w:ascii="宋体" w:hAnsi="宋体" w:cs="Arial"/>
                <w:sz w:val="28"/>
                <w:szCs w:val="28"/>
              </w:rPr>
            </w:pPr>
          </w:p>
        </w:tc>
        <w:tc>
          <w:tcPr>
            <w:tcW w:w="900" w:type="dxa"/>
            <w:vAlign w:val="center"/>
          </w:tcPr>
          <w:p w:rsidR="009D3C9C" w:rsidRDefault="009D3C9C">
            <w:pPr>
              <w:jc w:val="center"/>
              <w:rPr>
                <w:rFonts w:ascii="宋体" w:hAnsi="宋体" w:cs="Arial"/>
                <w:w w:val="80"/>
                <w:sz w:val="28"/>
                <w:szCs w:val="28"/>
              </w:rPr>
            </w:pPr>
          </w:p>
        </w:tc>
        <w:tc>
          <w:tcPr>
            <w:tcW w:w="1440" w:type="dxa"/>
          </w:tcPr>
          <w:p w:rsidR="009D3C9C" w:rsidRDefault="009D3C9C">
            <w:pPr>
              <w:rPr>
                <w:rFonts w:ascii="宋体" w:hAnsi="宋体" w:cs="Arial"/>
                <w:sz w:val="28"/>
                <w:szCs w:val="28"/>
              </w:rPr>
            </w:pPr>
          </w:p>
        </w:tc>
        <w:tc>
          <w:tcPr>
            <w:tcW w:w="900" w:type="dxa"/>
          </w:tcPr>
          <w:p w:rsidR="009D3C9C" w:rsidRDefault="009D3C9C">
            <w:pPr>
              <w:rPr>
                <w:rFonts w:ascii="宋体" w:hAnsi="宋体" w:cs="Arial"/>
                <w:sz w:val="28"/>
                <w:szCs w:val="28"/>
              </w:rPr>
            </w:pPr>
          </w:p>
        </w:tc>
        <w:tc>
          <w:tcPr>
            <w:tcW w:w="900" w:type="dxa"/>
            <w:vAlign w:val="center"/>
          </w:tcPr>
          <w:p w:rsidR="009D3C9C" w:rsidRDefault="009D3C9C">
            <w:pPr>
              <w:rPr>
                <w:rFonts w:ascii="宋体" w:hAnsi="宋体" w:cs="Arial"/>
                <w:sz w:val="28"/>
                <w:szCs w:val="28"/>
              </w:rPr>
            </w:pPr>
          </w:p>
        </w:tc>
      </w:tr>
      <w:tr w:rsidR="009D3C9C">
        <w:trPr>
          <w:cantSplit/>
        </w:trPr>
        <w:tc>
          <w:tcPr>
            <w:tcW w:w="528" w:type="dxa"/>
            <w:vAlign w:val="center"/>
          </w:tcPr>
          <w:p w:rsidR="009D3C9C" w:rsidRDefault="009D3C9C">
            <w:pPr>
              <w:rPr>
                <w:rFonts w:ascii="宋体" w:hAnsi="宋体" w:cs="Arial"/>
                <w:sz w:val="28"/>
                <w:szCs w:val="28"/>
              </w:rPr>
            </w:pPr>
          </w:p>
        </w:tc>
        <w:tc>
          <w:tcPr>
            <w:tcW w:w="1560" w:type="dxa"/>
            <w:vAlign w:val="center"/>
          </w:tcPr>
          <w:p w:rsidR="009D3C9C" w:rsidRDefault="009D3C9C">
            <w:pPr>
              <w:rPr>
                <w:rFonts w:ascii="宋体" w:hAnsi="宋体" w:cs="Arial"/>
                <w:sz w:val="28"/>
                <w:szCs w:val="28"/>
              </w:rPr>
            </w:pPr>
          </w:p>
        </w:tc>
        <w:tc>
          <w:tcPr>
            <w:tcW w:w="2340" w:type="dxa"/>
          </w:tcPr>
          <w:p w:rsidR="009D3C9C" w:rsidRDefault="009D3C9C">
            <w:pPr>
              <w:rPr>
                <w:rFonts w:ascii="宋体" w:hAnsi="宋体" w:cs="Arial"/>
                <w:sz w:val="28"/>
                <w:szCs w:val="28"/>
              </w:rPr>
            </w:pPr>
          </w:p>
        </w:tc>
        <w:tc>
          <w:tcPr>
            <w:tcW w:w="900" w:type="dxa"/>
            <w:vAlign w:val="center"/>
          </w:tcPr>
          <w:p w:rsidR="009D3C9C" w:rsidRDefault="009D3C9C">
            <w:pPr>
              <w:jc w:val="center"/>
              <w:rPr>
                <w:rFonts w:ascii="宋体" w:hAnsi="宋体" w:cs="Arial"/>
                <w:w w:val="80"/>
                <w:sz w:val="28"/>
                <w:szCs w:val="28"/>
              </w:rPr>
            </w:pPr>
          </w:p>
        </w:tc>
        <w:tc>
          <w:tcPr>
            <w:tcW w:w="1440" w:type="dxa"/>
          </w:tcPr>
          <w:p w:rsidR="009D3C9C" w:rsidRDefault="009D3C9C">
            <w:pPr>
              <w:rPr>
                <w:rFonts w:ascii="宋体" w:hAnsi="宋体" w:cs="Arial"/>
                <w:sz w:val="28"/>
                <w:szCs w:val="28"/>
              </w:rPr>
            </w:pPr>
          </w:p>
        </w:tc>
        <w:tc>
          <w:tcPr>
            <w:tcW w:w="900" w:type="dxa"/>
          </w:tcPr>
          <w:p w:rsidR="009D3C9C" w:rsidRDefault="009D3C9C">
            <w:pPr>
              <w:rPr>
                <w:rFonts w:ascii="宋体" w:hAnsi="宋体" w:cs="Arial"/>
                <w:sz w:val="28"/>
                <w:szCs w:val="28"/>
              </w:rPr>
            </w:pPr>
          </w:p>
        </w:tc>
        <w:tc>
          <w:tcPr>
            <w:tcW w:w="900" w:type="dxa"/>
            <w:vAlign w:val="center"/>
          </w:tcPr>
          <w:p w:rsidR="009D3C9C" w:rsidRDefault="009D3C9C">
            <w:pPr>
              <w:rPr>
                <w:rFonts w:ascii="宋体" w:hAnsi="宋体" w:cs="Arial"/>
                <w:sz w:val="28"/>
                <w:szCs w:val="28"/>
              </w:rPr>
            </w:pPr>
          </w:p>
        </w:tc>
      </w:tr>
      <w:tr w:rsidR="009D3C9C">
        <w:trPr>
          <w:cantSplit/>
        </w:trPr>
        <w:tc>
          <w:tcPr>
            <w:tcW w:w="528" w:type="dxa"/>
            <w:vAlign w:val="center"/>
          </w:tcPr>
          <w:p w:rsidR="009D3C9C" w:rsidRDefault="009D3C9C">
            <w:pPr>
              <w:jc w:val="center"/>
              <w:rPr>
                <w:rFonts w:ascii="宋体" w:hAnsi="宋体" w:cs="Arial"/>
                <w:sz w:val="28"/>
                <w:szCs w:val="28"/>
              </w:rPr>
            </w:pPr>
          </w:p>
        </w:tc>
        <w:tc>
          <w:tcPr>
            <w:tcW w:w="1560" w:type="dxa"/>
            <w:vAlign w:val="center"/>
          </w:tcPr>
          <w:p w:rsidR="009D3C9C" w:rsidRDefault="009D3C9C">
            <w:pPr>
              <w:rPr>
                <w:rFonts w:ascii="宋体" w:hAnsi="宋体" w:cs="Arial"/>
                <w:sz w:val="28"/>
                <w:szCs w:val="28"/>
              </w:rPr>
            </w:pPr>
          </w:p>
        </w:tc>
        <w:tc>
          <w:tcPr>
            <w:tcW w:w="2340" w:type="dxa"/>
          </w:tcPr>
          <w:p w:rsidR="009D3C9C" w:rsidRDefault="009D3C9C">
            <w:pPr>
              <w:rPr>
                <w:rFonts w:ascii="宋体" w:hAnsi="宋体" w:cs="Arial"/>
                <w:sz w:val="28"/>
                <w:szCs w:val="28"/>
              </w:rPr>
            </w:pPr>
          </w:p>
        </w:tc>
        <w:tc>
          <w:tcPr>
            <w:tcW w:w="900" w:type="dxa"/>
            <w:vAlign w:val="center"/>
          </w:tcPr>
          <w:p w:rsidR="009D3C9C" w:rsidRDefault="009D3C9C">
            <w:pPr>
              <w:jc w:val="center"/>
              <w:rPr>
                <w:rFonts w:ascii="宋体" w:hAnsi="宋体" w:cs="Arial"/>
                <w:w w:val="80"/>
                <w:sz w:val="28"/>
                <w:szCs w:val="28"/>
              </w:rPr>
            </w:pPr>
          </w:p>
        </w:tc>
        <w:tc>
          <w:tcPr>
            <w:tcW w:w="1440" w:type="dxa"/>
          </w:tcPr>
          <w:p w:rsidR="009D3C9C" w:rsidRDefault="009D3C9C">
            <w:pPr>
              <w:rPr>
                <w:rFonts w:ascii="宋体" w:hAnsi="宋体" w:cs="Arial"/>
                <w:sz w:val="28"/>
                <w:szCs w:val="28"/>
              </w:rPr>
            </w:pPr>
          </w:p>
        </w:tc>
        <w:tc>
          <w:tcPr>
            <w:tcW w:w="900" w:type="dxa"/>
          </w:tcPr>
          <w:p w:rsidR="009D3C9C" w:rsidRDefault="009D3C9C">
            <w:pPr>
              <w:rPr>
                <w:rFonts w:ascii="宋体" w:hAnsi="宋体" w:cs="Arial"/>
                <w:sz w:val="28"/>
                <w:szCs w:val="28"/>
              </w:rPr>
            </w:pPr>
          </w:p>
        </w:tc>
        <w:tc>
          <w:tcPr>
            <w:tcW w:w="900" w:type="dxa"/>
            <w:vAlign w:val="center"/>
          </w:tcPr>
          <w:p w:rsidR="009D3C9C" w:rsidRDefault="009D3C9C">
            <w:pPr>
              <w:rPr>
                <w:rFonts w:ascii="宋体" w:hAnsi="宋体" w:cs="Arial"/>
                <w:sz w:val="28"/>
                <w:szCs w:val="28"/>
              </w:rPr>
            </w:pPr>
          </w:p>
        </w:tc>
      </w:tr>
      <w:tr w:rsidR="009D3C9C">
        <w:trPr>
          <w:cantSplit/>
        </w:trPr>
        <w:tc>
          <w:tcPr>
            <w:tcW w:w="528" w:type="dxa"/>
            <w:vAlign w:val="center"/>
          </w:tcPr>
          <w:p w:rsidR="009D3C9C" w:rsidRDefault="009D3C9C">
            <w:pPr>
              <w:jc w:val="center"/>
              <w:rPr>
                <w:rFonts w:ascii="宋体" w:hAnsi="宋体" w:cs="Arial"/>
                <w:sz w:val="28"/>
                <w:szCs w:val="28"/>
              </w:rPr>
            </w:pPr>
          </w:p>
        </w:tc>
        <w:tc>
          <w:tcPr>
            <w:tcW w:w="1560" w:type="dxa"/>
            <w:vAlign w:val="center"/>
          </w:tcPr>
          <w:p w:rsidR="009D3C9C" w:rsidRDefault="009D3C9C">
            <w:pPr>
              <w:rPr>
                <w:rFonts w:ascii="宋体" w:hAnsi="宋体" w:cs="Arial"/>
                <w:sz w:val="28"/>
                <w:szCs w:val="28"/>
              </w:rPr>
            </w:pPr>
          </w:p>
        </w:tc>
        <w:tc>
          <w:tcPr>
            <w:tcW w:w="2340" w:type="dxa"/>
          </w:tcPr>
          <w:p w:rsidR="009D3C9C" w:rsidRDefault="009D3C9C">
            <w:pPr>
              <w:rPr>
                <w:rFonts w:ascii="宋体" w:hAnsi="宋体" w:cs="Arial"/>
                <w:sz w:val="28"/>
                <w:szCs w:val="28"/>
              </w:rPr>
            </w:pPr>
          </w:p>
        </w:tc>
        <w:tc>
          <w:tcPr>
            <w:tcW w:w="900" w:type="dxa"/>
            <w:vAlign w:val="center"/>
          </w:tcPr>
          <w:p w:rsidR="009D3C9C" w:rsidRDefault="009D3C9C">
            <w:pPr>
              <w:jc w:val="center"/>
              <w:rPr>
                <w:rFonts w:ascii="宋体" w:hAnsi="宋体" w:cs="Arial"/>
                <w:w w:val="80"/>
                <w:sz w:val="28"/>
                <w:szCs w:val="28"/>
              </w:rPr>
            </w:pPr>
          </w:p>
        </w:tc>
        <w:tc>
          <w:tcPr>
            <w:tcW w:w="1440" w:type="dxa"/>
          </w:tcPr>
          <w:p w:rsidR="009D3C9C" w:rsidRDefault="009D3C9C">
            <w:pPr>
              <w:rPr>
                <w:rFonts w:ascii="宋体" w:hAnsi="宋体" w:cs="Arial"/>
                <w:sz w:val="28"/>
                <w:szCs w:val="28"/>
              </w:rPr>
            </w:pPr>
          </w:p>
        </w:tc>
        <w:tc>
          <w:tcPr>
            <w:tcW w:w="900" w:type="dxa"/>
          </w:tcPr>
          <w:p w:rsidR="009D3C9C" w:rsidRDefault="009D3C9C">
            <w:pPr>
              <w:rPr>
                <w:rFonts w:ascii="宋体" w:hAnsi="宋体" w:cs="Arial"/>
                <w:sz w:val="28"/>
                <w:szCs w:val="28"/>
              </w:rPr>
            </w:pPr>
          </w:p>
        </w:tc>
        <w:tc>
          <w:tcPr>
            <w:tcW w:w="900" w:type="dxa"/>
            <w:vAlign w:val="center"/>
          </w:tcPr>
          <w:p w:rsidR="009D3C9C" w:rsidRDefault="009D3C9C">
            <w:pPr>
              <w:rPr>
                <w:rFonts w:ascii="宋体" w:hAnsi="宋体" w:cs="Arial"/>
                <w:sz w:val="28"/>
                <w:szCs w:val="28"/>
              </w:rPr>
            </w:pPr>
          </w:p>
        </w:tc>
      </w:tr>
      <w:tr w:rsidR="009D3C9C">
        <w:trPr>
          <w:cantSplit/>
        </w:trPr>
        <w:tc>
          <w:tcPr>
            <w:tcW w:w="528" w:type="dxa"/>
            <w:vAlign w:val="center"/>
          </w:tcPr>
          <w:p w:rsidR="009D3C9C" w:rsidRDefault="009D3C9C">
            <w:pPr>
              <w:jc w:val="center"/>
              <w:rPr>
                <w:rFonts w:ascii="宋体" w:hAnsi="宋体" w:cs="Arial"/>
                <w:sz w:val="28"/>
                <w:szCs w:val="28"/>
              </w:rPr>
            </w:pPr>
          </w:p>
        </w:tc>
        <w:tc>
          <w:tcPr>
            <w:tcW w:w="1560" w:type="dxa"/>
            <w:vAlign w:val="center"/>
          </w:tcPr>
          <w:p w:rsidR="009D3C9C" w:rsidRDefault="009D3C9C">
            <w:pPr>
              <w:rPr>
                <w:rFonts w:ascii="宋体" w:hAnsi="宋体" w:cs="Arial"/>
                <w:sz w:val="28"/>
                <w:szCs w:val="28"/>
              </w:rPr>
            </w:pPr>
          </w:p>
        </w:tc>
        <w:tc>
          <w:tcPr>
            <w:tcW w:w="2340" w:type="dxa"/>
          </w:tcPr>
          <w:p w:rsidR="009D3C9C" w:rsidRDefault="009D3C9C">
            <w:pPr>
              <w:rPr>
                <w:rFonts w:ascii="宋体" w:hAnsi="宋体" w:cs="Arial"/>
                <w:sz w:val="28"/>
                <w:szCs w:val="28"/>
              </w:rPr>
            </w:pPr>
          </w:p>
        </w:tc>
        <w:tc>
          <w:tcPr>
            <w:tcW w:w="900" w:type="dxa"/>
            <w:vAlign w:val="center"/>
          </w:tcPr>
          <w:p w:rsidR="009D3C9C" w:rsidRDefault="009D3C9C">
            <w:pPr>
              <w:jc w:val="center"/>
              <w:rPr>
                <w:rFonts w:ascii="宋体" w:hAnsi="宋体" w:cs="Arial"/>
                <w:w w:val="80"/>
                <w:sz w:val="28"/>
                <w:szCs w:val="28"/>
              </w:rPr>
            </w:pPr>
          </w:p>
        </w:tc>
        <w:tc>
          <w:tcPr>
            <w:tcW w:w="1440" w:type="dxa"/>
          </w:tcPr>
          <w:p w:rsidR="009D3C9C" w:rsidRDefault="009D3C9C">
            <w:pPr>
              <w:rPr>
                <w:rFonts w:ascii="宋体" w:hAnsi="宋体" w:cs="Arial"/>
                <w:sz w:val="28"/>
                <w:szCs w:val="28"/>
              </w:rPr>
            </w:pPr>
          </w:p>
        </w:tc>
        <w:tc>
          <w:tcPr>
            <w:tcW w:w="900" w:type="dxa"/>
          </w:tcPr>
          <w:p w:rsidR="009D3C9C" w:rsidRDefault="009D3C9C">
            <w:pPr>
              <w:rPr>
                <w:rFonts w:ascii="宋体" w:hAnsi="宋体" w:cs="Arial"/>
                <w:sz w:val="28"/>
                <w:szCs w:val="28"/>
              </w:rPr>
            </w:pPr>
          </w:p>
        </w:tc>
        <w:tc>
          <w:tcPr>
            <w:tcW w:w="900" w:type="dxa"/>
            <w:vAlign w:val="center"/>
          </w:tcPr>
          <w:p w:rsidR="009D3C9C" w:rsidRDefault="009D3C9C">
            <w:pPr>
              <w:rPr>
                <w:rFonts w:ascii="宋体" w:hAnsi="宋体" w:cs="Arial"/>
                <w:sz w:val="28"/>
                <w:szCs w:val="28"/>
              </w:rPr>
            </w:pPr>
          </w:p>
        </w:tc>
      </w:tr>
      <w:tr w:rsidR="009D3C9C">
        <w:trPr>
          <w:cantSplit/>
        </w:trPr>
        <w:tc>
          <w:tcPr>
            <w:tcW w:w="528" w:type="dxa"/>
            <w:vAlign w:val="center"/>
          </w:tcPr>
          <w:p w:rsidR="009D3C9C" w:rsidRDefault="009D3C9C">
            <w:pPr>
              <w:jc w:val="center"/>
              <w:rPr>
                <w:rFonts w:ascii="宋体" w:hAnsi="宋体" w:cs="Arial"/>
                <w:sz w:val="28"/>
                <w:szCs w:val="28"/>
              </w:rPr>
            </w:pPr>
          </w:p>
        </w:tc>
        <w:tc>
          <w:tcPr>
            <w:tcW w:w="1560" w:type="dxa"/>
            <w:vAlign w:val="center"/>
          </w:tcPr>
          <w:p w:rsidR="009D3C9C" w:rsidRDefault="009D3C9C">
            <w:pPr>
              <w:rPr>
                <w:rFonts w:ascii="宋体" w:hAnsi="宋体" w:cs="Arial"/>
                <w:sz w:val="28"/>
                <w:szCs w:val="28"/>
              </w:rPr>
            </w:pPr>
          </w:p>
        </w:tc>
        <w:tc>
          <w:tcPr>
            <w:tcW w:w="2340" w:type="dxa"/>
            <w:vAlign w:val="center"/>
          </w:tcPr>
          <w:p w:rsidR="009D3C9C" w:rsidRDefault="009D3C9C">
            <w:pPr>
              <w:rPr>
                <w:rFonts w:ascii="宋体" w:hAnsi="宋体" w:cs="Arial"/>
                <w:sz w:val="28"/>
                <w:szCs w:val="28"/>
              </w:rPr>
            </w:pPr>
          </w:p>
        </w:tc>
        <w:tc>
          <w:tcPr>
            <w:tcW w:w="900" w:type="dxa"/>
            <w:vAlign w:val="center"/>
          </w:tcPr>
          <w:p w:rsidR="009D3C9C" w:rsidRDefault="009D3C9C">
            <w:pPr>
              <w:jc w:val="center"/>
              <w:rPr>
                <w:rFonts w:ascii="宋体" w:hAnsi="宋体" w:cs="Arial"/>
                <w:w w:val="80"/>
                <w:sz w:val="28"/>
                <w:szCs w:val="28"/>
              </w:rPr>
            </w:pPr>
          </w:p>
        </w:tc>
        <w:tc>
          <w:tcPr>
            <w:tcW w:w="1440" w:type="dxa"/>
          </w:tcPr>
          <w:p w:rsidR="009D3C9C" w:rsidRDefault="009D3C9C">
            <w:pPr>
              <w:rPr>
                <w:rFonts w:ascii="宋体" w:hAnsi="宋体" w:cs="Arial"/>
                <w:sz w:val="28"/>
                <w:szCs w:val="28"/>
              </w:rPr>
            </w:pPr>
          </w:p>
        </w:tc>
        <w:tc>
          <w:tcPr>
            <w:tcW w:w="900" w:type="dxa"/>
          </w:tcPr>
          <w:p w:rsidR="009D3C9C" w:rsidRDefault="009D3C9C">
            <w:pPr>
              <w:rPr>
                <w:rFonts w:ascii="宋体" w:hAnsi="宋体" w:cs="Arial"/>
                <w:sz w:val="28"/>
                <w:szCs w:val="28"/>
              </w:rPr>
            </w:pPr>
          </w:p>
        </w:tc>
        <w:tc>
          <w:tcPr>
            <w:tcW w:w="900" w:type="dxa"/>
            <w:vAlign w:val="center"/>
          </w:tcPr>
          <w:p w:rsidR="009D3C9C" w:rsidRDefault="009D3C9C">
            <w:pPr>
              <w:rPr>
                <w:rFonts w:ascii="宋体" w:hAnsi="宋体" w:cs="Arial"/>
                <w:sz w:val="28"/>
                <w:szCs w:val="28"/>
              </w:rPr>
            </w:pPr>
          </w:p>
        </w:tc>
      </w:tr>
    </w:tbl>
    <w:p w:rsidR="009D3C9C" w:rsidRDefault="00184184">
      <w:pPr>
        <w:tabs>
          <w:tab w:val="left" w:pos="1815"/>
        </w:tabs>
        <w:rPr>
          <w:rFonts w:ascii="宋体" w:hAnsi="宋体" w:cs="Arial"/>
          <w:b/>
          <w:sz w:val="28"/>
          <w:szCs w:val="28"/>
        </w:rPr>
      </w:pPr>
      <w:r>
        <w:rPr>
          <w:rFonts w:ascii="宋体" w:hAnsi="宋体" w:cs="Arial" w:hint="eastAsia"/>
          <w:b/>
          <w:sz w:val="28"/>
          <w:szCs w:val="28"/>
        </w:rPr>
        <w:t>注意：</w:t>
      </w:r>
      <w:r>
        <w:rPr>
          <w:rFonts w:ascii="宋体" w:hAnsi="宋体" w:cs="Arial" w:hint="eastAsia"/>
          <w:sz w:val="28"/>
          <w:szCs w:val="28"/>
        </w:rPr>
        <w:t>1、投标人必须将自己所投产品或服务真实、准确地填入“投标人填写”栏中，</w:t>
      </w:r>
    </w:p>
    <w:p w:rsidR="009D3C9C" w:rsidRDefault="00184184">
      <w:pPr>
        <w:tabs>
          <w:tab w:val="left" w:pos="1815"/>
        </w:tabs>
        <w:rPr>
          <w:rFonts w:ascii="宋体" w:hAnsi="宋体" w:cs="Arial"/>
          <w:sz w:val="28"/>
          <w:szCs w:val="28"/>
        </w:rPr>
      </w:pPr>
      <w:r>
        <w:rPr>
          <w:rFonts w:ascii="宋体" w:hAnsi="宋体" w:cs="Arial" w:hint="eastAsia"/>
          <w:sz w:val="28"/>
          <w:szCs w:val="28"/>
        </w:rPr>
        <w:t>2、投标人必须根据自己所投产品与“招标文件要求”的差异情况，实事求是地填写“响应情况”（优于、满足、不满足）。</w:t>
      </w:r>
    </w:p>
    <w:p w:rsidR="009D3C9C" w:rsidRDefault="009D3C9C">
      <w:pPr>
        <w:autoSpaceDE w:val="0"/>
        <w:autoSpaceDN w:val="0"/>
        <w:adjustRightInd w:val="0"/>
        <w:jc w:val="center"/>
        <w:rPr>
          <w:rFonts w:ascii="仿宋_GB2312" w:eastAsia="仿宋_GB2312" w:cs="Arial"/>
          <w:sz w:val="30"/>
          <w:szCs w:val="30"/>
        </w:rPr>
      </w:pPr>
    </w:p>
    <w:p w:rsidR="009D3C9C" w:rsidRDefault="009D3C9C">
      <w:pPr>
        <w:autoSpaceDE w:val="0"/>
        <w:autoSpaceDN w:val="0"/>
        <w:adjustRightInd w:val="0"/>
        <w:jc w:val="center"/>
        <w:rPr>
          <w:rFonts w:ascii="仿宋_GB2312" w:eastAsia="仿宋_GB2312" w:cs="Arial"/>
          <w:sz w:val="30"/>
          <w:szCs w:val="30"/>
        </w:rPr>
      </w:pPr>
    </w:p>
    <w:p w:rsidR="009D3C9C" w:rsidRDefault="009D3C9C">
      <w:pPr>
        <w:autoSpaceDE w:val="0"/>
        <w:autoSpaceDN w:val="0"/>
        <w:adjustRightInd w:val="0"/>
        <w:jc w:val="center"/>
        <w:rPr>
          <w:rFonts w:ascii="仿宋_GB2312" w:eastAsia="仿宋_GB2312" w:cs="仿宋_GB2312"/>
          <w:b/>
          <w:kern w:val="0"/>
          <w:sz w:val="30"/>
          <w:szCs w:val="30"/>
        </w:rPr>
      </w:pPr>
    </w:p>
    <w:p w:rsidR="009D3C9C" w:rsidRDefault="009D3C9C">
      <w:pPr>
        <w:autoSpaceDE w:val="0"/>
        <w:autoSpaceDN w:val="0"/>
        <w:adjustRightInd w:val="0"/>
        <w:jc w:val="center"/>
        <w:rPr>
          <w:rFonts w:ascii="仿宋_GB2312" w:eastAsia="仿宋_GB2312" w:cs="仿宋_GB2312"/>
          <w:b/>
          <w:kern w:val="0"/>
          <w:sz w:val="30"/>
          <w:szCs w:val="30"/>
        </w:rPr>
      </w:pPr>
    </w:p>
    <w:p w:rsidR="009D3C9C" w:rsidRDefault="009D3C9C">
      <w:pPr>
        <w:autoSpaceDE w:val="0"/>
        <w:autoSpaceDN w:val="0"/>
        <w:adjustRightInd w:val="0"/>
        <w:jc w:val="center"/>
        <w:rPr>
          <w:rFonts w:ascii="仿宋_GB2312" w:eastAsia="仿宋_GB2312" w:cs="仿宋_GB2312"/>
          <w:b/>
          <w:kern w:val="0"/>
          <w:sz w:val="30"/>
          <w:szCs w:val="30"/>
        </w:rPr>
      </w:pPr>
    </w:p>
    <w:p w:rsidR="009D3C9C" w:rsidRDefault="00184184">
      <w:pPr>
        <w:autoSpaceDE w:val="0"/>
        <w:autoSpaceDN w:val="0"/>
        <w:adjustRightInd w:val="0"/>
        <w:jc w:val="center"/>
        <w:outlineLvl w:val="1"/>
        <w:rPr>
          <w:rFonts w:ascii="方正宋黑简体" w:eastAsia="方正宋黑简体" w:hAnsi="宋体" w:cs="黑体"/>
          <w:b/>
          <w:sz w:val="32"/>
          <w:szCs w:val="32"/>
        </w:rPr>
      </w:pPr>
      <w:bookmarkStart w:id="108" w:name="_Toc14834_WPSOffice_Level2"/>
      <w:bookmarkStart w:id="109" w:name="_Toc487790681"/>
      <w:bookmarkStart w:id="110" w:name="_Toc3993_WPSOffice_Level2"/>
      <w:r>
        <w:rPr>
          <w:rFonts w:ascii="方正宋黑简体" w:eastAsia="方正宋黑简体" w:hAnsi="宋体" w:cs="黑体" w:hint="eastAsia"/>
          <w:b/>
          <w:sz w:val="32"/>
          <w:szCs w:val="32"/>
        </w:rPr>
        <w:lastRenderedPageBreak/>
        <w:t>六、商务要求响应情况表</w:t>
      </w:r>
      <w:bookmarkEnd w:id="108"/>
      <w:bookmarkEnd w:id="109"/>
      <w:bookmarkEnd w:id="110"/>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93"/>
        <w:gridCol w:w="3062"/>
        <w:gridCol w:w="3252"/>
        <w:gridCol w:w="959"/>
        <w:gridCol w:w="1150"/>
      </w:tblGrid>
      <w:tr w:rsidR="009D3C9C">
        <w:trPr>
          <w:cantSplit/>
          <w:trHeight w:val="1075"/>
        </w:trPr>
        <w:tc>
          <w:tcPr>
            <w:tcW w:w="693" w:type="dxa"/>
            <w:vMerge w:val="restart"/>
            <w:vAlign w:val="center"/>
          </w:tcPr>
          <w:p w:rsidR="009D3C9C" w:rsidRDefault="00184184">
            <w:pPr>
              <w:jc w:val="center"/>
              <w:rPr>
                <w:rFonts w:ascii="宋体" w:hAnsi="宋体"/>
                <w:sz w:val="24"/>
                <w:szCs w:val="24"/>
              </w:rPr>
            </w:pPr>
            <w:r>
              <w:rPr>
                <w:rFonts w:ascii="宋体" w:hAnsi="宋体" w:hint="eastAsia"/>
                <w:sz w:val="24"/>
                <w:szCs w:val="24"/>
              </w:rPr>
              <w:t>序号</w:t>
            </w:r>
          </w:p>
        </w:tc>
        <w:tc>
          <w:tcPr>
            <w:tcW w:w="3062" w:type="dxa"/>
            <w:vMerge w:val="restart"/>
            <w:vAlign w:val="center"/>
          </w:tcPr>
          <w:p w:rsidR="009D3C9C" w:rsidRDefault="00184184">
            <w:pPr>
              <w:jc w:val="center"/>
              <w:rPr>
                <w:rFonts w:ascii="宋体" w:hAnsi="宋体"/>
                <w:sz w:val="24"/>
                <w:szCs w:val="24"/>
              </w:rPr>
            </w:pPr>
            <w:r>
              <w:rPr>
                <w:rFonts w:ascii="宋体" w:hAnsi="宋体" w:hint="eastAsia"/>
                <w:sz w:val="24"/>
                <w:szCs w:val="24"/>
              </w:rPr>
              <w:t>招标文件要求</w:t>
            </w:r>
          </w:p>
        </w:tc>
        <w:tc>
          <w:tcPr>
            <w:tcW w:w="4211" w:type="dxa"/>
            <w:gridSpan w:val="2"/>
            <w:vAlign w:val="center"/>
          </w:tcPr>
          <w:p w:rsidR="009D3C9C" w:rsidRDefault="00184184">
            <w:pPr>
              <w:jc w:val="center"/>
              <w:rPr>
                <w:rFonts w:ascii="宋体" w:hAnsi="宋体"/>
                <w:sz w:val="24"/>
                <w:szCs w:val="24"/>
              </w:rPr>
            </w:pPr>
            <w:r>
              <w:rPr>
                <w:rFonts w:ascii="宋体" w:hAnsi="宋体" w:hint="eastAsia"/>
                <w:sz w:val="24"/>
                <w:szCs w:val="24"/>
              </w:rPr>
              <w:t>投标人填写</w:t>
            </w:r>
          </w:p>
        </w:tc>
        <w:tc>
          <w:tcPr>
            <w:tcW w:w="1150" w:type="dxa"/>
            <w:vMerge w:val="restart"/>
            <w:vAlign w:val="center"/>
          </w:tcPr>
          <w:p w:rsidR="009D3C9C" w:rsidRDefault="00184184">
            <w:pPr>
              <w:jc w:val="center"/>
              <w:rPr>
                <w:rFonts w:ascii="宋体" w:hAnsi="宋体"/>
                <w:sz w:val="24"/>
                <w:szCs w:val="24"/>
              </w:rPr>
            </w:pPr>
            <w:r>
              <w:rPr>
                <w:rFonts w:ascii="宋体" w:hAnsi="宋体" w:hint="eastAsia"/>
                <w:sz w:val="24"/>
                <w:szCs w:val="24"/>
              </w:rPr>
              <w:t>偏离及影响</w:t>
            </w:r>
          </w:p>
        </w:tc>
      </w:tr>
      <w:tr w:rsidR="009D3C9C">
        <w:trPr>
          <w:cantSplit/>
          <w:trHeight w:val="583"/>
        </w:trPr>
        <w:tc>
          <w:tcPr>
            <w:tcW w:w="693" w:type="dxa"/>
            <w:vMerge/>
            <w:vAlign w:val="center"/>
          </w:tcPr>
          <w:p w:rsidR="009D3C9C" w:rsidRDefault="009D3C9C">
            <w:pPr>
              <w:rPr>
                <w:rFonts w:ascii="宋体" w:hAnsi="宋体"/>
                <w:sz w:val="24"/>
                <w:szCs w:val="24"/>
              </w:rPr>
            </w:pPr>
          </w:p>
        </w:tc>
        <w:tc>
          <w:tcPr>
            <w:tcW w:w="3062" w:type="dxa"/>
            <w:vMerge/>
            <w:vAlign w:val="center"/>
          </w:tcPr>
          <w:p w:rsidR="009D3C9C" w:rsidRDefault="009D3C9C">
            <w:pPr>
              <w:rPr>
                <w:rFonts w:ascii="宋体" w:hAnsi="宋体"/>
                <w:sz w:val="24"/>
                <w:szCs w:val="24"/>
              </w:rPr>
            </w:pPr>
          </w:p>
        </w:tc>
        <w:tc>
          <w:tcPr>
            <w:tcW w:w="3252" w:type="dxa"/>
            <w:vAlign w:val="center"/>
          </w:tcPr>
          <w:p w:rsidR="009D3C9C" w:rsidRDefault="00184184">
            <w:pPr>
              <w:jc w:val="center"/>
              <w:rPr>
                <w:rFonts w:ascii="宋体" w:hAnsi="宋体"/>
                <w:sz w:val="24"/>
                <w:szCs w:val="24"/>
              </w:rPr>
            </w:pPr>
            <w:r>
              <w:rPr>
                <w:rFonts w:ascii="宋体" w:hAnsi="宋体" w:hint="eastAsia"/>
                <w:sz w:val="24"/>
                <w:szCs w:val="24"/>
              </w:rPr>
              <w:t>响应情况</w:t>
            </w:r>
          </w:p>
        </w:tc>
        <w:tc>
          <w:tcPr>
            <w:tcW w:w="959" w:type="dxa"/>
            <w:vAlign w:val="center"/>
          </w:tcPr>
          <w:p w:rsidR="009D3C9C" w:rsidRDefault="00184184">
            <w:pPr>
              <w:ind w:leftChars="-51" w:left="-107" w:rightChars="-51" w:right="-107"/>
              <w:jc w:val="center"/>
              <w:rPr>
                <w:rFonts w:ascii="宋体" w:hAnsi="宋体"/>
                <w:sz w:val="24"/>
                <w:szCs w:val="24"/>
              </w:rPr>
            </w:pPr>
            <w:r>
              <w:rPr>
                <w:rFonts w:ascii="宋体" w:hAnsi="宋体" w:hint="eastAsia"/>
                <w:sz w:val="24"/>
                <w:szCs w:val="24"/>
              </w:rPr>
              <w:t>证明文件页码</w:t>
            </w:r>
          </w:p>
        </w:tc>
        <w:tc>
          <w:tcPr>
            <w:tcW w:w="1150" w:type="dxa"/>
            <w:vMerge/>
            <w:vAlign w:val="center"/>
          </w:tcPr>
          <w:p w:rsidR="009D3C9C" w:rsidRDefault="009D3C9C">
            <w:pPr>
              <w:rPr>
                <w:rFonts w:ascii="宋体" w:hAnsi="宋体"/>
                <w:sz w:val="24"/>
                <w:szCs w:val="24"/>
              </w:rPr>
            </w:pPr>
          </w:p>
        </w:tc>
      </w:tr>
      <w:tr w:rsidR="009D3C9C">
        <w:trPr>
          <w:trHeight w:val="664"/>
        </w:trPr>
        <w:tc>
          <w:tcPr>
            <w:tcW w:w="693" w:type="dxa"/>
          </w:tcPr>
          <w:p w:rsidR="009D3C9C" w:rsidRDefault="009D3C9C">
            <w:pPr>
              <w:rPr>
                <w:rFonts w:ascii="宋体" w:hAnsi="宋体"/>
                <w:sz w:val="24"/>
                <w:szCs w:val="24"/>
              </w:rPr>
            </w:pPr>
          </w:p>
        </w:tc>
        <w:tc>
          <w:tcPr>
            <w:tcW w:w="3062" w:type="dxa"/>
          </w:tcPr>
          <w:p w:rsidR="009D3C9C" w:rsidRDefault="009D3C9C">
            <w:pPr>
              <w:rPr>
                <w:rFonts w:ascii="宋体" w:hAnsi="宋体"/>
                <w:sz w:val="24"/>
                <w:szCs w:val="24"/>
              </w:rPr>
            </w:pPr>
          </w:p>
        </w:tc>
        <w:tc>
          <w:tcPr>
            <w:tcW w:w="3252" w:type="dxa"/>
          </w:tcPr>
          <w:p w:rsidR="009D3C9C" w:rsidRDefault="009D3C9C">
            <w:pPr>
              <w:rPr>
                <w:rFonts w:ascii="宋体" w:hAnsi="宋体"/>
                <w:sz w:val="24"/>
                <w:szCs w:val="24"/>
              </w:rPr>
            </w:pPr>
          </w:p>
        </w:tc>
        <w:tc>
          <w:tcPr>
            <w:tcW w:w="959" w:type="dxa"/>
          </w:tcPr>
          <w:p w:rsidR="009D3C9C" w:rsidRDefault="009D3C9C">
            <w:pPr>
              <w:rPr>
                <w:rFonts w:ascii="宋体" w:hAnsi="宋体"/>
                <w:sz w:val="24"/>
                <w:szCs w:val="24"/>
              </w:rPr>
            </w:pPr>
          </w:p>
        </w:tc>
        <w:tc>
          <w:tcPr>
            <w:tcW w:w="1150" w:type="dxa"/>
          </w:tcPr>
          <w:p w:rsidR="009D3C9C" w:rsidRDefault="009D3C9C">
            <w:pPr>
              <w:rPr>
                <w:rFonts w:ascii="宋体" w:hAnsi="宋体"/>
                <w:sz w:val="24"/>
                <w:szCs w:val="24"/>
              </w:rPr>
            </w:pPr>
          </w:p>
        </w:tc>
      </w:tr>
      <w:tr w:rsidR="009D3C9C">
        <w:trPr>
          <w:trHeight w:val="664"/>
        </w:trPr>
        <w:tc>
          <w:tcPr>
            <w:tcW w:w="693" w:type="dxa"/>
          </w:tcPr>
          <w:p w:rsidR="009D3C9C" w:rsidRDefault="009D3C9C">
            <w:pPr>
              <w:rPr>
                <w:rFonts w:ascii="宋体" w:hAnsi="宋体"/>
                <w:sz w:val="24"/>
                <w:szCs w:val="24"/>
              </w:rPr>
            </w:pPr>
          </w:p>
        </w:tc>
        <w:tc>
          <w:tcPr>
            <w:tcW w:w="3062" w:type="dxa"/>
          </w:tcPr>
          <w:p w:rsidR="009D3C9C" w:rsidRDefault="009D3C9C">
            <w:pPr>
              <w:rPr>
                <w:rFonts w:ascii="宋体" w:hAnsi="宋体"/>
                <w:sz w:val="24"/>
                <w:szCs w:val="24"/>
              </w:rPr>
            </w:pPr>
          </w:p>
        </w:tc>
        <w:tc>
          <w:tcPr>
            <w:tcW w:w="3252" w:type="dxa"/>
          </w:tcPr>
          <w:p w:rsidR="009D3C9C" w:rsidRDefault="009D3C9C">
            <w:pPr>
              <w:rPr>
                <w:rFonts w:ascii="宋体" w:hAnsi="宋体"/>
                <w:sz w:val="24"/>
                <w:szCs w:val="24"/>
              </w:rPr>
            </w:pPr>
          </w:p>
        </w:tc>
        <w:tc>
          <w:tcPr>
            <w:tcW w:w="959" w:type="dxa"/>
          </w:tcPr>
          <w:p w:rsidR="009D3C9C" w:rsidRDefault="009D3C9C">
            <w:pPr>
              <w:rPr>
                <w:rFonts w:ascii="宋体" w:hAnsi="宋体"/>
                <w:sz w:val="24"/>
                <w:szCs w:val="24"/>
              </w:rPr>
            </w:pPr>
          </w:p>
        </w:tc>
        <w:tc>
          <w:tcPr>
            <w:tcW w:w="1150" w:type="dxa"/>
          </w:tcPr>
          <w:p w:rsidR="009D3C9C" w:rsidRDefault="009D3C9C">
            <w:pPr>
              <w:rPr>
                <w:rFonts w:ascii="宋体" w:hAnsi="宋体"/>
                <w:sz w:val="24"/>
                <w:szCs w:val="24"/>
              </w:rPr>
            </w:pPr>
          </w:p>
        </w:tc>
      </w:tr>
      <w:tr w:rsidR="009D3C9C">
        <w:trPr>
          <w:trHeight w:val="664"/>
        </w:trPr>
        <w:tc>
          <w:tcPr>
            <w:tcW w:w="693" w:type="dxa"/>
          </w:tcPr>
          <w:p w:rsidR="009D3C9C" w:rsidRDefault="009D3C9C">
            <w:pPr>
              <w:rPr>
                <w:rFonts w:ascii="宋体" w:hAnsi="宋体"/>
                <w:sz w:val="24"/>
                <w:szCs w:val="24"/>
              </w:rPr>
            </w:pPr>
          </w:p>
        </w:tc>
        <w:tc>
          <w:tcPr>
            <w:tcW w:w="3062" w:type="dxa"/>
          </w:tcPr>
          <w:p w:rsidR="009D3C9C" w:rsidRDefault="009D3C9C">
            <w:pPr>
              <w:rPr>
                <w:rFonts w:ascii="宋体" w:hAnsi="宋体"/>
                <w:sz w:val="24"/>
                <w:szCs w:val="24"/>
              </w:rPr>
            </w:pPr>
          </w:p>
        </w:tc>
        <w:tc>
          <w:tcPr>
            <w:tcW w:w="3252" w:type="dxa"/>
          </w:tcPr>
          <w:p w:rsidR="009D3C9C" w:rsidRDefault="009D3C9C">
            <w:pPr>
              <w:rPr>
                <w:rFonts w:ascii="宋体" w:hAnsi="宋体"/>
                <w:sz w:val="24"/>
                <w:szCs w:val="24"/>
              </w:rPr>
            </w:pPr>
          </w:p>
        </w:tc>
        <w:tc>
          <w:tcPr>
            <w:tcW w:w="959" w:type="dxa"/>
          </w:tcPr>
          <w:p w:rsidR="009D3C9C" w:rsidRDefault="009D3C9C">
            <w:pPr>
              <w:rPr>
                <w:rFonts w:ascii="宋体" w:hAnsi="宋体"/>
                <w:sz w:val="24"/>
                <w:szCs w:val="24"/>
              </w:rPr>
            </w:pPr>
          </w:p>
        </w:tc>
        <w:tc>
          <w:tcPr>
            <w:tcW w:w="1150" w:type="dxa"/>
          </w:tcPr>
          <w:p w:rsidR="009D3C9C" w:rsidRDefault="009D3C9C">
            <w:pPr>
              <w:rPr>
                <w:rFonts w:ascii="宋体" w:hAnsi="宋体"/>
                <w:sz w:val="24"/>
                <w:szCs w:val="24"/>
              </w:rPr>
            </w:pPr>
          </w:p>
        </w:tc>
      </w:tr>
      <w:tr w:rsidR="009D3C9C">
        <w:trPr>
          <w:trHeight w:val="685"/>
        </w:trPr>
        <w:tc>
          <w:tcPr>
            <w:tcW w:w="693" w:type="dxa"/>
          </w:tcPr>
          <w:p w:rsidR="009D3C9C" w:rsidRDefault="009D3C9C">
            <w:pPr>
              <w:rPr>
                <w:rFonts w:ascii="宋体" w:hAnsi="宋体"/>
                <w:sz w:val="24"/>
                <w:szCs w:val="24"/>
              </w:rPr>
            </w:pPr>
          </w:p>
        </w:tc>
        <w:tc>
          <w:tcPr>
            <w:tcW w:w="3062" w:type="dxa"/>
          </w:tcPr>
          <w:p w:rsidR="009D3C9C" w:rsidRDefault="009D3C9C">
            <w:pPr>
              <w:rPr>
                <w:rFonts w:ascii="宋体" w:hAnsi="宋体"/>
                <w:sz w:val="24"/>
                <w:szCs w:val="24"/>
              </w:rPr>
            </w:pPr>
          </w:p>
        </w:tc>
        <w:tc>
          <w:tcPr>
            <w:tcW w:w="3252" w:type="dxa"/>
          </w:tcPr>
          <w:p w:rsidR="009D3C9C" w:rsidRDefault="009D3C9C">
            <w:pPr>
              <w:rPr>
                <w:rFonts w:ascii="宋体" w:hAnsi="宋体"/>
                <w:sz w:val="24"/>
                <w:szCs w:val="24"/>
              </w:rPr>
            </w:pPr>
          </w:p>
        </w:tc>
        <w:tc>
          <w:tcPr>
            <w:tcW w:w="959" w:type="dxa"/>
          </w:tcPr>
          <w:p w:rsidR="009D3C9C" w:rsidRDefault="009D3C9C">
            <w:pPr>
              <w:rPr>
                <w:rFonts w:ascii="宋体" w:hAnsi="宋体"/>
                <w:sz w:val="24"/>
                <w:szCs w:val="24"/>
              </w:rPr>
            </w:pPr>
          </w:p>
        </w:tc>
        <w:tc>
          <w:tcPr>
            <w:tcW w:w="1150" w:type="dxa"/>
          </w:tcPr>
          <w:p w:rsidR="009D3C9C" w:rsidRDefault="009D3C9C">
            <w:pPr>
              <w:rPr>
                <w:rFonts w:ascii="宋体" w:hAnsi="宋体"/>
                <w:sz w:val="24"/>
                <w:szCs w:val="24"/>
              </w:rPr>
            </w:pPr>
          </w:p>
        </w:tc>
      </w:tr>
      <w:tr w:rsidR="009D3C9C">
        <w:trPr>
          <w:trHeight w:val="664"/>
        </w:trPr>
        <w:tc>
          <w:tcPr>
            <w:tcW w:w="693" w:type="dxa"/>
          </w:tcPr>
          <w:p w:rsidR="009D3C9C" w:rsidRDefault="009D3C9C">
            <w:pPr>
              <w:rPr>
                <w:rFonts w:ascii="宋体" w:hAnsi="宋体"/>
                <w:sz w:val="24"/>
                <w:szCs w:val="24"/>
              </w:rPr>
            </w:pPr>
          </w:p>
        </w:tc>
        <w:tc>
          <w:tcPr>
            <w:tcW w:w="3062" w:type="dxa"/>
          </w:tcPr>
          <w:p w:rsidR="009D3C9C" w:rsidRDefault="009D3C9C">
            <w:pPr>
              <w:rPr>
                <w:rFonts w:ascii="宋体" w:hAnsi="宋体"/>
                <w:sz w:val="24"/>
                <w:szCs w:val="24"/>
              </w:rPr>
            </w:pPr>
          </w:p>
        </w:tc>
        <w:tc>
          <w:tcPr>
            <w:tcW w:w="3252" w:type="dxa"/>
          </w:tcPr>
          <w:p w:rsidR="009D3C9C" w:rsidRDefault="009D3C9C">
            <w:pPr>
              <w:rPr>
                <w:rFonts w:ascii="宋体" w:hAnsi="宋体"/>
                <w:sz w:val="24"/>
                <w:szCs w:val="24"/>
              </w:rPr>
            </w:pPr>
          </w:p>
        </w:tc>
        <w:tc>
          <w:tcPr>
            <w:tcW w:w="959" w:type="dxa"/>
          </w:tcPr>
          <w:p w:rsidR="009D3C9C" w:rsidRDefault="009D3C9C">
            <w:pPr>
              <w:rPr>
                <w:rFonts w:ascii="宋体" w:hAnsi="宋体"/>
                <w:sz w:val="24"/>
                <w:szCs w:val="24"/>
              </w:rPr>
            </w:pPr>
          </w:p>
        </w:tc>
        <w:tc>
          <w:tcPr>
            <w:tcW w:w="1150" w:type="dxa"/>
          </w:tcPr>
          <w:p w:rsidR="009D3C9C" w:rsidRDefault="009D3C9C">
            <w:pPr>
              <w:rPr>
                <w:rFonts w:ascii="宋体" w:hAnsi="宋体"/>
                <w:sz w:val="24"/>
                <w:szCs w:val="24"/>
              </w:rPr>
            </w:pPr>
          </w:p>
        </w:tc>
      </w:tr>
      <w:tr w:rsidR="009D3C9C">
        <w:trPr>
          <w:trHeight w:val="664"/>
        </w:trPr>
        <w:tc>
          <w:tcPr>
            <w:tcW w:w="693" w:type="dxa"/>
          </w:tcPr>
          <w:p w:rsidR="009D3C9C" w:rsidRDefault="009D3C9C">
            <w:pPr>
              <w:rPr>
                <w:rFonts w:ascii="宋体" w:hAnsi="宋体"/>
                <w:sz w:val="24"/>
                <w:szCs w:val="24"/>
              </w:rPr>
            </w:pPr>
          </w:p>
        </w:tc>
        <w:tc>
          <w:tcPr>
            <w:tcW w:w="3062" w:type="dxa"/>
          </w:tcPr>
          <w:p w:rsidR="009D3C9C" w:rsidRDefault="009D3C9C">
            <w:pPr>
              <w:rPr>
                <w:rFonts w:ascii="宋体" w:hAnsi="宋体"/>
                <w:sz w:val="24"/>
                <w:szCs w:val="24"/>
              </w:rPr>
            </w:pPr>
          </w:p>
        </w:tc>
        <w:tc>
          <w:tcPr>
            <w:tcW w:w="3252" w:type="dxa"/>
          </w:tcPr>
          <w:p w:rsidR="009D3C9C" w:rsidRDefault="009D3C9C">
            <w:pPr>
              <w:rPr>
                <w:rFonts w:ascii="宋体" w:hAnsi="宋体"/>
                <w:sz w:val="24"/>
                <w:szCs w:val="24"/>
              </w:rPr>
            </w:pPr>
          </w:p>
        </w:tc>
        <w:tc>
          <w:tcPr>
            <w:tcW w:w="959" w:type="dxa"/>
          </w:tcPr>
          <w:p w:rsidR="009D3C9C" w:rsidRDefault="009D3C9C">
            <w:pPr>
              <w:rPr>
                <w:rFonts w:ascii="宋体" w:hAnsi="宋体"/>
                <w:sz w:val="24"/>
                <w:szCs w:val="24"/>
              </w:rPr>
            </w:pPr>
          </w:p>
        </w:tc>
        <w:tc>
          <w:tcPr>
            <w:tcW w:w="1150" w:type="dxa"/>
          </w:tcPr>
          <w:p w:rsidR="009D3C9C" w:rsidRDefault="009D3C9C">
            <w:pPr>
              <w:rPr>
                <w:rFonts w:ascii="宋体" w:hAnsi="宋体"/>
                <w:sz w:val="24"/>
                <w:szCs w:val="24"/>
              </w:rPr>
            </w:pPr>
          </w:p>
        </w:tc>
      </w:tr>
      <w:tr w:rsidR="009D3C9C">
        <w:trPr>
          <w:trHeight w:val="664"/>
        </w:trPr>
        <w:tc>
          <w:tcPr>
            <w:tcW w:w="693" w:type="dxa"/>
          </w:tcPr>
          <w:p w:rsidR="009D3C9C" w:rsidRDefault="009D3C9C">
            <w:pPr>
              <w:rPr>
                <w:rFonts w:ascii="宋体" w:hAnsi="宋体"/>
                <w:sz w:val="24"/>
                <w:szCs w:val="24"/>
              </w:rPr>
            </w:pPr>
          </w:p>
        </w:tc>
        <w:tc>
          <w:tcPr>
            <w:tcW w:w="3062" w:type="dxa"/>
          </w:tcPr>
          <w:p w:rsidR="009D3C9C" w:rsidRDefault="009D3C9C">
            <w:pPr>
              <w:rPr>
                <w:rFonts w:ascii="宋体" w:hAnsi="宋体"/>
                <w:sz w:val="24"/>
                <w:szCs w:val="24"/>
              </w:rPr>
            </w:pPr>
          </w:p>
        </w:tc>
        <w:tc>
          <w:tcPr>
            <w:tcW w:w="3252" w:type="dxa"/>
          </w:tcPr>
          <w:p w:rsidR="009D3C9C" w:rsidRDefault="009D3C9C">
            <w:pPr>
              <w:rPr>
                <w:rFonts w:ascii="宋体" w:hAnsi="宋体"/>
                <w:sz w:val="24"/>
                <w:szCs w:val="24"/>
              </w:rPr>
            </w:pPr>
          </w:p>
        </w:tc>
        <w:tc>
          <w:tcPr>
            <w:tcW w:w="959" w:type="dxa"/>
          </w:tcPr>
          <w:p w:rsidR="009D3C9C" w:rsidRDefault="009D3C9C">
            <w:pPr>
              <w:rPr>
                <w:rFonts w:ascii="宋体" w:hAnsi="宋体"/>
                <w:sz w:val="24"/>
                <w:szCs w:val="24"/>
              </w:rPr>
            </w:pPr>
          </w:p>
        </w:tc>
        <w:tc>
          <w:tcPr>
            <w:tcW w:w="1150" w:type="dxa"/>
          </w:tcPr>
          <w:p w:rsidR="009D3C9C" w:rsidRDefault="009D3C9C">
            <w:pPr>
              <w:rPr>
                <w:rFonts w:ascii="宋体" w:hAnsi="宋体"/>
                <w:sz w:val="24"/>
                <w:szCs w:val="24"/>
              </w:rPr>
            </w:pPr>
          </w:p>
        </w:tc>
      </w:tr>
      <w:tr w:rsidR="009D3C9C">
        <w:trPr>
          <w:trHeight w:val="664"/>
        </w:trPr>
        <w:tc>
          <w:tcPr>
            <w:tcW w:w="693" w:type="dxa"/>
          </w:tcPr>
          <w:p w:rsidR="009D3C9C" w:rsidRDefault="009D3C9C">
            <w:pPr>
              <w:rPr>
                <w:rFonts w:ascii="宋体" w:hAnsi="宋体"/>
                <w:sz w:val="24"/>
                <w:szCs w:val="24"/>
              </w:rPr>
            </w:pPr>
          </w:p>
        </w:tc>
        <w:tc>
          <w:tcPr>
            <w:tcW w:w="3062" w:type="dxa"/>
          </w:tcPr>
          <w:p w:rsidR="009D3C9C" w:rsidRDefault="009D3C9C">
            <w:pPr>
              <w:rPr>
                <w:rFonts w:ascii="宋体" w:hAnsi="宋体"/>
                <w:sz w:val="24"/>
                <w:szCs w:val="24"/>
              </w:rPr>
            </w:pPr>
          </w:p>
        </w:tc>
        <w:tc>
          <w:tcPr>
            <w:tcW w:w="3252" w:type="dxa"/>
          </w:tcPr>
          <w:p w:rsidR="009D3C9C" w:rsidRDefault="009D3C9C">
            <w:pPr>
              <w:rPr>
                <w:rFonts w:ascii="宋体" w:hAnsi="宋体"/>
                <w:sz w:val="24"/>
                <w:szCs w:val="24"/>
              </w:rPr>
            </w:pPr>
          </w:p>
        </w:tc>
        <w:tc>
          <w:tcPr>
            <w:tcW w:w="959" w:type="dxa"/>
          </w:tcPr>
          <w:p w:rsidR="009D3C9C" w:rsidRDefault="009D3C9C">
            <w:pPr>
              <w:rPr>
                <w:rFonts w:ascii="宋体" w:hAnsi="宋体"/>
                <w:sz w:val="24"/>
                <w:szCs w:val="24"/>
              </w:rPr>
            </w:pPr>
          </w:p>
        </w:tc>
        <w:tc>
          <w:tcPr>
            <w:tcW w:w="1150" w:type="dxa"/>
          </w:tcPr>
          <w:p w:rsidR="009D3C9C" w:rsidRDefault="009D3C9C">
            <w:pPr>
              <w:rPr>
                <w:rFonts w:ascii="宋体" w:hAnsi="宋体"/>
                <w:sz w:val="24"/>
                <w:szCs w:val="24"/>
              </w:rPr>
            </w:pPr>
          </w:p>
        </w:tc>
      </w:tr>
      <w:tr w:rsidR="009D3C9C">
        <w:trPr>
          <w:trHeight w:val="685"/>
        </w:trPr>
        <w:tc>
          <w:tcPr>
            <w:tcW w:w="693" w:type="dxa"/>
          </w:tcPr>
          <w:p w:rsidR="009D3C9C" w:rsidRDefault="009D3C9C">
            <w:pPr>
              <w:rPr>
                <w:rFonts w:ascii="宋体" w:hAnsi="宋体"/>
                <w:sz w:val="24"/>
                <w:szCs w:val="24"/>
              </w:rPr>
            </w:pPr>
          </w:p>
        </w:tc>
        <w:tc>
          <w:tcPr>
            <w:tcW w:w="3062" w:type="dxa"/>
          </w:tcPr>
          <w:p w:rsidR="009D3C9C" w:rsidRDefault="009D3C9C">
            <w:pPr>
              <w:rPr>
                <w:rFonts w:ascii="宋体" w:hAnsi="宋体"/>
                <w:sz w:val="24"/>
                <w:szCs w:val="24"/>
              </w:rPr>
            </w:pPr>
          </w:p>
        </w:tc>
        <w:tc>
          <w:tcPr>
            <w:tcW w:w="3252" w:type="dxa"/>
          </w:tcPr>
          <w:p w:rsidR="009D3C9C" w:rsidRDefault="009D3C9C">
            <w:pPr>
              <w:rPr>
                <w:rFonts w:ascii="宋体" w:hAnsi="宋体"/>
                <w:sz w:val="24"/>
                <w:szCs w:val="24"/>
              </w:rPr>
            </w:pPr>
          </w:p>
        </w:tc>
        <w:tc>
          <w:tcPr>
            <w:tcW w:w="959" w:type="dxa"/>
          </w:tcPr>
          <w:p w:rsidR="009D3C9C" w:rsidRDefault="009D3C9C">
            <w:pPr>
              <w:rPr>
                <w:rFonts w:ascii="宋体" w:hAnsi="宋体"/>
                <w:sz w:val="24"/>
                <w:szCs w:val="24"/>
              </w:rPr>
            </w:pPr>
          </w:p>
        </w:tc>
        <w:tc>
          <w:tcPr>
            <w:tcW w:w="1150" w:type="dxa"/>
          </w:tcPr>
          <w:p w:rsidR="009D3C9C" w:rsidRDefault="009D3C9C">
            <w:pPr>
              <w:rPr>
                <w:rFonts w:ascii="宋体" w:hAnsi="宋体"/>
                <w:sz w:val="24"/>
                <w:szCs w:val="24"/>
              </w:rPr>
            </w:pPr>
          </w:p>
        </w:tc>
      </w:tr>
      <w:tr w:rsidR="009D3C9C">
        <w:trPr>
          <w:trHeight w:val="664"/>
        </w:trPr>
        <w:tc>
          <w:tcPr>
            <w:tcW w:w="693" w:type="dxa"/>
          </w:tcPr>
          <w:p w:rsidR="009D3C9C" w:rsidRDefault="009D3C9C">
            <w:pPr>
              <w:rPr>
                <w:rFonts w:ascii="宋体" w:hAnsi="宋体"/>
                <w:sz w:val="24"/>
                <w:szCs w:val="24"/>
              </w:rPr>
            </w:pPr>
          </w:p>
        </w:tc>
        <w:tc>
          <w:tcPr>
            <w:tcW w:w="3062" w:type="dxa"/>
          </w:tcPr>
          <w:p w:rsidR="009D3C9C" w:rsidRDefault="009D3C9C">
            <w:pPr>
              <w:rPr>
                <w:rFonts w:ascii="宋体" w:hAnsi="宋体"/>
                <w:sz w:val="24"/>
                <w:szCs w:val="24"/>
              </w:rPr>
            </w:pPr>
          </w:p>
        </w:tc>
        <w:tc>
          <w:tcPr>
            <w:tcW w:w="3252" w:type="dxa"/>
          </w:tcPr>
          <w:p w:rsidR="009D3C9C" w:rsidRDefault="009D3C9C">
            <w:pPr>
              <w:rPr>
                <w:rFonts w:ascii="宋体" w:hAnsi="宋体"/>
                <w:sz w:val="24"/>
                <w:szCs w:val="24"/>
              </w:rPr>
            </w:pPr>
          </w:p>
        </w:tc>
        <w:tc>
          <w:tcPr>
            <w:tcW w:w="959" w:type="dxa"/>
          </w:tcPr>
          <w:p w:rsidR="009D3C9C" w:rsidRDefault="009D3C9C">
            <w:pPr>
              <w:rPr>
                <w:rFonts w:ascii="宋体" w:hAnsi="宋体"/>
                <w:sz w:val="24"/>
                <w:szCs w:val="24"/>
              </w:rPr>
            </w:pPr>
          </w:p>
        </w:tc>
        <w:tc>
          <w:tcPr>
            <w:tcW w:w="1150" w:type="dxa"/>
          </w:tcPr>
          <w:p w:rsidR="009D3C9C" w:rsidRDefault="009D3C9C">
            <w:pPr>
              <w:rPr>
                <w:rFonts w:ascii="宋体" w:hAnsi="宋体"/>
                <w:sz w:val="24"/>
                <w:szCs w:val="24"/>
              </w:rPr>
            </w:pPr>
          </w:p>
        </w:tc>
      </w:tr>
      <w:tr w:rsidR="009D3C9C">
        <w:trPr>
          <w:trHeight w:val="664"/>
        </w:trPr>
        <w:tc>
          <w:tcPr>
            <w:tcW w:w="693" w:type="dxa"/>
          </w:tcPr>
          <w:p w:rsidR="009D3C9C" w:rsidRDefault="009D3C9C">
            <w:pPr>
              <w:rPr>
                <w:rFonts w:ascii="宋体" w:hAnsi="宋体"/>
                <w:sz w:val="24"/>
                <w:szCs w:val="24"/>
              </w:rPr>
            </w:pPr>
          </w:p>
        </w:tc>
        <w:tc>
          <w:tcPr>
            <w:tcW w:w="3062" w:type="dxa"/>
          </w:tcPr>
          <w:p w:rsidR="009D3C9C" w:rsidRDefault="009D3C9C">
            <w:pPr>
              <w:rPr>
                <w:rFonts w:ascii="宋体" w:hAnsi="宋体"/>
                <w:sz w:val="24"/>
                <w:szCs w:val="24"/>
              </w:rPr>
            </w:pPr>
          </w:p>
        </w:tc>
        <w:tc>
          <w:tcPr>
            <w:tcW w:w="3252" w:type="dxa"/>
          </w:tcPr>
          <w:p w:rsidR="009D3C9C" w:rsidRDefault="009D3C9C">
            <w:pPr>
              <w:rPr>
                <w:rFonts w:ascii="宋体" w:hAnsi="宋体"/>
                <w:sz w:val="24"/>
                <w:szCs w:val="24"/>
              </w:rPr>
            </w:pPr>
          </w:p>
        </w:tc>
        <w:tc>
          <w:tcPr>
            <w:tcW w:w="959" w:type="dxa"/>
          </w:tcPr>
          <w:p w:rsidR="009D3C9C" w:rsidRDefault="009D3C9C">
            <w:pPr>
              <w:rPr>
                <w:rFonts w:ascii="宋体" w:hAnsi="宋体"/>
                <w:sz w:val="24"/>
                <w:szCs w:val="24"/>
              </w:rPr>
            </w:pPr>
          </w:p>
        </w:tc>
        <w:tc>
          <w:tcPr>
            <w:tcW w:w="1150" w:type="dxa"/>
          </w:tcPr>
          <w:p w:rsidR="009D3C9C" w:rsidRDefault="009D3C9C">
            <w:pPr>
              <w:rPr>
                <w:rFonts w:ascii="宋体" w:hAnsi="宋体"/>
                <w:sz w:val="24"/>
                <w:szCs w:val="24"/>
              </w:rPr>
            </w:pPr>
          </w:p>
        </w:tc>
      </w:tr>
      <w:tr w:rsidR="009D3C9C">
        <w:trPr>
          <w:trHeight w:val="664"/>
        </w:trPr>
        <w:tc>
          <w:tcPr>
            <w:tcW w:w="693" w:type="dxa"/>
          </w:tcPr>
          <w:p w:rsidR="009D3C9C" w:rsidRDefault="009D3C9C">
            <w:pPr>
              <w:rPr>
                <w:rFonts w:ascii="宋体" w:hAnsi="宋体"/>
                <w:sz w:val="24"/>
                <w:szCs w:val="24"/>
              </w:rPr>
            </w:pPr>
          </w:p>
        </w:tc>
        <w:tc>
          <w:tcPr>
            <w:tcW w:w="3062" w:type="dxa"/>
          </w:tcPr>
          <w:p w:rsidR="009D3C9C" w:rsidRDefault="009D3C9C">
            <w:pPr>
              <w:rPr>
                <w:rFonts w:ascii="宋体" w:hAnsi="宋体"/>
                <w:sz w:val="24"/>
                <w:szCs w:val="24"/>
              </w:rPr>
            </w:pPr>
          </w:p>
        </w:tc>
        <w:tc>
          <w:tcPr>
            <w:tcW w:w="3252" w:type="dxa"/>
          </w:tcPr>
          <w:p w:rsidR="009D3C9C" w:rsidRDefault="009D3C9C">
            <w:pPr>
              <w:rPr>
                <w:rFonts w:ascii="宋体" w:hAnsi="宋体"/>
                <w:sz w:val="24"/>
                <w:szCs w:val="24"/>
              </w:rPr>
            </w:pPr>
          </w:p>
        </w:tc>
        <w:tc>
          <w:tcPr>
            <w:tcW w:w="959" w:type="dxa"/>
          </w:tcPr>
          <w:p w:rsidR="009D3C9C" w:rsidRDefault="009D3C9C">
            <w:pPr>
              <w:rPr>
                <w:rFonts w:ascii="宋体" w:hAnsi="宋体"/>
                <w:sz w:val="24"/>
                <w:szCs w:val="24"/>
              </w:rPr>
            </w:pPr>
          </w:p>
        </w:tc>
        <w:tc>
          <w:tcPr>
            <w:tcW w:w="1150" w:type="dxa"/>
          </w:tcPr>
          <w:p w:rsidR="009D3C9C" w:rsidRDefault="009D3C9C">
            <w:pPr>
              <w:rPr>
                <w:rFonts w:ascii="宋体" w:hAnsi="宋体"/>
                <w:sz w:val="24"/>
                <w:szCs w:val="24"/>
              </w:rPr>
            </w:pPr>
          </w:p>
        </w:tc>
      </w:tr>
      <w:tr w:rsidR="009D3C9C">
        <w:trPr>
          <w:trHeight w:val="664"/>
        </w:trPr>
        <w:tc>
          <w:tcPr>
            <w:tcW w:w="693" w:type="dxa"/>
          </w:tcPr>
          <w:p w:rsidR="009D3C9C" w:rsidRDefault="009D3C9C">
            <w:pPr>
              <w:rPr>
                <w:rFonts w:ascii="宋体" w:hAnsi="宋体"/>
                <w:sz w:val="24"/>
                <w:szCs w:val="24"/>
              </w:rPr>
            </w:pPr>
          </w:p>
        </w:tc>
        <w:tc>
          <w:tcPr>
            <w:tcW w:w="3062" w:type="dxa"/>
          </w:tcPr>
          <w:p w:rsidR="009D3C9C" w:rsidRDefault="009D3C9C">
            <w:pPr>
              <w:rPr>
                <w:rFonts w:ascii="宋体" w:hAnsi="宋体"/>
                <w:sz w:val="24"/>
                <w:szCs w:val="24"/>
              </w:rPr>
            </w:pPr>
          </w:p>
        </w:tc>
        <w:tc>
          <w:tcPr>
            <w:tcW w:w="3252" w:type="dxa"/>
          </w:tcPr>
          <w:p w:rsidR="009D3C9C" w:rsidRDefault="009D3C9C">
            <w:pPr>
              <w:rPr>
                <w:rFonts w:ascii="宋体" w:hAnsi="宋体"/>
                <w:sz w:val="24"/>
                <w:szCs w:val="24"/>
              </w:rPr>
            </w:pPr>
          </w:p>
        </w:tc>
        <w:tc>
          <w:tcPr>
            <w:tcW w:w="959" w:type="dxa"/>
          </w:tcPr>
          <w:p w:rsidR="009D3C9C" w:rsidRDefault="009D3C9C">
            <w:pPr>
              <w:rPr>
                <w:rFonts w:ascii="宋体" w:hAnsi="宋体"/>
                <w:sz w:val="24"/>
                <w:szCs w:val="24"/>
              </w:rPr>
            </w:pPr>
          </w:p>
        </w:tc>
        <w:tc>
          <w:tcPr>
            <w:tcW w:w="1150" w:type="dxa"/>
          </w:tcPr>
          <w:p w:rsidR="009D3C9C" w:rsidRDefault="009D3C9C">
            <w:pPr>
              <w:rPr>
                <w:rFonts w:ascii="宋体" w:hAnsi="宋体"/>
                <w:sz w:val="24"/>
                <w:szCs w:val="24"/>
              </w:rPr>
            </w:pPr>
          </w:p>
        </w:tc>
      </w:tr>
      <w:tr w:rsidR="009D3C9C">
        <w:trPr>
          <w:trHeight w:val="685"/>
        </w:trPr>
        <w:tc>
          <w:tcPr>
            <w:tcW w:w="693" w:type="dxa"/>
          </w:tcPr>
          <w:p w:rsidR="009D3C9C" w:rsidRDefault="009D3C9C">
            <w:pPr>
              <w:rPr>
                <w:rFonts w:ascii="宋体" w:hAnsi="宋体"/>
                <w:sz w:val="24"/>
                <w:szCs w:val="24"/>
              </w:rPr>
            </w:pPr>
          </w:p>
        </w:tc>
        <w:tc>
          <w:tcPr>
            <w:tcW w:w="3062" w:type="dxa"/>
          </w:tcPr>
          <w:p w:rsidR="009D3C9C" w:rsidRDefault="009D3C9C">
            <w:pPr>
              <w:rPr>
                <w:rFonts w:ascii="宋体" w:hAnsi="宋体"/>
                <w:sz w:val="24"/>
                <w:szCs w:val="24"/>
              </w:rPr>
            </w:pPr>
          </w:p>
        </w:tc>
        <w:tc>
          <w:tcPr>
            <w:tcW w:w="3252" w:type="dxa"/>
          </w:tcPr>
          <w:p w:rsidR="009D3C9C" w:rsidRDefault="009D3C9C">
            <w:pPr>
              <w:rPr>
                <w:rFonts w:ascii="宋体" w:hAnsi="宋体"/>
                <w:sz w:val="24"/>
                <w:szCs w:val="24"/>
              </w:rPr>
            </w:pPr>
          </w:p>
        </w:tc>
        <w:tc>
          <w:tcPr>
            <w:tcW w:w="959" w:type="dxa"/>
          </w:tcPr>
          <w:p w:rsidR="009D3C9C" w:rsidRDefault="009D3C9C">
            <w:pPr>
              <w:rPr>
                <w:rFonts w:ascii="宋体" w:hAnsi="宋体"/>
                <w:sz w:val="24"/>
                <w:szCs w:val="24"/>
              </w:rPr>
            </w:pPr>
          </w:p>
        </w:tc>
        <w:tc>
          <w:tcPr>
            <w:tcW w:w="1150" w:type="dxa"/>
          </w:tcPr>
          <w:p w:rsidR="009D3C9C" w:rsidRDefault="009D3C9C">
            <w:pPr>
              <w:rPr>
                <w:rFonts w:ascii="宋体" w:hAnsi="宋体"/>
                <w:sz w:val="24"/>
                <w:szCs w:val="24"/>
              </w:rPr>
            </w:pPr>
          </w:p>
        </w:tc>
      </w:tr>
    </w:tbl>
    <w:p w:rsidR="009D3C9C" w:rsidRDefault="009D3C9C">
      <w:pPr>
        <w:jc w:val="center"/>
        <w:rPr>
          <w:rFonts w:ascii="仿宋_GB2312" w:eastAsia="仿宋_GB2312" w:hAnsi="Arial" w:cs="Arial"/>
          <w:sz w:val="32"/>
        </w:rPr>
      </w:pPr>
    </w:p>
    <w:p w:rsidR="009D3C9C" w:rsidRDefault="00184184">
      <w:pPr>
        <w:autoSpaceDE w:val="0"/>
        <w:autoSpaceDN w:val="0"/>
        <w:adjustRightInd w:val="0"/>
        <w:rPr>
          <w:rFonts w:ascii="宋体" w:hAnsi="宋体" w:cs="Arial"/>
          <w:sz w:val="28"/>
          <w:szCs w:val="28"/>
        </w:rPr>
      </w:pPr>
      <w:r>
        <w:rPr>
          <w:rFonts w:ascii="宋体" w:hAnsi="宋体" w:cs="Arial" w:hint="eastAsia"/>
          <w:sz w:val="28"/>
          <w:szCs w:val="28"/>
        </w:rPr>
        <w:t>备注：商务部分指投标人资格证明材料、业绩、信誉等</w:t>
      </w:r>
    </w:p>
    <w:p w:rsidR="009D3C9C" w:rsidRDefault="009D3C9C">
      <w:pPr>
        <w:autoSpaceDE w:val="0"/>
        <w:autoSpaceDN w:val="0"/>
        <w:adjustRightInd w:val="0"/>
        <w:jc w:val="center"/>
        <w:rPr>
          <w:rFonts w:ascii="仿宋_GB2312" w:eastAsia="仿宋_GB2312" w:cs="仿宋_GB2312"/>
          <w:b/>
          <w:kern w:val="0"/>
          <w:sz w:val="30"/>
          <w:szCs w:val="30"/>
        </w:rPr>
      </w:pPr>
    </w:p>
    <w:p w:rsidR="009D3C9C" w:rsidRDefault="009D3C9C">
      <w:pPr>
        <w:autoSpaceDE w:val="0"/>
        <w:autoSpaceDN w:val="0"/>
        <w:adjustRightInd w:val="0"/>
        <w:jc w:val="center"/>
        <w:rPr>
          <w:rFonts w:ascii="仿宋_GB2312" w:eastAsia="仿宋_GB2312" w:cs="仿宋_GB2312"/>
          <w:b/>
          <w:kern w:val="0"/>
          <w:sz w:val="30"/>
          <w:szCs w:val="30"/>
        </w:rPr>
      </w:pPr>
    </w:p>
    <w:p w:rsidR="009D3C9C" w:rsidRDefault="00184184">
      <w:pPr>
        <w:autoSpaceDE w:val="0"/>
        <w:autoSpaceDN w:val="0"/>
        <w:adjustRightInd w:val="0"/>
        <w:jc w:val="center"/>
        <w:outlineLvl w:val="1"/>
        <w:rPr>
          <w:rFonts w:ascii="方正宋黑简体" w:eastAsia="方正宋黑简体" w:hAnsi="宋体" w:cs="黑体"/>
          <w:b/>
          <w:sz w:val="32"/>
          <w:szCs w:val="32"/>
        </w:rPr>
      </w:pPr>
      <w:bookmarkStart w:id="111" w:name="_Toc487790682"/>
      <w:bookmarkStart w:id="112" w:name="_Toc5887_WPSOffice_Level2"/>
      <w:bookmarkStart w:id="113" w:name="_Toc22471_WPSOffice_Level2"/>
      <w:r>
        <w:rPr>
          <w:rFonts w:ascii="方正宋黑简体" w:eastAsia="方正宋黑简体" w:hAnsi="宋体" w:cs="黑体" w:hint="eastAsia"/>
          <w:b/>
          <w:sz w:val="32"/>
          <w:szCs w:val="32"/>
        </w:rPr>
        <w:t>七、货物服务技术方案</w:t>
      </w:r>
      <w:bookmarkEnd w:id="111"/>
      <w:bookmarkEnd w:id="112"/>
      <w:bookmarkEnd w:id="113"/>
    </w:p>
    <w:p w:rsidR="009D3C9C" w:rsidRDefault="00184184">
      <w:pPr>
        <w:rPr>
          <w:rFonts w:ascii="宋体" w:hAnsi="宋体"/>
          <w:b/>
          <w:sz w:val="30"/>
          <w:szCs w:val="30"/>
        </w:rPr>
      </w:pPr>
      <w:r>
        <w:rPr>
          <w:rFonts w:ascii="宋体" w:hAnsi="宋体" w:hint="eastAsia"/>
          <w:b/>
          <w:sz w:val="30"/>
          <w:szCs w:val="30"/>
        </w:rPr>
        <w:t>（一）投标人简介</w:t>
      </w:r>
    </w:p>
    <w:p w:rsidR="009D3C9C" w:rsidRDefault="00184184">
      <w:pPr>
        <w:rPr>
          <w:rFonts w:ascii="宋体" w:hAnsi="宋体"/>
          <w:sz w:val="30"/>
          <w:szCs w:val="30"/>
        </w:rPr>
      </w:pPr>
      <w:bookmarkStart w:id="114" w:name="_Toc18379_WPSOffice_Level1"/>
      <w:bookmarkStart w:id="115" w:name="_Toc8271_WPSOffice_Level1"/>
      <w:r>
        <w:rPr>
          <w:rFonts w:ascii="宋体" w:hAnsi="宋体" w:hint="eastAsia"/>
          <w:sz w:val="30"/>
          <w:szCs w:val="30"/>
        </w:rPr>
        <w:t>(投标人可自行制作格式)</w:t>
      </w:r>
      <w:bookmarkEnd w:id="114"/>
      <w:bookmarkEnd w:id="115"/>
    </w:p>
    <w:p w:rsidR="009D3C9C" w:rsidRDefault="009D3C9C">
      <w:pPr>
        <w:rPr>
          <w:rFonts w:ascii="宋体" w:hAnsi="宋体"/>
          <w:b/>
          <w:sz w:val="30"/>
          <w:szCs w:val="30"/>
        </w:rPr>
      </w:pPr>
    </w:p>
    <w:p w:rsidR="009D3C9C" w:rsidRDefault="00184184">
      <w:pPr>
        <w:autoSpaceDE w:val="0"/>
        <w:autoSpaceDN w:val="0"/>
        <w:adjustRightInd w:val="0"/>
        <w:jc w:val="left"/>
        <w:rPr>
          <w:rFonts w:ascii="宋体" w:hAnsi="宋体" w:cs="仿宋_GB2312"/>
          <w:b/>
          <w:kern w:val="0"/>
          <w:sz w:val="30"/>
          <w:szCs w:val="30"/>
        </w:rPr>
      </w:pPr>
      <w:bookmarkStart w:id="116" w:name="_Toc9491_WPSOffice_Level1"/>
      <w:bookmarkStart w:id="117" w:name="_Toc19992_WPSOffice_Level1"/>
      <w:r>
        <w:rPr>
          <w:rFonts w:ascii="宋体" w:hAnsi="宋体" w:cs="仿宋_GB2312" w:hint="eastAsia"/>
          <w:b/>
          <w:kern w:val="0"/>
          <w:sz w:val="30"/>
          <w:szCs w:val="30"/>
        </w:rPr>
        <w:t>(二)产品质量承诺</w:t>
      </w:r>
      <w:bookmarkEnd w:id="116"/>
      <w:bookmarkEnd w:id="117"/>
      <w:r>
        <w:rPr>
          <w:rFonts w:ascii="宋体" w:hAnsi="宋体" w:cs="仿宋_GB2312" w:hint="eastAsia"/>
          <w:b/>
          <w:kern w:val="0"/>
          <w:sz w:val="30"/>
          <w:szCs w:val="30"/>
        </w:rPr>
        <w:t xml:space="preserve"> </w:t>
      </w:r>
    </w:p>
    <w:p w:rsidR="009D3C9C" w:rsidRDefault="00184184">
      <w:pPr>
        <w:rPr>
          <w:rFonts w:ascii="宋体" w:hAnsi="宋体"/>
          <w:sz w:val="30"/>
          <w:szCs w:val="30"/>
        </w:rPr>
      </w:pPr>
      <w:bookmarkStart w:id="118" w:name="_Toc28256_WPSOffice_Level1"/>
      <w:bookmarkStart w:id="119" w:name="_Toc26639_WPSOffice_Level1"/>
      <w:r>
        <w:rPr>
          <w:rFonts w:ascii="宋体" w:hAnsi="宋体" w:cs="仿宋_GB2312" w:hint="eastAsia"/>
          <w:kern w:val="0"/>
          <w:sz w:val="30"/>
          <w:szCs w:val="30"/>
        </w:rPr>
        <w:t>(投标人可自行制作格式)</w:t>
      </w:r>
      <w:bookmarkEnd w:id="118"/>
      <w:bookmarkEnd w:id="119"/>
    </w:p>
    <w:p w:rsidR="009D3C9C" w:rsidRDefault="009D3C9C">
      <w:pPr>
        <w:rPr>
          <w:rFonts w:ascii="宋体" w:hAnsi="宋体"/>
          <w:b/>
          <w:sz w:val="30"/>
          <w:szCs w:val="30"/>
        </w:rPr>
      </w:pPr>
    </w:p>
    <w:p w:rsidR="009D3C9C" w:rsidRDefault="00184184">
      <w:pPr>
        <w:rPr>
          <w:rFonts w:ascii="宋体" w:hAnsi="宋体"/>
          <w:b/>
          <w:sz w:val="30"/>
          <w:szCs w:val="30"/>
        </w:rPr>
      </w:pPr>
      <w:bookmarkStart w:id="120" w:name="_Toc28355_WPSOffice_Level1"/>
      <w:bookmarkStart w:id="121" w:name="_Toc29598_WPSOffice_Level1"/>
      <w:r>
        <w:rPr>
          <w:rFonts w:ascii="宋体" w:hAnsi="宋体" w:hint="eastAsia"/>
          <w:b/>
          <w:sz w:val="30"/>
          <w:szCs w:val="30"/>
        </w:rPr>
        <w:t>（三）供货、调试方案的基本考虑</w:t>
      </w:r>
      <w:bookmarkEnd w:id="120"/>
      <w:bookmarkEnd w:id="121"/>
    </w:p>
    <w:p w:rsidR="009D3C9C" w:rsidRDefault="00184184">
      <w:pPr>
        <w:rPr>
          <w:rFonts w:ascii="宋体" w:hAnsi="宋体"/>
          <w:b/>
          <w:sz w:val="30"/>
          <w:szCs w:val="30"/>
        </w:rPr>
      </w:pPr>
      <w:bookmarkStart w:id="122" w:name="_Toc2894_WPSOffice_Level1"/>
      <w:bookmarkStart w:id="123" w:name="_Toc18597_WPSOffice_Level1"/>
      <w:r>
        <w:rPr>
          <w:rFonts w:ascii="宋体" w:hAnsi="宋体" w:hint="eastAsia"/>
          <w:sz w:val="30"/>
          <w:szCs w:val="30"/>
        </w:rPr>
        <w:t>(投标人可自行制作格式)</w:t>
      </w:r>
      <w:bookmarkEnd w:id="122"/>
      <w:bookmarkEnd w:id="123"/>
    </w:p>
    <w:p w:rsidR="009D3C9C" w:rsidRDefault="009D3C9C">
      <w:pPr>
        <w:rPr>
          <w:rFonts w:ascii="宋体" w:hAnsi="宋体"/>
          <w:b/>
          <w:sz w:val="30"/>
          <w:szCs w:val="30"/>
        </w:rPr>
      </w:pPr>
    </w:p>
    <w:p w:rsidR="009D3C9C" w:rsidRDefault="009D3C9C">
      <w:pPr>
        <w:rPr>
          <w:rFonts w:ascii="宋体" w:hAnsi="宋体"/>
          <w:b/>
          <w:sz w:val="30"/>
          <w:szCs w:val="30"/>
        </w:rPr>
      </w:pPr>
    </w:p>
    <w:p w:rsidR="009D3C9C" w:rsidRDefault="00184184">
      <w:pPr>
        <w:rPr>
          <w:rFonts w:ascii="宋体" w:hAnsi="宋体"/>
          <w:b/>
          <w:sz w:val="30"/>
          <w:szCs w:val="30"/>
        </w:rPr>
      </w:pPr>
      <w:bookmarkStart w:id="124" w:name="_Toc22635_WPSOffice_Level1"/>
      <w:bookmarkStart w:id="125" w:name="_Toc17079_WPSOffice_Level1"/>
      <w:r>
        <w:rPr>
          <w:rFonts w:ascii="宋体" w:hAnsi="宋体" w:hint="eastAsia"/>
          <w:b/>
          <w:sz w:val="30"/>
          <w:szCs w:val="30"/>
        </w:rPr>
        <w:t>（四）培训及售后服务</w:t>
      </w:r>
      <w:bookmarkEnd w:id="124"/>
      <w:bookmarkEnd w:id="125"/>
    </w:p>
    <w:p w:rsidR="009D3C9C" w:rsidRDefault="00184184">
      <w:pPr>
        <w:rPr>
          <w:rFonts w:ascii="宋体" w:hAnsi="宋体"/>
          <w:sz w:val="30"/>
          <w:szCs w:val="30"/>
        </w:rPr>
      </w:pPr>
      <w:bookmarkStart w:id="126" w:name="_Toc10951_WPSOffice_Level1"/>
      <w:bookmarkStart w:id="127" w:name="_Toc12989_WPSOffice_Level1"/>
      <w:r>
        <w:rPr>
          <w:rFonts w:ascii="宋体" w:hAnsi="宋体" w:hint="eastAsia"/>
          <w:sz w:val="30"/>
          <w:szCs w:val="30"/>
        </w:rPr>
        <w:t>(投标人可自行制作格式)</w:t>
      </w:r>
      <w:bookmarkEnd w:id="126"/>
      <w:bookmarkEnd w:id="127"/>
    </w:p>
    <w:p w:rsidR="009D3C9C" w:rsidRDefault="009D3C9C">
      <w:pPr>
        <w:rPr>
          <w:rFonts w:ascii="宋体" w:hAnsi="宋体"/>
          <w:sz w:val="30"/>
          <w:szCs w:val="30"/>
        </w:rPr>
      </w:pPr>
    </w:p>
    <w:p w:rsidR="009D3C9C" w:rsidRDefault="009D3C9C">
      <w:pPr>
        <w:rPr>
          <w:rFonts w:ascii="宋体" w:hAnsi="宋体"/>
          <w:sz w:val="30"/>
          <w:szCs w:val="30"/>
        </w:rPr>
      </w:pPr>
    </w:p>
    <w:p w:rsidR="009D3C9C" w:rsidRDefault="00184184">
      <w:pPr>
        <w:rPr>
          <w:rFonts w:ascii="宋体" w:hAnsi="宋体"/>
          <w:b/>
          <w:sz w:val="30"/>
          <w:szCs w:val="30"/>
        </w:rPr>
      </w:pPr>
      <w:bookmarkStart w:id="128" w:name="_Toc24784_WPSOffice_Level1"/>
      <w:bookmarkStart w:id="129" w:name="_Toc10983_WPSOffice_Level1"/>
      <w:r>
        <w:rPr>
          <w:rFonts w:ascii="宋体" w:hAnsi="宋体" w:hint="eastAsia"/>
          <w:b/>
          <w:sz w:val="30"/>
          <w:szCs w:val="30"/>
        </w:rPr>
        <w:t>(五)其它</w:t>
      </w:r>
      <w:bookmarkEnd w:id="128"/>
      <w:bookmarkEnd w:id="129"/>
    </w:p>
    <w:p w:rsidR="009D3C9C" w:rsidRDefault="00184184">
      <w:pPr>
        <w:rPr>
          <w:rFonts w:ascii="宋体" w:hAnsi="宋体"/>
          <w:sz w:val="30"/>
          <w:szCs w:val="30"/>
        </w:rPr>
      </w:pPr>
      <w:bookmarkStart w:id="130" w:name="_Toc26827_WPSOffice_Level1"/>
      <w:bookmarkStart w:id="131" w:name="_Toc228_WPSOffice_Level1"/>
      <w:r>
        <w:rPr>
          <w:rFonts w:ascii="宋体" w:hAnsi="宋体" w:hint="eastAsia"/>
          <w:sz w:val="30"/>
          <w:szCs w:val="30"/>
        </w:rPr>
        <w:t>(投标人可自行制作格式)</w:t>
      </w:r>
      <w:bookmarkEnd w:id="130"/>
      <w:bookmarkEnd w:id="131"/>
    </w:p>
    <w:p w:rsidR="009D3C9C" w:rsidRDefault="009D3C9C">
      <w:pPr>
        <w:rPr>
          <w:rFonts w:ascii="宋体" w:hAnsi="宋体"/>
          <w:sz w:val="30"/>
          <w:szCs w:val="30"/>
        </w:rPr>
      </w:pPr>
    </w:p>
    <w:p w:rsidR="009D3C9C" w:rsidRDefault="009D3C9C">
      <w:pPr>
        <w:rPr>
          <w:rFonts w:ascii="宋体" w:hAnsi="宋体"/>
          <w:sz w:val="30"/>
          <w:szCs w:val="30"/>
        </w:rPr>
      </w:pPr>
    </w:p>
    <w:p w:rsidR="009D3C9C" w:rsidRDefault="00184184">
      <w:pPr>
        <w:jc w:val="center"/>
        <w:rPr>
          <w:rFonts w:ascii="方正宋黑简体" w:eastAsia="方正宋黑简体" w:hAnsi="宋体" w:cs="黑体"/>
          <w:b/>
          <w:sz w:val="32"/>
          <w:szCs w:val="32"/>
        </w:rPr>
      </w:pPr>
      <w:r>
        <w:rPr>
          <w:rFonts w:ascii="宋体" w:hAnsi="宋体" w:hint="eastAsia"/>
          <w:sz w:val="30"/>
          <w:szCs w:val="30"/>
        </w:rPr>
        <w:br w:type="page"/>
      </w:r>
      <w:bookmarkStart w:id="132" w:name="_Toc487790683"/>
      <w:bookmarkStart w:id="133" w:name="_Toc32325_WPSOffice_Level2"/>
      <w:bookmarkStart w:id="134" w:name="_Toc15850_WPSOffice_Level2"/>
      <w:r>
        <w:rPr>
          <w:rFonts w:ascii="方正宋黑简体" w:eastAsia="方正宋黑简体" w:hAnsi="宋体" w:cs="黑体" w:hint="eastAsia"/>
          <w:b/>
          <w:sz w:val="32"/>
          <w:szCs w:val="32"/>
        </w:rPr>
        <w:lastRenderedPageBreak/>
        <w:t>八、资格证明文件</w:t>
      </w:r>
      <w:bookmarkEnd w:id="132"/>
      <w:bookmarkEnd w:id="133"/>
      <w:bookmarkEnd w:id="134"/>
    </w:p>
    <w:p w:rsidR="009D3C9C" w:rsidRDefault="00184184">
      <w:pPr>
        <w:spacing w:line="420" w:lineRule="exact"/>
        <w:jc w:val="center"/>
        <w:rPr>
          <w:rFonts w:ascii="宋体" w:hAnsi="宋体" w:cs="黑体"/>
          <w:b/>
          <w:bCs/>
          <w:sz w:val="28"/>
          <w:szCs w:val="28"/>
        </w:rPr>
      </w:pPr>
      <w:bookmarkStart w:id="135" w:name="_Toc487790684"/>
      <w:r>
        <w:rPr>
          <w:rFonts w:ascii="宋体" w:hAnsi="宋体" w:cs="黑体" w:hint="eastAsia"/>
          <w:b/>
          <w:bCs/>
          <w:sz w:val="28"/>
          <w:szCs w:val="28"/>
        </w:rPr>
        <w:t>（一）法定代表人授权书</w:t>
      </w:r>
      <w:bookmarkEnd w:id="135"/>
    </w:p>
    <w:p w:rsidR="009D3C9C" w:rsidRDefault="009D3C9C">
      <w:pPr>
        <w:spacing w:line="360" w:lineRule="auto"/>
        <w:ind w:firstLine="645"/>
        <w:rPr>
          <w:rFonts w:ascii="宋体" w:hAnsi="宋体"/>
          <w:sz w:val="28"/>
          <w:szCs w:val="28"/>
        </w:rPr>
      </w:pPr>
    </w:p>
    <w:p w:rsidR="009D3C9C" w:rsidRDefault="00184184">
      <w:pPr>
        <w:spacing w:line="360" w:lineRule="auto"/>
        <w:ind w:firstLine="645"/>
        <w:rPr>
          <w:rFonts w:ascii="宋体" w:hAnsi="宋体"/>
          <w:sz w:val="28"/>
          <w:szCs w:val="28"/>
        </w:rPr>
      </w:pPr>
      <w:r>
        <w:rPr>
          <w:rFonts w:ascii="宋体" w:hAnsi="宋体" w:hint="eastAsia"/>
          <w:sz w:val="28"/>
          <w:szCs w:val="28"/>
        </w:rPr>
        <w:t>本授权书声明：</w:t>
      </w:r>
      <w:r>
        <w:rPr>
          <w:rFonts w:ascii="宋体" w:hAnsi="宋体" w:hint="eastAsia"/>
          <w:sz w:val="28"/>
          <w:szCs w:val="28"/>
          <w:u w:val="single"/>
        </w:rPr>
        <w:t xml:space="preserve">           </w:t>
      </w:r>
      <w:r>
        <w:rPr>
          <w:rFonts w:ascii="宋体" w:hAnsi="宋体" w:hint="eastAsia"/>
          <w:sz w:val="28"/>
          <w:szCs w:val="28"/>
        </w:rPr>
        <w:t>公司（工厂）（纳税人识别号：</w:t>
      </w:r>
      <w:r>
        <w:rPr>
          <w:rFonts w:ascii="宋体" w:hAnsi="宋体" w:hint="eastAsia"/>
          <w:sz w:val="28"/>
          <w:szCs w:val="28"/>
          <w:u w:val="single"/>
        </w:rPr>
        <w:t xml:space="preserve">   </w:t>
      </w:r>
      <w:r>
        <w:rPr>
          <w:rFonts w:ascii="宋体" w:hAnsi="宋体" w:hint="eastAsia"/>
          <w:sz w:val="28"/>
          <w:szCs w:val="28"/>
        </w:rPr>
        <w:t>）的</w:t>
      </w:r>
      <w:r>
        <w:rPr>
          <w:rFonts w:ascii="宋体" w:hAnsi="宋体" w:hint="eastAsia"/>
          <w:sz w:val="28"/>
          <w:szCs w:val="28"/>
          <w:u w:val="single"/>
        </w:rPr>
        <w:t xml:space="preserve">       </w:t>
      </w:r>
      <w:r>
        <w:rPr>
          <w:rFonts w:ascii="宋体" w:hAnsi="宋体" w:hint="eastAsia"/>
          <w:sz w:val="28"/>
          <w:szCs w:val="28"/>
        </w:rPr>
        <w:t>（法人代表姓名、职务）代表本公司（工厂）授权本公司（工厂）</w:t>
      </w:r>
      <w:r>
        <w:rPr>
          <w:rFonts w:ascii="宋体" w:hAnsi="宋体" w:hint="eastAsia"/>
          <w:sz w:val="28"/>
          <w:szCs w:val="28"/>
          <w:u w:val="single"/>
        </w:rPr>
        <w:t xml:space="preserve">        </w:t>
      </w:r>
      <w:r>
        <w:rPr>
          <w:rFonts w:ascii="宋体" w:hAnsi="宋体" w:hint="eastAsia"/>
          <w:sz w:val="28"/>
          <w:szCs w:val="28"/>
        </w:rPr>
        <w:t>（被授权人的姓名、职务）为本公司（工厂）的合法代理人，参加</w:t>
      </w:r>
      <w:r>
        <w:rPr>
          <w:rFonts w:ascii="宋体" w:hAnsi="宋体" w:hint="eastAsia"/>
          <w:sz w:val="28"/>
          <w:szCs w:val="28"/>
          <w:u w:val="single"/>
        </w:rPr>
        <w:t xml:space="preserve">                     </w:t>
      </w:r>
      <w:r>
        <w:rPr>
          <w:rFonts w:ascii="宋体" w:hAnsi="宋体" w:hint="eastAsia"/>
          <w:sz w:val="28"/>
          <w:szCs w:val="28"/>
        </w:rPr>
        <w:t>采购项目活动（项目编号</w:t>
      </w:r>
      <w:r>
        <w:rPr>
          <w:rFonts w:ascii="宋体" w:hAnsi="宋体" w:hint="eastAsia"/>
          <w:sz w:val="28"/>
          <w:szCs w:val="28"/>
          <w:u w:val="single"/>
        </w:rPr>
        <w:t xml:space="preserve">：             </w:t>
      </w:r>
      <w:r>
        <w:rPr>
          <w:rFonts w:ascii="宋体" w:hAnsi="宋体" w:hint="eastAsia"/>
          <w:sz w:val="28"/>
          <w:szCs w:val="28"/>
        </w:rPr>
        <w:t>），全权代表本公司处理投标过程的一切事宜，包括但不限于：投标、参与开标、谈判、签约等。投标人代表在投标过程中所签署的一切文件和处理与之有关的一切事务，本公司均予以认可并对此承担责任。被授权人无转委托权。特此授权。</w:t>
      </w:r>
    </w:p>
    <w:p w:rsidR="009D3C9C" w:rsidRDefault="00184184">
      <w:pPr>
        <w:spacing w:line="360" w:lineRule="auto"/>
        <w:ind w:firstLine="645"/>
        <w:rPr>
          <w:rFonts w:ascii="宋体" w:hAnsi="宋体"/>
          <w:sz w:val="28"/>
          <w:szCs w:val="28"/>
        </w:rPr>
      </w:pPr>
      <w:r>
        <w:rPr>
          <w:rFonts w:ascii="宋体" w:hAnsi="宋体" w:hint="eastAsia"/>
          <w:sz w:val="28"/>
          <w:szCs w:val="28"/>
        </w:rPr>
        <w:t>本授权书自出具之日起生效。</w:t>
      </w:r>
    </w:p>
    <w:p w:rsidR="009D3C9C" w:rsidRDefault="00184184">
      <w:pPr>
        <w:spacing w:line="360" w:lineRule="auto"/>
        <w:ind w:firstLine="645"/>
        <w:rPr>
          <w:rFonts w:ascii="宋体" w:hAnsi="宋体"/>
          <w:sz w:val="28"/>
          <w:szCs w:val="28"/>
        </w:rPr>
      </w:pPr>
      <w:r>
        <w:rPr>
          <w:rFonts w:ascii="宋体" w:hAnsi="宋体" w:hint="eastAsia"/>
          <w:sz w:val="28"/>
          <w:szCs w:val="28"/>
        </w:rPr>
        <w:t>特此声明。</w:t>
      </w:r>
    </w:p>
    <w:p w:rsidR="009D3C9C" w:rsidRDefault="00184184">
      <w:pPr>
        <w:spacing w:line="360" w:lineRule="auto"/>
        <w:ind w:firstLine="645"/>
        <w:rPr>
          <w:rFonts w:ascii="宋体" w:hAnsi="宋体"/>
          <w:sz w:val="28"/>
          <w:szCs w:val="28"/>
          <w:u w:val="single"/>
        </w:rPr>
      </w:pPr>
      <w:r>
        <w:rPr>
          <w:rFonts w:ascii="宋体" w:hAnsi="宋体" w:hint="eastAsia"/>
          <w:sz w:val="28"/>
          <w:szCs w:val="28"/>
        </w:rPr>
        <w:t>法人代表签字或盖章：</w:t>
      </w:r>
      <w:r>
        <w:rPr>
          <w:rFonts w:ascii="宋体" w:hAnsi="宋体" w:hint="eastAsia"/>
          <w:sz w:val="28"/>
          <w:szCs w:val="28"/>
          <w:u w:val="single"/>
        </w:rPr>
        <w:t xml:space="preserve">                    </w:t>
      </w:r>
    </w:p>
    <w:p w:rsidR="009D3C9C" w:rsidRDefault="00184184">
      <w:pPr>
        <w:spacing w:line="360" w:lineRule="auto"/>
        <w:ind w:firstLine="645"/>
        <w:rPr>
          <w:rFonts w:ascii="宋体" w:hAnsi="宋体"/>
          <w:sz w:val="28"/>
          <w:szCs w:val="28"/>
        </w:rPr>
      </w:pPr>
      <w:r>
        <w:rPr>
          <w:rFonts w:ascii="宋体" w:hAnsi="宋体" w:hint="eastAsia"/>
          <w:sz w:val="28"/>
          <w:szCs w:val="28"/>
        </w:rPr>
        <w:t>代理人（被授权人）签字或盖章：</w:t>
      </w:r>
      <w:r>
        <w:rPr>
          <w:rFonts w:ascii="宋体" w:hAnsi="宋体" w:hint="eastAsia"/>
          <w:sz w:val="28"/>
          <w:szCs w:val="28"/>
          <w:u w:val="single"/>
        </w:rPr>
        <w:t xml:space="preserve">              </w:t>
      </w:r>
    </w:p>
    <w:p w:rsidR="009D3C9C" w:rsidRDefault="00184184">
      <w:pPr>
        <w:spacing w:line="360" w:lineRule="auto"/>
        <w:ind w:firstLine="645"/>
        <w:rPr>
          <w:rFonts w:ascii="宋体" w:hAnsi="宋体"/>
          <w:sz w:val="28"/>
          <w:szCs w:val="28"/>
        </w:rPr>
      </w:pPr>
      <w:r>
        <w:rPr>
          <w:rFonts w:ascii="宋体" w:hAnsi="宋体" w:hint="eastAsia"/>
          <w:sz w:val="28"/>
          <w:szCs w:val="28"/>
        </w:rPr>
        <w:t>投标人名称(加盖公章)：</w:t>
      </w:r>
      <w:r>
        <w:rPr>
          <w:rFonts w:ascii="宋体" w:hAnsi="宋体" w:hint="eastAsia"/>
          <w:sz w:val="28"/>
          <w:szCs w:val="28"/>
          <w:u w:val="single"/>
        </w:rPr>
        <w:t xml:space="preserve">                       </w:t>
      </w:r>
    </w:p>
    <w:p w:rsidR="009D3C9C" w:rsidRDefault="00184184">
      <w:pPr>
        <w:spacing w:line="360" w:lineRule="auto"/>
        <w:ind w:firstLine="645"/>
        <w:rPr>
          <w:rFonts w:ascii="宋体" w:hAnsi="宋体"/>
          <w:sz w:val="28"/>
          <w:szCs w:val="28"/>
        </w:rPr>
      </w:pPr>
      <w:r>
        <w:rPr>
          <w:rFonts w:ascii="宋体" w:hAnsi="宋体" w:hint="eastAsia"/>
          <w:sz w:val="28"/>
          <w:szCs w:val="28"/>
        </w:rPr>
        <w:t>授权委托日期：</w:t>
      </w:r>
      <w:r>
        <w:rPr>
          <w:rFonts w:ascii="宋体" w:hAnsi="宋体" w:hint="eastAsia"/>
          <w:sz w:val="28"/>
          <w:szCs w:val="28"/>
          <w:u w:val="single"/>
        </w:rPr>
        <w:t xml:space="preserve">                 </w:t>
      </w:r>
    </w:p>
    <w:p w:rsidR="009D3C9C" w:rsidRDefault="009D3C9C">
      <w:pPr>
        <w:spacing w:line="240" w:lineRule="atLeast"/>
        <w:rPr>
          <w:rFonts w:ascii="宋体" w:hAnsi="宋体" w:cs="Arial"/>
          <w:b/>
          <w:sz w:val="28"/>
          <w:szCs w:val="28"/>
        </w:rPr>
      </w:pPr>
    </w:p>
    <w:p w:rsidR="009D3C9C" w:rsidRDefault="00184184">
      <w:pPr>
        <w:spacing w:line="240" w:lineRule="atLeast"/>
        <w:rPr>
          <w:rFonts w:ascii="宋体" w:hAnsi="宋体" w:cs="Arial"/>
          <w:b/>
          <w:sz w:val="28"/>
          <w:szCs w:val="28"/>
        </w:rPr>
      </w:pPr>
      <w:r>
        <w:rPr>
          <w:rFonts w:ascii="宋体" w:hAnsi="宋体" w:cs="Arial" w:hint="eastAsia"/>
          <w:b/>
          <w:sz w:val="28"/>
          <w:szCs w:val="28"/>
        </w:rPr>
        <w:t>附件：投标人法定代表人、被授权代表人身份证复印件及联系方式</w:t>
      </w:r>
    </w:p>
    <w:p w:rsidR="009D3C9C" w:rsidRDefault="009D3C9C">
      <w:pPr>
        <w:spacing w:line="240" w:lineRule="atLeast"/>
        <w:rPr>
          <w:rFonts w:ascii="宋体" w:hAnsi="宋体" w:cs="Arial"/>
          <w:b/>
          <w:sz w:val="28"/>
          <w:szCs w:val="28"/>
        </w:rPr>
      </w:pPr>
    </w:p>
    <w:p w:rsidR="009D3C9C" w:rsidRDefault="009D3C9C">
      <w:pPr>
        <w:spacing w:line="240" w:lineRule="atLeast"/>
        <w:rPr>
          <w:rFonts w:ascii="宋体" w:hAnsi="宋体" w:cs="Arial"/>
          <w:b/>
          <w:sz w:val="28"/>
          <w:szCs w:val="28"/>
        </w:rPr>
      </w:pPr>
    </w:p>
    <w:p w:rsidR="009D3C9C" w:rsidRDefault="009D3C9C">
      <w:pPr>
        <w:spacing w:line="240" w:lineRule="atLeast"/>
        <w:rPr>
          <w:rFonts w:ascii="宋体" w:hAnsi="宋体" w:cs="Arial"/>
          <w:b/>
          <w:sz w:val="28"/>
          <w:szCs w:val="28"/>
        </w:rPr>
      </w:pPr>
    </w:p>
    <w:p w:rsidR="009D3C9C" w:rsidRDefault="00184184">
      <w:pPr>
        <w:spacing w:line="420" w:lineRule="exact"/>
        <w:jc w:val="center"/>
        <w:rPr>
          <w:rFonts w:ascii="方正宋黑简体" w:eastAsia="方正宋黑简体" w:cs="Arial"/>
          <w:sz w:val="32"/>
          <w:szCs w:val="32"/>
        </w:rPr>
      </w:pPr>
      <w:r>
        <w:rPr>
          <w:rFonts w:ascii="仿宋_GB2312" w:eastAsia="仿宋_GB2312" w:hAnsi="Arial" w:cs="Arial" w:hint="eastAsia"/>
          <w:sz w:val="30"/>
          <w:szCs w:val="30"/>
          <w:u w:val="single"/>
        </w:rPr>
        <w:br w:type="page"/>
      </w:r>
      <w:bookmarkStart w:id="136" w:name="_Toc487790685"/>
      <w:r>
        <w:rPr>
          <w:rFonts w:ascii="方正宋黑简体" w:eastAsia="方正宋黑简体" w:hAnsi="宋体" w:cs="黑体" w:hint="eastAsia"/>
          <w:b/>
          <w:bCs/>
          <w:sz w:val="32"/>
          <w:szCs w:val="32"/>
        </w:rPr>
        <w:lastRenderedPageBreak/>
        <w:t>（二）投标保证金</w:t>
      </w:r>
      <w:bookmarkEnd w:id="136"/>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9D3C9C">
        <w:trPr>
          <w:trHeight w:val="4385"/>
        </w:trPr>
        <w:tc>
          <w:tcPr>
            <w:tcW w:w="8220" w:type="dxa"/>
          </w:tcPr>
          <w:p w:rsidR="009D3C9C" w:rsidRDefault="009D3C9C">
            <w:pPr>
              <w:jc w:val="center"/>
              <w:rPr>
                <w:rFonts w:ascii="仿宋_GB2312" w:eastAsia="仿宋_GB2312"/>
                <w:b/>
                <w:sz w:val="44"/>
                <w:szCs w:val="44"/>
              </w:rPr>
            </w:pPr>
          </w:p>
          <w:p w:rsidR="009D3C9C" w:rsidRDefault="009D3C9C">
            <w:pPr>
              <w:rPr>
                <w:rFonts w:ascii="仿宋_GB2312" w:eastAsia="仿宋_GB2312"/>
                <w:b/>
                <w:sz w:val="44"/>
                <w:szCs w:val="44"/>
              </w:rPr>
            </w:pPr>
          </w:p>
          <w:p w:rsidR="009D3C9C" w:rsidRDefault="00184184">
            <w:pPr>
              <w:jc w:val="center"/>
              <w:rPr>
                <w:rFonts w:ascii="仿宋_GB2312" w:eastAsia="仿宋_GB2312"/>
                <w:b/>
                <w:sz w:val="24"/>
              </w:rPr>
            </w:pPr>
            <w:r>
              <w:rPr>
                <w:rFonts w:ascii="仿宋_GB2312" w:eastAsia="仿宋_GB2312" w:cs="Arial" w:hint="eastAsia"/>
                <w:sz w:val="28"/>
              </w:rPr>
              <w:t>投标保证金交纳凭证复印件或影印件</w:t>
            </w:r>
          </w:p>
          <w:p w:rsidR="009D3C9C" w:rsidRDefault="009D3C9C">
            <w:pPr>
              <w:jc w:val="center"/>
              <w:rPr>
                <w:rFonts w:ascii="仿宋_GB2312" w:eastAsia="仿宋_GB2312"/>
                <w:b/>
                <w:sz w:val="24"/>
              </w:rPr>
            </w:pPr>
          </w:p>
          <w:p w:rsidR="009D3C9C" w:rsidRDefault="009D3C9C">
            <w:pPr>
              <w:ind w:firstLineChars="1029" w:firstLine="2479"/>
              <w:rPr>
                <w:rFonts w:ascii="仿宋_GB2312" w:eastAsia="仿宋_GB2312"/>
                <w:b/>
                <w:sz w:val="24"/>
              </w:rPr>
            </w:pPr>
          </w:p>
        </w:tc>
      </w:tr>
    </w:tbl>
    <w:p w:rsidR="009D3C9C" w:rsidRDefault="009D3C9C">
      <w:pPr>
        <w:rPr>
          <w:rFonts w:ascii="仿宋_GB2312" w:eastAsia="仿宋_GB2312" w:hAnsi="Arial"/>
          <w:sz w:val="28"/>
        </w:rPr>
      </w:pPr>
    </w:p>
    <w:p w:rsidR="009D3C9C" w:rsidRDefault="00184184">
      <w:pPr>
        <w:rPr>
          <w:rFonts w:ascii="仿宋_GB2312" w:eastAsia="仿宋_GB2312"/>
          <w:sz w:val="24"/>
          <w:szCs w:val="24"/>
        </w:rPr>
      </w:pPr>
      <w:r>
        <w:rPr>
          <w:rFonts w:ascii="仿宋_GB2312" w:eastAsia="仿宋_GB2312" w:hint="eastAsia"/>
          <w:sz w:val="24"/>
          <w:szCs w:val="24"/>
        </w:rPr>
        <w:t xml:space="preserve">                                                        </w:t>
      </w:r>
    </w:p>
    <w:p w:rsidR="009D3C9C" w:rsidRDefault="00184184">
      <w:pPr>
        <w:spacing w:line="420" w:lineRule="exact"/>
        <w:jc w:val="center"/>
        <w:rPr>
          <w:rFonts w:ascii="宋体" w:hAnsi="宋体" w:cs="黑体"/>
          <w:b/>
          <w:bCs/>
          <w:sz w:val="28"/>
          <w:szCs w:val="28"/>
        </w:rPr>
      </w:pPr>
      <w:bookmarkStart w:id="137" w:name="_Toc487790686"/>
      <w:r>
        <w:rPr>
          <w:rFonts w:ascii="方正宋黑简体" w:eastAsia="方正宋黑简体" w:hAnsi="宋体" w:cs="黑体" w:hint="eastAsia"/>
          <w:b/>
          <w:bCs/>
          <w:sz w:val="32"/>
          <w:szCs w:val="32"/>
        </w:rPr>
        <w:t>（三）基本账户开户许可证</w:t>
      </w:r>
      <w:bookmarkEnd w:id="137"/>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9D3C9C">
        <w:trPr>
          <w:trHeight w:val="4385"/>
        </w:trPr>
        <w:tc>
          <w:tcPr>
            <w:tcW w:w="8220" w:type="dxa"/>
          </w:tcPr>
          <w:p w:rsidR="009D3C9C" w:rsidRDefault="009D3C9C">
            <w:pPr>
              <w:jc w:val="center"/>
              <w:rPr>
                <w:rFonts w:ascii="仿宋_GB2312" w:eastAsia="仿宋_GB2312"/>
                <w:b/>
                <w:sz w:val="44"/>
                <w:szCs w:val="44"/>
              </w:rPr>
            </w:pPr>
          </w:p>
          <w:p w:rsidR="009D3C9C" w:rsidRDefault="009D3C9C">
            <w:pPr>
              <w:rPr>
                <w:rFonts w:ascii="仿宋_GB2312" w:eastAsia="仿宋_GB2312"/>
                <w:b/>
                <w:sz w:val="44"/>
                <w:szCs w:val="44"/>
              </w:rPr>
            </w:pPr>
          </w:p>
          <w:p w:rsidR="009D3C9C" w:rsidRDefault="00184184">
            <w:pPr>
              <w:jc w:val="center"/>
              <w:rPr>
                <w:rFonts w:ascii="仿宋_GB2312" w:eastAsia="仿宋_GB2312"/>
                <w:b/>
                <w:sz w:val="24"/>
              </w:rPr>
            </w:pPr>
            <w:r>
              <w:rPr>
                <w:rFonts w:ascii="仿宋_GB2312" w:eastAsia="仿宋_GB2312" w:cs="Arial" w:hint="eastAsia"/>
                <w:sz w:val="28"/>
              </w:rPr>
              <w:t>投标单位基本账户开户许可证复印件或影印件</w:t>
            </w:r>
          </w:p>
          <w:p w:rsidR="009D3C9C" w:rsidRDefault="009D3C9C">
            <w:pPr>
              <w:jc w:val="center"/>
              <w:rPr>
                <w:rFonts w:ascii="仿宋_GB2312" w:eastAsia="仿宋_GB2312"/>
                <w:b/>
                <w:sz w:val="24"/>
              </w:rPr>
            </w:pPr>
          </w:p>
          <w:p w:rsidR="009D3C9C" w:rsidRDefault="009D3C9C">
            <w:pPr>
              <w:ind w:firstLineChars="1029" w:firstLine="2479"/>
              <w:rPr>
                <w:rFonts w:ascii="仿宋_GB2312" w:eastAsia="仿宋_GB2312"/>
                <w:b/>
                <w:sz w:val="24"/>
              </w:rPr>
            </w:pPr>
          </w:p>
        </w:tc>
      </w:tr>
    </w:tbl>
    <w:p w:rsidR="009D3C9C" w:rsidRDefault="009D3C9C">
      <w:pPr>
        <w:jc w:val="center"/>
        <w:rPr>
          <w:rFonts w:ascii="仿宋_GB2312" w:eastAsia="仿宋_GB2312" w:hAnsi="Arial" w:cs="Arial"/>
          <w:b/>
          <w:sz w:val="32"/>
        </w:rPr>
      </w:pPr>
    </w:p>
    <w:p w:rsidR="009D3C9C" w:rsidRDefault="00184184">
      <w:pPr>
        <w:spacing w:line="420" w:lineRule="exact"/>
        <w:jc w:val="center"/>
        <w:rPr>
          <w:rFonts w:ascii="方正宋黑简体" w:eastAsia="方正宋黑简体" w:hAnsi="宋体" w:cs="黑体"/>
          <w:b/>
          <w:bCs/>
          <w:sz w:val="32"/>
          <w:szCs w:val="32"/>
        </w:rPr>
      </w:pPr>
      <w:r>
        <w:rPr>
          <w:rFonts w:ascii="仿宋_GB2312" w:eastAsia="仿宋_GB2312" w:hAnsi="Arial" w:cs="Arial"/>
          <w:b/>
          <w:sz w:val="32"/>
        </w:rPr>
        <w:br w:type="page"/>
      </w:r>
      <w:bookmarkStart w:id="138" w:name="_Toc487790687"/>
      <w:r>
        <w:rPr>
          <w:rFonts w:ascii="方正宋黑简体" w:eastAsia="方正宋黑简体" w:hAnsi="宋体" w:cs="黑体" w:hint="eastAsia"/>
          <w:b/>
          <w:bCs/>
          <w:sz w:val="32"/>
          <w:szCs w:val="32"/>
        </w:rPr>
        <w:lastRenderedPageBreak/>
        <w:t>（四）本项目要求的其他资格证明文件</w:t>
      </w:r>
      <w:bookmarkEnd w:id="138"/>
    </w:p>
    <w:p w:rsidR="009D3C9C" w:rsidRDefault="00184184">
      <w:pPr>
        <w:rPr>
          <w:rFonts w:ascii="方正仿宋简体" w:eastAsia="方正仿宋简体" w:cs="Arial"/>
          <w:sz w:val="30"/>
          <w:szCs w:val="30"/>
        </w:rPr>
      </w:pPr>
      <w:bookmarkStart w:id="139" w:name="_Toc29321_WPSOffice_Level1"/>
      <w:bookmarkStart w:id="140" w:name="_Toc6803_WPSOffice_Level1"/>
      <w:r>
        <w:rPr>
          <w:rFonts w:ascii="方正仿宋简体" w:eastAsia="方正仿宋简体" w:cs="Arial" w:hint="eastAsia"/>
          <w:sz w:val="30"/>
          <w:szCs w:val="30"/>
        </w:rPr>
        <w:t>(提供符合招标公告、采购需求及评标办法规定提交的相关证明文件。)</w:t>
      </w:r>
      <w:bookmarkEnd w:id="139"/>
      <w:bookmarkEnd w:id="140"/>
    </w:p>
    <w:p w:rsidR="009D3C9C" w:rsidRDefault="009D3C9C">
      <w:pPr>
        <w:rPr>
          <w:rFonts w:ascii="仿宋_GB2312" w:eastAsia="仿宋_GB2312" w:cs="Arial"/>
          <w:b/>
          <w:sz w:val="30"/>
          <w:szCs w:val="30"/>
        </w:rPr>
      </w:pPr>
    </w:p>
    <w:p w:rsidR="009D3C9C" w:rsidRDefault="009D3C9C">
      <w:pPr>
        <w:spacing w:line="420" w:lineRule="exact"/>
        <w:jc w:val="center"/>
        <w:rPr>
          <w:rFonts w:ascii="方正宋黑简体" w:eastAsia="方正宋黑简体" w:hAnsi="宋体" w:cs="黑体"/>
          <w:b/>
          <w:bCs/>
          <w:sz w:val="32"/>
          <w:szCs w:val="32"/>
        </w:rPr>
      </w:pPr>
      <w:bookmarkStart w:id="141" w:name="_Toc487790688"/>
    </w:p>
    <w:p w:rsidR="009D3C9C" w:rsidRDefault="009D3C9C">
      <w:pPr>
        <w:spacing w:line="420" w:lineRule="exact"/>
        <w:jc w:val="center"/>
        <w:rPr>
          <w:rFonts w:ascii="方正宋黑简体" w:eastAsia="方正宋黑简体" w:hAnsi="宋体" w:cs="黑体"/>
          <w:b/>
          <w:bCs/>
          <w:sz w:val="32"/>
          <w:szCs w:val="32"/>
        </w:rPr>
      </w:pPr>
    </w:p>
    <w:p w:rsidR="009D3C9C" w:rsidRDefault="009D3C9C">
      <w:pPr>
        <w:spacing w:line="420" w:lineRule="exact"/>
        <w:jc w:val="center"/>
        <w:rPr>
          <w:rFonts w:ascii="方正宋黑简体" w:eastAsia="方正宋黑简体" w:hAnsi="宋体" w:cs="黑体"/>
          <w:b/>
          <w:bCs/>
          <w:sz w:val="32"/>
          <w:szCs w:val="32"/>
        </w:rPr>
      </w:pPr>
    </w:p>
    <w:p w:rsidR="009D3C9C" w:rsidRDefault="009D3C9C">
      <w:pPr>
        <w:spacing w:line="420" w:lineRule="exact"/>
        <w:jc w:val="center"/>
        <w:rPr>
          <w:rFonts w:ascii="方正宋黑简体" w:eastAsia="方正宋黑简体" w:hAnsi="宋体" w:cs="黑体"/>
          <w:b/>
          <w:bCs/>
          <w:sz w:val="32"/>
          <w:szCs w:val="32"/>
        </w:rPr>
      </w:pPr>
    </w:p>
    <w:p w:rsidR="009D3C9C" w:rsidRDefault="009D3C9C">
      <w:pPr>
        <w:spacing w:line="420" w:lineRule="exact"/>
        <w:jc w:val="center"/>
        <w:rPr>
          <w:rFonts w:ascii="方正宋黑简体" w:eastAsia="方正宋黑简体" w:hAnsi="宋体" w:cs="黑体"/>
          <w:b/>
          <w:bCs/>
          <w:sz w:val="32"/>
          <w:szCs w:val="32"/>
        </w:rPr>
      </w:pPr>
    </w:p>
    <w:p w:rsidR="009D3C9C" w:rsidRDefault="009D3C9C">
      <w:pPr>
        <w:spacing w:line="420" w:lineRule="exact"/>
        <w:jc w:val="center"/>
        <w:rPr>
          <w:rFonts w:ascii="方正宋黑简体" w:eastAsia="方正宋黑简体" w:hAnsi="宋体" w:cs="黑体"/>
          <w:b/>
          <w:bCs/>
          <w:sz w:val="32"/>
          <w:szCs w:val="32"/>
        </w:rPr>
      </w:pPr>
    </w:p>
    <w:p w:rsidR="009D3C9C" w:rsidRDefault="009D3C9C">
      <w:pPr>
        <w:spacing w:line="420" w:lineRule="exact"/>
        <w:jc w:val="center"/>
        <w:rPr>
          <w:rFonts w:ascii="方正宋黑简体" w:eastAsia="方正宋黑简体" w:hAnsi="宋体" w:cs="黑体"/>
          <w:b/>
          <w:bCs/>
          <w:sz w:val="32"/>
          <w:szCs w:val="32"/>
        </w:rPr>
      </w:pPr>
    </w:p>
    <w:p w:rsidR="009D3C9C" w:rsidRDefault="009D3C9C">
      <w:pPr>
        <w:spacing w:line="420" w:lineRule="exact"/>
        <w:jc w:val="center"/>
        <w:rPr>
          <w:rFonts w:ascii="方正宋黑简体" w:eastAsia="方正宋黑简体" w:hAnsi="宋体" w:cs="黑体"/>
          <w:b/>
          <w:bCs/>
          <w:sz w:val="32"/>
          <w:szCs w:val="32"/>
        </w:rPr>
      </w:pPr>
    </w:p>
    <w:p w:rsidR="009D3C9C" w:rsidRDefault="009D3C9C">
      <w:pPr>
        <w:spacing w:line="420" w:lineRule="exact"/>
        <w:jc w:val="center"/>
        <w:rPr>
          <w:rFonts w:ascii="方正宋黑简体" w:eastAsia="方正宋黑简体" w:hAnsi="宋体" w:cs="黑体"/>
          <w:b/>
          <w:bCs/>
          <w:sz w:val="32"/>
          <w:szCs w:val="32"/>
        </w:rPr>
      </w:pPr>
    </w:p>
    <w:p w:rsidR="009D3C9C" w:rsidRDefault="009D3C9C">
      <w:pPr>
        <w:spacing w:line="420" w:lineRule="exact"/>
        <w:jc w:val="center"/>
        <w:rPr>
          <w:rFonts w:ascii="方正宋黑简体" w:eastAsia="方正宋黑简体" w:hAnsi="宋体" w:cs="黑体"/>
          <w:b/>
          <w:bCs/>
          <w:sz w:val="32"/>
          <w:szCs w:val="32"/>
        </w:rPr>
      </w:pPr>
    </w:p>
    <w:p w:rsidR="009D3C9C" w:rsidRDefault="009D3C9C">
      <w:pPr>
        <w:spacing w:line="420" w:lineRule="exact"/>
        <w:jc w:val="center"/>
        <w:rPr>
          <w:rFonts w:ascii="方正宋黑简体" w:eastAsia="方正宋黑简体" w:hAnsi="宋体" w:cs="黑体"/>
          <w:b/>
          <w:bCs/>
          <w:sz w:val="32"/>
          <w:szCs w:val="32"/>
        </w:rPr>
      </w:pPr>
    </w:p>
    <w:p w:rsidR="009D3C9C" w:rsidRDefault="00184184">
      <w:pPr>
        <w:spacing w:line="420" w:lineRule="exact"/>
        <w:jc w:val="center"/>
        <w:rPr>
          <w:rFonts w:ascii="方正宋黑简体" w:eastAsia="方正宋黑简体" w:hAnsi="宋体" w:cs="黑体"/>
          <w:b/>
          <w:bCs/>
          <w:sz w:val="32"/>
          <w:szCs w:val="32"/>
        </w:rPr>
      </w:pPr>
      <w:bookmarkStart w:id="142" w:name="_Toc219_WPSOffice_Level1"/>
      <w:bookmarkStart w:id="143" w:name="_Toc5976_WPSOffice_Level1"/>
      <w:r>
        <w:rPr>
          <w:rFonts w:ascii="方正宋黑简体" w:eastAsia="方正宋黑简体" w:hAnsi="宋体" w:cs="黑体" w:hint="eastAsia"/>
          <w:b/>
          <w:bCs/>
          <w:sz w:val="32"/>
          <w:szCs w:val="32"/>
        </w:rPr>
        <w:t>（五）能证明投标人所提供货物服务良好品质的其他证明文件</w:t>
      </w:r>
      <w:bookmarkEnd w:id="141"/>
      <w:bookmarkEnd w:id="142"/>
      <w:bookmarkEnd w:id="143"/>
    </w:p>
    <w:p w:rsidR="009D3C9C" w:rsidRDefault="009D3C9C">
      <w:pPr>
        <w:rPr>
          <w:rFonts w:ascii="仿宋_GB2312" w:eastAsia="仿宋_GB2312"/>
          <w:sz w:val="30"/>
          <w:szCs w:val="30"/>
        </w:rPr>
      </w:pPr>
    </w:p>
    <w:p w:rsidR="009D3C9C" w:rsidRDefault="00184184">
      <w:pPr>
        <w:jc w:val="center"/>
        <w:rPr>
          <w:rFonts w:ascii="方正宋黑简体" w:eastAsia="方正宋黑简体" w:hAnsi="仿宋"/>
          <w:b/>
          <w:sz w:val="32"/>
          <w:szCs w:val="32"/>
        </w:rPr>
      </w:pPr>
      <w:r>
        <w:rPr>
          <w:rFonts w:ascii="仿宋_GB2312" w:eastAsia="仿宋_GB2312"/>
          <w:sz w:val="30"/>
          <w:szCs w:val="30"/>
        </w:rPr>
        <w:br w:type="page"/>
      </w:r>
      <w:bookmarkStart w:id="144" w:name="_Toc14585_WPSOffice_Level2"/>
      <w:bookmarkStart w:id="145" w:name="_Toc16124_WPSOffice_Level2"/>
      <w:r>
        <w:rPr>
          <w:rFonts w:ascii="方正宋黑简体" w:eastAsia="方正宋黑简体" w:hAnsi="仿宋" w:hint="eastAsia"/>
          <w:b/>
          <w:sz w:val="32"/>
          <w:szCs w:val="32"/>
        </w:rPr>
        <w:lastRenderedPageBreak/>
        <w:t>采购人、政府采购技术合作单位意见</w:t>
      </w:r>
      <w:bookmarkEnd w:id="144"/>
      <w:bookmarkEnd w:id="14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1"/>
      </w:tblGrid>
      <w:tr w:rsidR="009D3C9C">
        <w:trPr>
          <w:trHeight w:val="5606"/>
        </w:trPr>
        <w:tc>
          <w:tcPr>
            <w:tcW w:w="8481" w:type="dxa"/>
          </w:tcPr>
          <w:p w:rsidR="009D3C9C" w:rsidRDefault="00184184">
            <w:pPr>
              <w:spacing w:line="520" w:lineRule="exact"/>
              <w:rPr>
                <w:rFonts w:ascii="仿宋" w:eastAsia="仿宋" w:hAnsi="仿宋" w:cs="Arial"/>
                <w:sz w:val="28"/>
                <w:szCs w:val="28"/>
              </w:rPr>
            </w:pPr>
            <w:r>
              <w:rPr>
                <w:rFonts w:ascii="仿宋" w:eastAsia="仿宋" w:hAnsi="仿宋" w:cs="Arial" w:hint="eastAsia"/>
                <w:sz w:val="28"/>
                <w:szCs w:val="28"/>
              </w:rPr>
              <w:t>本次招标文件，我们确认。我单位联系电话、联系人详见本项目招标文件。</w:t>
            </w:r>
          </w:p>
          <w:p w:rsidR="009D3C9C" w:rsidRDefault="009D3C9C">
            <w:pPr>
              <w:spacing w:line="520" w:lineRule="exact"/>
              <w:rPr>
                <w:rFonts w:ascii="仿宋" w:eastAsia="仿宋" w:hAnsi="仿宋" w:cs="Arial"/>
                <w:sz w:val="28"/>
                <w:szCs w:val="28"/>
              </w:rPr>
            </w:pPr>
          </w:p>
          <w:p w:rsidR="009D3C9C" w:rsidRDefault="00184184">
            <w:pPr>
              <w:pStyle w:val="p0"/>
              <w:spacing w:line="400" w:lineRule="atLeast"/>
              <w:rPr>
                <w:rFonts w:ascii="仿宋" w:eastAsia="仿宋" w:hAnsi="仿宋" w:cs="Arial"/>
                <w:b/>
                <w:bCs/>
                <w:sz w:val="28"/>
                <w:szCs w:val="28"/>
              </w:rPr>
            </w:pPr>
            <w:r>
              <w:rPr>
                <w:rFonts w:ascii="仿宋" w:eastAsia="仿宋" w:hAnsi="仿宋" w:cs="Arial" w:hint="eastAsia"/>
                <w:kern w:val="2"/>
                <w:sz w:val="28"/>
                <w:szCs w:val="28"/>
              </w:rPr>
              <w:t>采购人：</w:t>
            </w:r>
            <w:r>
              <w:rPr>
                <w:rFonts w:ascii="仿宋" w:eastAsia="仿宋" w:hAnsi="仿宋" w:cs="Arial" w:hint="eastAsia"/>
                <w:bCs/>
                <w:sz w:val="28"/>
                <w:szCs w:val="28"/>
                <w:u w:val="single"/>
              </w:rPr>
              <w:t>阜阳市第五人民医院</w:t>
            </w:r>
          </w:p>
          <w:p w:rsidR="009D3C9C" w:rsidRDefault="00184184">
            <w:pPr>
              <w:pStyle w:val="p0"/>
              <w:spacing w:line="400" w:lineRule="atLeast"/>
              <w:rPr>
                <w:rFonts w:ascii="仿宋" w:eastAsia="仿宋" w:hAnsi="仿宋" w:cs="Arial"/>
                <w:b/>
                <w:bCs/>
                <w:sz w:val="28"/>
                <w:szCs w:val="28"/>
              </w:rPr>
            </w:pPr>
            <w:r>
              <w:rPr>
                <w:rFonts w:ascii="仿宋" w:eastAsia="仿宋" w:hAnsi="仿宋" w:cs="Arial" w:hint="eastAsia"/>
                <w:kern w:val="2"/>
                <w:sz w:val="28"/>
                <w:szCs w:val="28"/>
              </w:rPr>
              <w:t>联系人</w:t>
            </w:r>
            <w:r>
              <w:rPr>
                <w:rFonts w:ascii="仿宋" w:eastAsia="仿宋" w:hAnsi="仿宋" w:cs="Arial" w:hint="eastAsia"/>
                <w:sz w:val="28"/>
                <w:szCs w:val="28"/>
              </w:rPr>
              <w:t>：</w:t>
            </w:r>
            <w:r>
              <w:rPr>
                <w:rFonts w:ascii="仿宋" w:eastAsia="仿宋" w:hAnsi="仿宋" w:cs="Arial" w:hint="eastAsia"/>
                <w:bCs/>
                <w:sz w:val="28"/>
                <w:szCs w:val="28"/>
                <w:u w:val="single"/>
              </w:rPr>
              <w:t xml:space="preserve">  邓工     </w:t>
            </w:r>
          </w:p>
          <w:p w:rsidR="009D3C9C" w:rsidRDefault="00184184" w:rsidP="00A75533">
            <w:pPr>
              <w:spacing w:line="400" w:lineRule="atLeast"/>
              <w:ind w:leftChars="-85" w:left="-178" w:rightChars="-85" w:right="-178" w:firstLineChars="56" w:firstLine="157"/>
              <w:rPr>
                <w:rFonts w:ascii="仿宋" w:eastAsia="仿宋" w:hAnsi="仿宋" w:cs="Arial"/>
                <w:b/>
                <w:bCs/>
                <w:sz w:val="28"/>
                <w:szCs w:val="28"/>
              </w:rPr>
            </w:pPr>
            <w:r>
              <w:rPr>
                <w:rFonts w:ascii="仿宋" w:eastAsia="仿宋" w:hAnsi="仿宋" w:cs="Arial" w:hint="eastAsia"/>
                <w:sz w:val="28"/>
                <w:szCs w:val="28"/>
              </w:rPr>
              <w:t>电  话：</w:t>
            </w:r>
            <w:r>
              <w:rPr>
                <w:rFonts w:ascii="仿宋" w:eastAsia="仿宋" w:hAnsi="仿宋" w:cs="Arial"/>
                <w:bCs/>
                <w:sz w:val="28"/>
                <w:szCs w:val="28"/>
                <w:u w:val="single"/>
              </w:rPr>
              <w:t>199 5586 1603</w:t>
            </w:r>
            <w:r>
              <w:rPr>
                <w:rFonts w:ascii="仿宋" w:eastAsia="仿宋" w:hAnsi="仿宋" w:cs="Arial" w:hint="eastAsia"/>
                <w:bCs/>
                <w:sz w:val="28"/>
                <w:szCs w:val="28"/>
                <w:u w:val="single"/>
              </w:rPr>
              <w:t xml:space="preserve">    </w:t>
            </w:r>
          </w:p>
          <w:p w:rsidR="009D3C9C" w:rsidRDefault="00184184">
            <w:pPr>
              <w:wordWrap w:val="0"/>
              <w:spacing w:line="520" w:lineRule="exact"/>
              <w:ind w:right="120"/>
              <w:jc w:val="right"/>
              <w:rPr>
                <w:rFonts w:ascii="仿宋" w:eastAsia="仿宋" w:hAnsi="仿宋" w:cs="Arial"/>
                <w:sz w:val="28"/>
                <w:szCs w:val="28"/>
              </w:rPr>
            </w:pPr>
            <w:r>
              <w:rPr>
                <w:rFonts w:ascii="仿宋" w:eastAsia="仿宋" w:hAnsi="仿宋" w:cs="Arial"/>
                <w:sz w:val="28"/>
                <w:szCs w:val="28"/>
              </w:rPr>
              <w:t xml:space="preserve">                                        </w:t>
            </w:r>
            <w:r>
              <w:rPr>
                <w:rFonts w:ascii="仿宋" w:eastAsia="仿宋" w:hAnsi="仿宋" w:cs="Arial" w:hint="eastAsia"/>
                <w:sz w:val="28"/>
                <w:szCs w:val="28"/>
              </w:rPr>
              <w:t xml:space="preserve">   （单位盖章）</w:t>
            </w:r>
            <w:r>
              <w:rPr>
                <w:rFonts w:ascii="仿宋" w:eastAsia="仿宋" w:hAnsi="仿宋" w:cs="Arial"/>
                <w:sz w:val="28"/>
                <w:szCs w:val="28"/>
              </w:rPr>
              <w:t xml:space="preserve">  </w:t>
            </w:r>
          </w:p>
          <w:p w:rsidR="009D3C9C" w:rsidRDefault="00184184" w:rsidP="00AC68C8">
            <w:pPr>
              <w:spacing w:line="520" w:lineRule="exact"/>
              <w:ind w:right="120"/>
              <w:jc w:val="right"/>
              <w:rPr>
                <w:rFonts w:ascii="仿宋" w:eastAsia="仿宋" w:hAnsi="仿宋" w:cs="Arial"/>
                <w:sz w:val="28"/>
                <w:szCs w:val="28"/>
              </w:rPr>
            </w:pPr>
            <w:r>
              <w:rPr>
                <w:rFonts w:ascii="仿宋" w:eastAsia="仿宋" w:hAnsi="仿宋" w:cs="Arial"/>
                <w:sz w:val="28"/>
                <w:szCs w:val="28"/>
              </w:rPr>
              <w:t xml:space="preserve">                </w:t>
            </w:r>
            <w:r>
              <w:rPr>
                <w:rFonts w:ascii="仿宋" w:eastAsia="仿宋" w:hAnsi="仿宋" w:cs="Arial" w:hint="eastAsia"/>
                <w:sz w:val="28"/>
                <w:szCs w:val="28"/>
              </w:rPr>
              <w:t xml:space="preserve">   2019年  12 月  </w:t>
            </w:r>
            <w:r w:rsidR="00AC68C8">
              <w:rPr>
                <w:rFonts w:ascii="仿宋" w:eastAsia="仿宋" w:hAnsi="仿宋" w:cs="Arial" w:hint="eastAsia"/>
                <w:sz w:val="28"/>
                <w:szCs w:val="28"/>
              </w:rPr>
              <w:t>30</w:t>
            </w:r>
            <w:r>
              <w:rPr>
                <w:rFonts w:ascii="仿宋" w:eastAsia="仿宋" w:hAnsi="仿宋" w:cs="Arial" w:hint="eastAsia"/>
                <w:sz w:val="28"/>
                <w:szCs w:val="28"/>
              </w:rPr>
              <w:t xml:space="preserve"> 日</w:t>
            </w:r>
          </w:p>
        </w:tc>
      </w:tr>
      <w:tr w:rsidR="009D3C9C">
        <w:trPr>
          <w:trHeight w:val="3909"/>
        </w:trPr>
        <w:tc>
          <w:tcPr>
            <w:tcW w:w="8481" w:type="dxa"/>
          </w:tcPr>
          <w:p w:rsidR="009D3C9C" w:rsidRDefault="00184184">
            <w:pPr>
              <w:autoSpaceDE w:val="0"/>
              <w:autoSpaceDN w:val="0"/>
              <w:adjustRightInd w:val="0"/>
              <w:rPr>
                <w:rFonts w:ascii="仿宋" w:eastAsia="仿宋" w:hAnsi="仿宋" w:cs="Arial"/>
                <w:sz w:val="28"/>
                <w:szCs w:val="28"/>
              </w:rPr>
            </w:pPr>
            <w:r>
              <w:rPr>
                <w:rFonts w:ascii="仿宋" w:eastAsia="仿宋" w:hAnsi="仿宋" w:cs="Arial" w:hint="eastAsia"/>
                <w:sz w:val="28"/>
                <w:szCs w:val="28"/>
              </w:rPr>
              <w:t>采购代理机构：中经国际招标集团有限公司</w:t>
            </w:r>
          </w:p>
          <w:p w:rsidR="009D3C9C" w:rsidRDefault="00184184">
            <w:pPr>
              <w:pStyle w:val="p0"/>
              <w:spacing w:line="400" w:lineRule="atLeast"/>
              <w:rPr>
                <w:rFonts w:ascii="仿宋" w:eastAsia="仿宋" w:hAnsi="仿宋" w:cs="Arial"/>
                <w:kern w:val="2"/>
                <w:sz w:val="28"/>
                <w:szCs w:val="28"/>
              </w:rPr>
            </w:pPr>
            <w:r>
              <w:rPr>
                <w:rFonts w:ascii="仿宋" w:eastAsia="仿宋" w:hAnsi="仿宋" w:cs="Arial" w:hint="eastAsia"/>
                <w:kern w:val="2"/>
                <w:sz w:val="28"/>
                <w:szCs w:val="28"/>
              </w:rPr>
              <w:t>联 系 人：</w:t>
            </w:r>
            <w:r>
              <w:rPr>
                <w:rFonts w:ascii="仿宋" w:eastAsia="仿宋" w:hAnsi="仿宋" w:cs="Arial" w:hint="eastAsia"/>
                <w:bCs/>
                <w:kern w:val="2"/>
                <w:sz w:val="28"/>
                <w:szCs w:val="28"/>
                <w:u w:val="single"/>
              </w:rPr>
              <w:t xml:space="preserve">  刘云  </w:t>
            </w:r>
            <w:r>
              <w:rPr>
                <w:rFonts w:ascii="仿宋" w:eastAsia="仿宋" w:hAnsi="仿宋" w:cs="Arial" w:hint="eastAsia"/>
                <w:kern w:val="2"/>
                <w:sz w:val="28"/>
                <w:szCs w:val="28"/>
              </w:rPr>
              <w:t xml:space="preserve">    </w:t>
            </w:r>
          </w:p>
          <w:p w:rsidR="009D3C9C" w:rsidRDefault="00184184">
            <w:pPr>
              <w:pStyle w:val="p0"/>
              <w:spacing w:line="400" w:lineRule="atLeast"/>
              <w:ind w:left="7280" w:hangingChars="2600" w:hanging="7280"/>
              <w:rPr>
                <w:rFonts w:ascii="仿宋" w:eastAsia="仿宋" w:hAnsi="仿宋" w:cs="Arial"/>
                <w:kern w:val="2"/>
                <w:sz w:val="28"/>
                <w:szCs w:val="28"/>
              </w:rPr>
            </w:pPr>
            <w:r>
              <w:rPr>
                <w:rFonts w:ascii="仿宋" w:eastAsia="仿宋" w:hAnsi="仿宋" w:cs="Arial" w:hint="eastAsia"/>
                <w:kern w:val="2"/>
                <w:sz w:val="28"/>
                <w:szCs w:val="28"/>
              </w:rPr>
              <w:t>联系电话：</w:t>
            </w:r>
            <w:r>
              <w:rPr>
                <w:rFonts w:ascii="仿宋" w:eastAsia="仿宋" w:hAnsi="仿宋" w:cs="Arial"/>
                <w:bCs/>
                <w:kern w:val="2"/>
                <w:sz w:val="28"/>
                <w:szCs w:val="28"/>
                <w:u w:val="single"/>
              </w:rPr>
              <w:t>180 1094 8260</w:t>
            </w:r>
            <w:r>
              <w:rPr>
                <w:rFonts w:ascii="仿宋" w:eastAsia="仿宋" w:hAnsi="仿宋" w:cs="Arial" w:hint="eastAsia"/>
                <w:bCs/>
                <w:kern w:val="2"/>
                <w:sz w:val="28"/>
                <w:szCs w:val="28"/>
                <w:u w:val="single"/>
              </w:rPr>
              <w:t xml:space="preserve"> </w:t>
            </w:r>
            <w:r>
              <w:rPr>
                <w:rFonts w:ascii="仿宋" w:eastAsia="仿宋" w:hAnsi="仿宋" w:cs="Arial"/>
                <w:kern w:val="2"/>
                <w:sz w:val="28"/>
                <w:szCs w:val="28"/>
              </w:rPr>
              <w:t xml:space="preserve"> </w:t>
            </w:r>
          </w:p>
          <w:p w:rsidR="009D3C9C" w:rsidRDefault="00184184">
            <w:pPr>
              <w:pStyle w:val="p0"/>
              <w:spacing w:line="400" w:lineRule="atLeast"/>
              <w:ind w:left="7280" w:hangingChars="2600" w:hanging="7280"/>
              <w:jc w:val="right"/>
              <w:rPr>
                <w:rFonts w:ascii="仿宋" w:eastAsia="仿宋" w:hAnsi="仿宋" w:cs="Arial"/>
                <w:kern w:val="2"/>
                <w:sz w:val="28"/>
                <w:szCs w:val="28"/>
              </w:rPr>
            </w:pPr>
            <w:r>
              <w:rPr>
                <w:rFonts w:ascii="仿宋" w:eastAsia="仿宋" w:hAnsi="仿宋" w:cs="Arial"/>
                <w:kern w:val="2"/>
                <w:sz w:val="28"/>
                <w:szCs w:val="28"/>
              </w:rPr>
              <w:t xml:space="preserve">                                         </w:t>
            </w:r>
            <w:r>
              <w:rPr>
                <w:rFonts w:ascii="仿宋" w:eastAsia="仿宋" w:hAnsi="仿宋" w:cs="Arial" w:hint="eastAsia"/>
                <w:kern w:val="2"/>
                <w:sz w:val="28"/>
                <w:szCs w:val="28"/>
              </w:rPr>
              <w:t xml:space="preserve">   （单位盖章）</w:t>
            </w:r>
          </w:p>
          <w:p w:rsidR="009D3C9C" w:rsidRDefault="00184184" w:rsidP="00AC68C8">
            <w:pPr>
              <w:pStyle w:val="p0"/>
              <w:spacing w:line="400" w:lineRule="atLeast"/>
              <w:ind w:left="7280" w:hangingChars="2600" w:hanging="7280"/>
              <w:jc w:val="right"/>
              <w:rPr>
                <w:rFonts w:ascii="仿宋" w:eastAsia="仿宋" w:hAnsi="仿宋" w:cs="Arial"/>
                <w:b/>
                <w:sz w:val="28"/>
                <w:szCs w:val="28"/>
              </w:rPr>
            </w:pPr>
            <w:r>
              <w:rPr>
                <w:rFonts w:ascii="仿宋" w:eastAsia="仿宋" w:hAnsi="仿宋" w:cs="Arial"/>
                <w:kern w:val="2"/>
                <w:sz w:val="28"/>
                <w:szCs w:val="28"/>
              </w:rPr>
              <w:t xml:space="preserve">              </w:t>
            </w:r>
            <w:r>
              <w:rPr>
                <w:rFonts w:ascii="仿宋" w:eastAsia="仿宋" w:hAnsi="仿宋" w:cs="Arial" w:hint="eastAsia"/>
                <w:kern w:val="2"/>
                <w:sz w:val="28"/>
                <w:szCs w:val="28"/>
              </w:rPr>
              <w:t xml:space="preserve">   2019年  12 月  </w:t>
            </w:r>
            <w:r w:rsidR="00AC68C8">
              <w:rPr>
                <w:rFonts w:ascii="仿宋" w:eastAsia="仿宋" w:hAnsi="仿宋" w:cs="Arial" w:hint="eastAsia"/>
                <w:kern w:val="2"/>
                <w:sz w:val="28"/>
                <w:szCs w:val="28"/>
              </w:rPr>
              <w:t>30</w:t>
            </w:r>
            <w:r>
              <w:rPr>
                <w:rFonts w:ascii="仿宋" w:eastAsia="仿宋" w:hAnsi="仿宋" w:cs="Arial" w:hint="eastAsia"/>
                <w:kern w:val="2"/>
                <w:sz w:val="28"/>
                <w:szCs w:val="28"/>
              </w:rPr>
              <w:t xml:space="preserve"> 日</w:t>
            </w:r>
          </w:p>
        </w:tc>
      </w:tr>
    </w:tbl>
    <w:p w:rsidR="009D3C9C" w:rsidRDefault="009D3C9C">
      <w:pPr>
        <w:autoSpaceDE w:val="0"/>
        <w:autoSpaceDN w:val="0"/>
        <w:adjustRightInd w:val="0"/>
        <w:jc w:val="center"/>
        <w:rPr>
          <w:rFonts w:ascii="仿宋" w:eastAsia="仿宋" w:hAnsi="仿宋" w:cs="仿宋_GB2312"/>
          <w:kern w:val="0"/>
          <w:sz w:val="28"/>
          <w:szCs w:val="28"/>
        </w:rPr>
      </w:pPr>
    </w:p>
    <w:p w:rsidR="009D3C9C" w:rsidRDefault="009D3C9C"/>
    <w:sectPr w:rsidR="009D3C9C">
      <w:headerReference w:type="default" r:id="rId13"/>
      <w:pgSz w:w="11906" w:h="16838"/>
      <w:pgMar w:top="1418" w:right="1418" w:bottom="1418" w:left="141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C10" w:rsidRDefault="00562C10">
      <w:r>
        <w:separator/>
      </w:r>
    </w:p>
  </w:endnote>
  <w:endnote w:type="continuationSeparator" w:id="0">
    <w:p w:rsidR="00562C10" w:rsidRDefault="0056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Sans Serif">
    <w:altName w:val="Courier New"/>
    <w:charset w:val="00"/>
    <w:family w:val="swiss"/>
    <w:pitch w:val="default"/>
    <w:sig w:usb0="00000000" w:usb1="00000000" w:usb2="00000000" w:usb3="00000000" w:csb0="00000001" w:csb1="00000000"/>
  </w:font>
  <w:font w:name="隶书">
    <w:charset w:val="86"/>
    <w:family w:val="modern"/>
    <w:pitch w:val="default"/>
    <w:sig w:usb0="00000001" w:usb1="080E0000" w:usb2="00000000" w:usb3="00000000" w:csb0="00040000" w:csb1="00000000"/>
  </w:font>
  <w:font w:name="楷体_GB2312">
    <w:altName w:val="楷体"/>
    <w:charset w:val="86"/>
    <w:family w:val="auto"/>
    <w:pitch w:val="default"/>
    <w:sig w:usb0="00000000" w:usb1="00000000" w:usb2="00000000" w:usb3="00000000" w:csb0="00040000" w:csb1="00000000"/>
  </w:font>
  <w:font w:name="华文细黑">
    <w:charset w:val="86"/>
    <w:family w:val="auto"/>
    <w:pitch w:val="default"/>
    <w:sig w:usb0="00000287" w:usb1="080F0000" w:usb2="00000000" w:usb3="00000000" w:csb0="0004009F" w:csb1="DFD7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大黑简体">
    <w:altName w:val="黑体"/>
    <w:charset w:val="86"/>
    <w:family w:val="auto"/>
    <w:pitch w:val="default"/>
    <w:sig w:usb0="00000000" w:usb1="00000000" w:usb2="00000010" w:usb3="00000000" w:csb0="00040000" w:csb1="00000000"/>
  </w:font>
  <w:font w:name="黑体ＣＳ">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宋三简体">
    <w:altName w:val="宋体"/>
    <w:charset w:val="86"/>
    <w:family w:val="auto"/>
    <w:pitch w:val="default"/>
    <w:sig w:usb0="00000000" w:usb1="00000000" w:usb2="00000010" w:usb3="00000000" w:csb0="00040000" w:csb1="00000000"/>
  </w:font>
  <w:font w:name="方正宋黑简体">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等线">
    <w:altName w:val="Arial Unicode MS"/>
    <w:panose1 w:val="02010600030101010101"/>
    <w:charset w:val="86"/>
    <w:family w:val="auto"/>
    <w:pitch w:val="variable"/>
    <w:sig w:usb0="A00002BF" w:usb1="38CF7CFA" w:usb2="00000016" w:usb3="00000000" w:csb0="0004000F" w:csb1="00000000"/>
  </w:font>
  <w:font w:name="方正仿宋简体">
    <w:altName w:val="微软雅黑"/>
    <w:charset w:val="86"/>
    <w:family w:val="auto"/>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Menlo Bold">
    <w:altName w:val="Arial"/>
    <w:charset w:val="00"/>
    <w:family w:val="auto"/>
    <w:pitch w:val="default"/>
    <w:sig w:usb0="00000000" w:usb1="00000000" w:usb2="00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9C" w:rsidRDefault="00184184">
    <w:pPr>
      <w:pStyle w:val="af"/>
      <w:framePr w:wrap="around" w:vAnchor="text" w:hAnchor="margin" w:xAlign="center" w:y="1"/>
      <w:rPr>
        <w:rStyle w:val="af8"/>
      </w:rPr>
    </w:pPr>
    <w:r>
      <w:fldChar w:fldCharType="begin"/>
    </w:r>
    <w:r>
      <w:rPr>
        <w:rStyle w:val="af8"/>
        <w:highlight w:val="white"/>
      </w:rPr>
      <w:instrText xml:space="preserve">PAGE  </w:instrText>
    </w:r>
    <w:r>
      <w:fldChar w:fldCharType="separate"/>
    </w:r>
    <w:r>
      <w:rPr>
        <w:rStyle w:val="af8"/>
        <w:highlight w:val="white"/>
      </w:rPr>
      <w:t>22</w:t>
    </w:r>
    <w:r>
      <w:fldChar w:fldCharType="end"/>
    </w:r>
  </w:p>
  <w:p w:rsidR="009D3C9C" w:rsidRDefault="009D3C9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9C" w:rsidRDefault="00184184">
    <w:pPr>
      <w:pStyle w:val="af"/>
      <w:jc w:val="center"/>
    </w:pPr>
    <w:r>
      <w:fldChar w:fldCharType="begin"/>
    </w:r>
    <w:r>
      <w:instrText>PAGE   \* MERGEFORMAT</w:instrText>
    </w:r>
    <w:r>
      <w:fldChar w:fldCharType="separate"/>
    </w:r>
    <w:r w:rsidR="00D26018" w:rsidRPr="00D26018">
      <w:rPr>
        <w:noProof/>
        <w:lang w:val="zh-CN"/>
      </w:rPr>
      <w:t>8</w:t>
    </w:r>
    <w:r>
      <w:fldChar w:fldCharType="end"/>
    </w:r>
  </w:p>
  <w:p w:rsidR="009D3C9C" w:rsidRDefault="009D3C9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C10" w:rsidRDefault="00562C10">
      <w:r>
        <w:separator/>
      </w:r>
    </w:p>
  </w:footnote>
  <w:footnote w:type="continuationSeparator" w:id="0">
    <w:p w:rsidR="00562C10" w:rsidRDefault="00562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9C" w:rsidRDefault="009D3C9C">
    <w:pPr>
      <w:pStyle w:val="a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9C" w:rsidRDefault="009D3C9C">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24716A"/>
    <w:multiLevelType w:val="singleLevel"/>
    <w:tmpl w:val="AD24716A"/>
    <w:lvl w:ilvl="0">
      <w:start w:val="1"/>
      <w:numFmt w:val="decimal"/>
      <w:lvlText w:val="%1."/>
      <w:lvlJc w:val="left"/>
      <w:pPr>
        <w:tabs>
          <w:tab w:val="left" w:pos="312"/>
        </w:tabs>
      </w:pPr>
    </w:lvl>
  </w:abstractNum>
  <w:abstractNum w:abstractNumId="1">
    <w:nsid w:val="B5E306ED"/>
    <w:multiLevelType w:val="multilevel"/>
    <w:tmpl w:val="B5E306ED"/>
    <w:lvl w:ilvl="0">
      <w:start w:val="1"/>
      <w:numFmt w:val="decimal"/>
      <w:lvlText w:val="%1"/>
      <w:lvlJc w:val="left"/>
      <w:pPr>
        <w:ind w:left="582" w:hanging="444"/>
      </w:pPr>
      <w:rPr>
        <w:rFonts w:ascii="Calibri" w:eastAsia="Calibri" w:hAnsi="Calibri" w:cs="Calibri" w:hint="default"/>
        <w:b/>
        <w:bCs/>
        <w:w w:val="99"/>
        <w:sz w:val="44"/>
        <w:szCs w:val="44"/>
        <w:lang w:val="zh-CN" w:eastAsia="zh-CN" w:bidi="zh-CN"/>
      </w:rPr>
    </w:lvl>
    <w:lvl w:ilvl="1">
      <w:start w:val="1"/>
      <w:numFmt w:val="decimal"/>
      <w:lvlText w:val="%1.%2"/>
      <w:lvlJc w:val="left"/>
      <w:pPr>
        <w:ind w:left="615" w:hanging="615"/>
      </w:pPr>
      <w:rPr>
        <w:rFonts w:ascii="Cambria" w:eastAsia="Cambria" w:hAnsi="Cambria" w:cs="Cambria" w:hint="default"/>
        <w:b/>
        <w:bCs/>
        <w:spacing w:val="-1"/>
        <w:w w:val="99"/>
        <w:sz w:val="28"/>
        <w:szCs w:val="28"/>
        <w:lang w:val="zh-CN" w:eastAsia="zh-CN" w:bidi="zh-CN"/>
      </w:rPr>
    </w:lvl>
    <w:lvl w:ilvl="2">
      <w:numFmt w:val="bullet"/>
      <w:lvlText w:val=""/>
      <w:lvlJc w:val="left"/>
      <w:pPr>
        <w:ind w:left="978" w:hanging="423"/>
      </w:pPr>
      <w:rPr>
        <w:rFonts w:ascii="Wingdings" w:eastAsia="Wingdings" w:hAnsi="Wingdings" w:cs="Wingdings" w:hint="default"/>
        <w:w w:val="100"/>
        <w:sz w:val="24"/>
        <w:szCs w:val="24"/>
        <w:lang w:val="zh-CN" w:eastAsia="zh-CN" w:bidi="zh-CN"/>
      </w:rPr>
    </w:lvl>
    <w:lvl w:ilvl="3">
      <w:numFmt w:val="bullet"/>
      <w:lvlText w:val="•"/>
      <w:lvlJc w:val="left"/>
      <w:pPr>
        <w:ind w:left="760" w:hanging="423"/>
      </w:pPr>
      <w:rPr>
        <w:rFonts w:hint="default"/>
        <w:lang w:val="zh-CN" w:eastAsia="zh-CN" w:bidi="zh-CN"/>
      </w:rPr>
    </w:lvl>
    <w:lvl w:ilvl="4">
      <w:numFmt w:val="bullet"/>
      <w:lvlText w:val="•"/>
      <w:lvlJc w:val="left"/>
      <w:pPr>
        <w:ind w:left="880" w:hanging="423"/>
      </w:pPr>
      <w:rPr>
        <w:rFonts w:hint="default"/>
        <w:lang w:val="zh-CN" w:eastAsia="zh-CN" w:bidi="zh-CN"/>
      </w:rPr>
    </w:lvl>
    <w:lvl w:ilvl="5">
      <w:numFmt w:val="bullet"/>
      <w:lvlText w:val="•"/>
      <w:lvlJc w:val="left"/>
      <w:pPr>
        <w:ind w:left="960" w:hanging="423"/>
      </w:pPr>
      <w:rPr>
        <w:rFonts w:hint="default"/>
        <w:lang w:val="zh-CN" w:eastAsia="zh-CN" w:bidi="zh-CN"/>
      </w:rPr>
    </w:lvl>
    <w:lvl w:ilvl="6">
      <w:numFmt w:val="bullet"/>
      <w:lvlText w:val="•"/>
      <w:lvlJc w:val="left"/>
      <w:pPr>
        <w:ind w:left="980" w:hanging="423"/>
      </w:pPr>
      <w:rPr>
        <w:rFonts w:hint="default"/>
        <w:lang w:val="zh-CN" w:eastAsia="zh-CN" w:bidi="zh-CN"/>
      </w:rPr>
    </w:lvl>
    <w:lvl w:ilvl="7">
      <w:numFmt w:val="bullet"/>
      <w:lvlText w:val="•"/>
      <w:lvlJc w:val="left"/>
      <w:pPr>
        <w:ind w:left="2986" w:hanging="423"/>
      </w:pPr>
      <w:rPr>
        <w:rFonts w:hint="default"/>
        <w:lang w:val="zh-CN" w:eastAsia="zh-CN" w:bidi="zh-CN"/>
      </w:rPr>
    </w:lvl>
    <w:lvl w:ilvl="8">
      <w:numFmt w:val="bullet"/>
      <w:lvlText w:val="•"/>
      <w:lvlJc w:val="left"/>
      <w:pPr>
        <w:ind w:left="4993" w:hanging="423"/>
      </w:pPr>
      <w:rPr>
        <w:rFonts w:hint="default"/>
        <w:lang w:val="zh-CN" w:eastAsia="zh-CN" w:bidi="zh-CN"/>
      </w:rPr>
    </w:lvl>
  </w:abstractNum>
  <w:abstractNum w:abstractNumId="2">
    <w:nsid w:val="DEEFBD89"/>
    <w:multiLevelType w:val="singleLevel"/>
    <w:tmpl w:val="DEEFBD89"/>
    <w:lvl w:ilvl="0">
      <w:start w:val="3"/>
      <w:numFmt w:val="chineseCounting"/>
      <w:suff w:val="nothing"/>
      <w:lvlText w:val="%1、"/>
      <w:lvlJc w:val="left"/>
      <w:rPr>
        <w:rFonts w:hint="eastAsia"/>
      </w:rPr>
    </w:lvl>
  </w:abstractNum>
  <w:abstractNum w:abstractNumId="3">
    <w:nsid w:val="00000010"/>
    <w:multiLevelType w:val="singleLevel"/>
    <w:tmpl w:val="00000010"/>
    <w:lvl w:ilvl="0">
      <w:start w:val="2"/>
      <w:numFmt w:val="upperLetter"/>
      <w:pStyle w:val="1"/>
      <w:lvlText w:val="%1."/>
      <w:lvlJc w:val="left"/>
      <w:pPr>
        <w:tabs>
          <w:tab w:val="left" w:pos="1830"/>
        </w:tabs>
        <w:ind w:left="1830" w:hanging="360"/>
      </w:pPr>
    </w:lvl>
  </w:abstractNum>
  <w:abstractNum w:abstractNumId="4">
    <w:nsid w:val="00000018"/>
    <w:multiLevelType w:val="multilevel"/>
    <w:tmpl w:val="00000018"/>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2EC4E9A"/>
    <w:multiLevelType w:val="multilevel"/>
    <w:tmpl w:val="02EC4E9A"/>
    <w:lvl w:ilvl="0">
      <w:start w:val="1"/>
      <w:numFmt w:val="decimal"/>
      <w:lvlText w:val="%1"/>
      <w:lvlJc w:val="left"/>
      <w:pPr>
        <w:ind w:left="582" w:hanging="444"/>
      </w:pPr>
      <w:rPr>
        <w:rFonts w:ascii="Calibri" w:eastAsia="Calibri" w:hAnsi="Calibri" w:cs="Calibri" w:hint="default"/>
        <w:b/>
        <w:bCs/>
        <w:w w:val="99"/>
        <w:sz w:val="44"/>
        <w:szCs w:val="44"/>
        <w:lang w:val="zh-CN" w:eastAsia="zh-CN" w:bidi="zh-CN"/>
      </w:rPr>
    </w:lvl>
    <w:lvl w:ilvl="1">
      <w:start w:val="1"/>
      <w:numFmt w:val="decimal"/>
      <w:lvlText w:val="%1.%2"/>
      <w:lvlJc w:val="left"/>
      <w:pPr>
        <w:ind w:left="752" w:hanging="615"/>
      </w:pPr>
      <w:rPr>
        <w:rFonts w:ascii="Cambria" w:eastAsia="Cambria" w:hAnsi="Cambria" w:cs="Cambria" w:hint="default"/>
        <w:b/>
        <w:bCs/>
        <w:spacing w:val="-1"/>
        <w:w w:val="99"/>
        <w:sz w:val="32"/>
        <w:szCs w:val="32"/>
        <w:lang w:val="zh-CN" w:eastAsia="zh-CN" w:bidi="zh-CN"/>
      </w:rPr>
    </w:lvl>
    <w:lvl w:ilvl="2">
      <w:numFmt w:val="bullet"/>
      <w:lvlText w:val=""/>
      <w:lvlJc w:val="left"/>
      <w:pPr>
        <w:ind w:left="978" w:hanging="423"/>
      </w:pPr>
      <w:rPr>
        <w:rFonts w:ascii="Wingdings" w:eastAsia="Wingdings" w:hAnsi="Wingdings" w:cs="Wingdings" w:hint="default"/>
        <w:w w:val="100"/>
        <w:sz w:val="24"/>
        <w:szCs w:val="24"/>
        <w:lang w:val="zh-CN" w:eastAsia="zh-CN" w:bidi="zh-CN"/>
      </w:rPr>
    </w:lvl>
    <w:lvl w:ilvl="3">
      <w:numFmt w:val="bullet"/>
      <w:lvlText w:val="•"/>
      <w:lvlJc w:val="left"/>
      <w:pPr>
        <w:ind w:left="760" w:hanging="423"/>
      </w:pPr>
      <w:rPr>
        <w:rFonts w:hint="default"/>
        <w:lang w:val="zh-CN" w:eastAsia="zh-CN" w:bidi="zh-CN"/>
      </w:rPr>
    </w:lvl>
    <w:lvl w:ilvl="4">
      <w:numFmt w:val="bullet"/>
      <w:lvlText w:val="•"/>
      <w:lvlJc w:val="left"/>
      <w:pPr>
        <w:ind w:left="880" w:hanging="423"/>
      </w:pPr>
      <w:rPr>
        <w:rFonts w:hint="default"/>
        <w:lang w:val="zh-CN" w:eastAsia="zh-CN" w:bidi="zh-CN"/>
      </w:rPr>
    </w:lvl>
    <w:lvl w:ilvl="5">
      <w:numFmt w:val="bullet"/>
      <w:lvlText w:val="•"/>
      <w:lvlJc w:val="left"/>
      <w:pPr>
        <w:ind w:left="960" w:hanging="423"/>
      </w:pPr>
      <w:rPr>
        <w:rFonts w:hint="default"/>
        <w:lang w:val="zh-CN" w:eastAsia="zh-CN" w:bidi="zh-CN"/>
      </w:rPr>
    </w:lvl>
    <w:lvl w:ilvl="6">
      <w:numFmt w:val="bullet"/>
      <w:lvlText w:val="•"/>
      <w:lvlJc w:val="left"/>
      <w:pPr>
        <w:ind w:left="980" w:hanging="423"/>
      </w:pPr>
      <w:rPr>
        <w:rFonts w:hint="default"/>
        <w:lang w:val="zh-CN" w:eastAsia="zh-CN" w:bidi="zh-CN"/>
      </w:rPr>
    </w:lvl>
    <w:lvl w:ilvl="7">
      <w:numFmt w:val="bullet"/>
      <w:lvlText w:val="•"/>
      <w:lvlJc w:val="left"/>
      <w:pPr>
        <w:ind w:left="2986" w:hanging="423"/>
      </w:pPr>
      <w:rPr>
        <w:rFonts w:hint="default"/>
        <w:lang w:val="zh-CN" w:eastAsia="zh-CN" w:bidi="zh-CN"/>
      </w:rPr>
    </w:lvl>
    <w:lvl w:ilvl="8">
      <w:numFmt w:val="bullet"/>
      <w:lvlText w:val="•"/>
      <w:lvlJc w:val="left"/>
      <w:pPr>
        <w:ind w:left="4993" w:hanging="423"/>
      </w:pPr>
      <w:rPr>
        <w:rFonts w:hint="default"/>
        <w:lang w:val="zh-CN" w:eastAsia="zh-CN" w:bidi="zh-CN"/>
      </w:rPr>
    </w:lvl>
  </w:abstractNum>
  <w:abstractNum w:abstractNumId="6">
    <w:nsid w:val="17107DA0"/>
    <w:multiLevelType w:val="multilevel"/>
    <w:tmpl w:val="17107DA0"/>
    <w:lvl w:ilvl="0">
      <w:start w:val="1"/>
      <w:numFmt w:val="decimal"/>
      <w:lvlText w:val="%1"/>
      <w:lvlJc w:val="left"/>
      <w:pPr>
        <w:ind w:left="582" w:hanging="444"/>
      </w:pPr>
      <w:rPr>
        <w:rFonts w:ascii="Calibri" w:eastAsia="Calibri" w:hAnsi="Calibri" w:cs="Calibri" w:hint="default"/>
        <w:b/>
        <w:bCs/>
        <w:w w:val="99"/>
        <w:sz w:val="44"/>
        <w:szCs w:val="44"/>
        <w:lang w:val="zh-CN" w:eastAsia="zh-CN" w:bidi="zh-CN"/>
      </w:rPr>
    </w:lvl>
    <w:lvl w:ilvl="1">
      <w:start w:val="1"/>
      <w:numFmt w:val="decimal"/>
      <w:lvlText w:val="%1.%2"/>
      <w:lvlJc w:val="left"/>
      <w:pPr>
        <w:ind w:left="752" w:hanging="615"/>
      </w:pPr>
      <w:rPr>
        <w:rFonts w:ascii="Cambria" w:eastAsia="Cambria" w:hAnsi="Cambria" w:cs="Cambria" w:hint="default"/>
        <w:b/>
        <w:bCs/>
        <w:spacing w:val="-1"/>
        <w:w w:val="99"/>
        <w:sz w:val="32"/>
        <w:szCs w:val="32"/>
        <w:lang w:val="zh-CN" w:eastAsia="zh-CN" w:bidi="zh-CN"/>
      </w:rPr>
    </w:lvl>
    <w:lvl w:ilvl="2">
      <w:numFmt w:val="bullet"/>
      <w:lvlText w:val=""/>
      <w:lvlJc w:val="left"/>
      <w:pPr>
        <w:ind w:left="978" w:hanging="423"/>
      </w:pPr>
      <w:rPr>
        <w:rFonts w:ascii="Wingdings" w:eastAsia="Wingdings" w:hAnsi="Wingdings" w:cs="Wingdings" w:hint="default"/>
        <w:w w:val="100"/>
        <w:sz w:val="24"/>
        <w:szCs w:val="24"/>
        <w:lang w:val="zh-CN" w:eastAsia="zh-CN" w:bidi="zh-CN"/>
      </w:rPr>
    </w:lvl>
    <w:lvl w:ilvl="3">
      <w:numFmt w:val="bullet"/>
      <w:lvlText w:val="•"/>
      <w:lvlJc w:val="left"/>
      <w:pPr>
        <w:ind w:left="760" w:hanging="423"/>
      </w:pPr>
      <w:rPr>
        <w:rFonts w:hint="default"/>
        <w:lang w:val="zh-CN" w:eastAsia="zh-CN" w:bidi="zh-CN"/>
      </w:rPr>
    </w:lvl>
    <w:lvl w:ilvl="4">
      <w:numFmt w:val="bullet"/>
      <w:lvlText w:val="•"/>
      <w:lvlJc w:val="left"/>
      <w:pPr>
        <w:ind w:left="880" w:hanging="423"/>
      </w:pPr>
      <w:rPr>
        <w:rFonts w:hint="default"/>
        <w:lang w:val="zh-CN" w:eastAsia="zh-CN" w:bidi="zh-CN"/>
      </w:rPr>
    </w:lvl>
    <w:lvl w:ilvl="5">
      <w:numFmt w:val="bullet"/>
      <w:lvlText w:val="•"/>
      <w:lvlJc w:val="left"/>
      <w:pPr>
        <w:ind w:left="960" w:hanging="423"/>
      </w:pPr>
      <w:rPr>
        <w:rFonts w:hint="default"/>
        <w:lang w:val="zh-CN" w:eastAsia="zh-CN" w:bidi="zh-CN"/>
      </w:rPr>
    </w:lvl>
    <w:lvl w:ilvl="6">
      <w:numFmt w:val="bullet"/>
      <w:lvlText w:val="•"/>
      <w:lvlJc w:val="left"/>
      <w:pPr>
        <w:ind w:left="980" w:hanging="423"/>
      </w:pPr>
      <w:rPr>
        <w:rFonts w:hint="default"/>
        <w:lang w:val="zh-CN" w:eastAsia="zh-CN" w:bidi="zh-CN"/>
      </w:rPr>
    </w:lvl>
    <w:lvl w:ilvl="7">
      <w:numFmt w:val="bullet"/>
      <w:lvlText w:val="•"/>
      <w:lvlJc w:val="left"/>
      <w:pPr>
        <w:ind w:left="2986" w:hanging="423"/>
      </w:pPr>
      <w:rPr>
        <w:rFonts w:hint="default"/>
        <w:lang w:val="zh-CN" w:eastAsia="zh-CN" w:bidi="zh-CN"/>
      </w:rPr>
    </w:lvl>
    <w:lvl w:ilvl="8">
      <w:numFmt w:val="bullet"/>
      <w:lvlText w:val="•"/>
      <w:lvlJc w:val="left"/>
      <w:pPr>
        <w:ind w:left="4993" w:hanging="423"/>
      </w:pPr>
      <w:rPr>
        <w:rFonts w:hint="default"/>
        <w:lang w:val="zh-CN" w:eastAsia="zh-CN" w:bidi="zh-CN"/>
      </w:rPr>
    </w:lvl>
  </w:abstractNum>
  <w:abstractNum w:abstractNumId="7">
    <w:nsid w:val="734333F4"/>
    <w:multiLevelType w:val="multilevel"/>
    <w:tmpl w:val="734333F4"/>
    <w:lvl w:ilvl="0">
      <w:start w:val="1"/>
      <w:numFmt w:val="decimal"/>
      <w:lvlText w:val="%1"/>
      <w:lvlJc w:val="left"/>
      <w:pPr>
        <w:ind w:left="582" w:hanging="444"/>
      </w:pPr>
      <w:rPr>
        <w:rFonts w:ascii="Calibri" w:eastAsia="Calibri" w:hAnsi="Calibri" w:cs="Calibri" w:hint="default"/>
        <w:b/>
        <w:bCs/>
        <w:w w:val="99"/>
        <w:sz w:val="44"/>
        <w:szCs w:val="44"/>
        <w:lang w:val="zh-CN" w:eastAsia="zh-CN" w:bidi="zh-CN"/>
      </w:rPr>
    </w:lvl>
    <w:lvl w:ilvl="1">
      <w:start w:val="1"/>
      <w:numFmt w:val="decimal"/>
      <w:lvlText w:val="%1.%2"/>
      <w:lvlJc w:val="left"/>
      <w:pPr>
        <w:ind w:left="752" w:hanging="615"/>
      </w:pPr>
      <w:rPr>
        <w:rFonts w:ascii="Cambria" w:eastAsia="Cambria" w:hAnsi="Cambria" w:cs="Cambria" w:hint="default"/>
        <w:b/>
        <w:bCs/>
        <w:spacing w:val="-1"/>
        <w:w w:val="99"/>
        <w:sz w:val="32"/>
        <w:szCs w:val="32"/>
        <w:lang w:val="zh-CN" w:eastAsia="zh-CN" w:bidi="zh-CN"/>
      </w:rPr>
    </w:lvl>
    <w:lvl w:ilvl="2">
      <w:numFmt w:val="bullet"/>
      <w:lvlText w:val=""/>
      <w:lvlJc w:val="left"/>
      <w:pPr>
        <w:ind w:left="978" w:hanging="423"/>
      </w:pPr>
      <w:rPr>
        <w:rFonts w:ascii="Wingdings" w:eastAsia="Wingdings" w:hAnsi="Wingdings" w:cs="Wingdings" w:hint="default"/>
        <w:w w:val="100"/>
        <w:sz w:val="24"/>
        <w:szCs w:val="24"/>
        <w:lang w:val="zh-CN" w:eastAsia="zh-CN" w:bidi="zh-CN"/>
      </w:rPr>
    </w:lvl>
    <w:lvl w:ilvl="3">
      <w:numFmt w:val="bullet"/>
      <w:lvlText w:val="•"/>
      <w:lvlJc w:val="left"/>
      <w:pPr>
        <w:ind w:left="760" w:hanging="423"/>
      </w:pPr>
      <w:rPr>
        <w:rFonts w:hint="default"/>
        <w:lang w:val="zh-CN" w:eastAsia="zh-CN" w:bidi="zh-CN"/>
      </w:rPr>
    </w:lvl>
    <w:lvl w:ilvl="4">
      <w:numFmt w:val="bullet"/>
      <w:lvlText w:val="•"/>
      <w:lvlJc w:val="left"/>
      <w:pPr>
        <w:ind w:left="880" w:hanging="423"/>
      </w:pPr>
      <w:rPr>
        <w:rFonts w:hint="default"/>
        <w:lang w:val="zh-CN" w:eastAsia="zh-CN" w:bidi="zh-CN"/>
      </w:rPr>
    </w:lvl>
    <w:lvl w:ilvl="5">
      <w:numFmt w:val="bullet"/>
      <w:lvlText w:val="•"/>
      <w:lvlJc w:val="left"/>
      <w:pPr>
        <w:ind w:left="960" w:hanging="423"/>
      </w:pPr>
      <w:rPr>
        <w:rFonts w:hint="default"/>
        <w:lang w:val="zh-CN" w:eastAsia="zh-CN" w:bidi="zh-CN"/>
      </w:rPr>
    </w:lvl>
    <w:lvl w:ilvl="6">
      <w:numFmt w:val="bullet"/>
      <w:lvlText w:val="•"/>
      <w:lvlJc w:val="left"/>
      <w:pPr>
        <w:ind w:left="980" w:hanging="423"/>
      </w:pPr>
      <w:rPr>
        <w:rFonts w:hint="default"/>
        <w:lang w:val="zh-CN" w:eastAsia="zh-CN" w:bidi="zh-CN"/>
      </w:rPr>
    </w:lvl>
    <w:lvl w:ilvl="7">
      <w:numFmt w:val="bullet"/>
      <w:lvlText w:val="•"/>
      <w:lvlJc w:val="left"/>
      <w:pPr>
        <w:ind w:left="2986" w:hanging="423"/>
      </w:pPr>
      <w:rPr>
        <w:rFonts w:hint="default"/>
        <w:lang w:val="zh-CN" w:eastAsia="zh-CN" w:bidi="zh-CN"/>
      </w:rPr>
    </w:lvl>
    <w:lvl w:ilvl="8">
      <w:numFmt w:val="bullet"/>
      <w:lvlText w:val="•"/>
      <w:lvlJc w:val="left"/>
      <w:pPr>
        <w:ind w:left="4993" w:hanging="423"/>
      </w:pPr>
      <w:rPr>
        <w:rFonts w:hint="default"/>
        <w:lang w:val="zh-CN" w:eastAsia="zh-CN" w:bidi="zh-CN"/>
      </w:rPr>
    </w:lvl>
  </w:abstractNum>
  <w:num w:numId="1">
    <w:abstractNumId w:val="3"/>
  </w:num>
  <w:num w:numId="2">
    <w:abstractNumId w:val="4"/>
  </w:num>
  <w:num w:numId="3">
    <w:abstractNumId w:val="2"/>
  </w:num>
  <w:num w:numId="4">
    <w:abstractNumId w:val="1"/>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AF4"/>
    <w:rsid w:val="00000AF4"/>
    <w:rsid w:val="00003A67"/>
    <w:rsid w:val="0002399A"/>
    <w:rsid w:val="00023E13"/>
    <w:rsid w:val="00065E51"/>
    <w:rsid w:val="000A53A7"/>
    <w:rsid w:val="000B736A"/>
    <w:rsid w:val="00107F96"/>
    <w:rsid w:val="00116AF2"/>
    <w:rsid w:val="00131FAE"/>
    <w:rsid w:val="0017611A"/>
    <w:rsid w:val="00183190"/>
    <w:rsid w:val="00184184"/>
    <w:rsid w:val="001908CF"/>
    <w:rsid w:val="001A3E3B"/>
    <w:rsid w:val="00225723"/>
    <w:rsid w:val="00261695"/>
    <w:rsid w:val="00296EF6"/>
    <w:rsid w:val="002A23E9"/>
    <w:rsid w:val="002B1736"/>
    <w:rsid w:val="002D32E9"/>
    <w:rsid w:val="002E7572"/>
    <w:rsid w:val="003315FE"/>
    <w:rsid w:val="003552A3"/>
    <w:rsid w:val="00367E97"/>
    <w:rsid w:val="003909AC"/>
    <w:rsid w:val="004444EB"/>
    <w:rsid w:val="004549D3"/>
    <w:rsid w:val="00486D45"/>
    <w:rsid w:val="004A70BB"/>
    <w:rsid w:val="00554298"/>
    <w:rsid w:val="00562C10"/>
    <w:rsid w:val="005674DA"/>
    <w:rsid w:val="00573C44"/>
    <w:rsid w:val="005C58C6"/>
    <w:rsid w:val="005C73A0"/>
    <w:rsid w:val="005E06CF"/>
    <w:rsid w:val="005F1A3B"/>
    <w:rsid w:val="0062156E"/>
    <w:rsid w:val="00627590"/>
    <w:rsid w:val="0063240A"/>
    <w:rsid w:val="006658D8"/>
    <w:rsid w:val="00676CF8"/>
    <w:rsid w:val="006C6A32"/>
    <w:rsid w:val="0073071D"/>
    <w:rsid w:val="00792195"/>
    <w:rsid w:val="00794614"/>
    <w:rsid w:val="007B0089"/>
    <w:rsid w:val="007B0BF1"/>
    <w:rsid w:val="007D7686"/>
    <w:rsid w:val="007E150B"/>
    <w:rsid w:val="007F3B32"/>
    <w:rsid w:val="00811B99"/>
    <w:rsid w:val="0082118D"/>
    <w:rsid w:val="008479A4"/>
    <w:rsid w:val="00880341"/>
    <w:rsid w:val="00880EE0"/>
    <w:rsid w:val="00886D50"/>
    <w:rsid w:val="00893763"/>
    <w:rsid w:val="008A731F"/>
    <w:rsid w:val="009878CD"/>
    <w:rsid w:val="00991CB2"/>
    <w:rsid w:val="009D3C9C"/>
    <w:rsid w:val="009D5293"/>
    <w:rsid w:val="009F3F07"/>
    <w:rsid w:val="009F68B2"/>
    <w:rsid w:val="00A61564"/>
    <w:rsid w:val="00A6427C"/>
    <w:rsid w:val="00A67E9E"/>
    <w:rsid w:val="00A75533"/>
    <w:rsid w:val="00AC42DD"/>
    <w:rsid w:val="00AC4B16"/>
    <w:rsid w:val="00AC68C8"/>
    <w:rsid w:val="00AD2E59"/>
    <w:rsid w:val="00B000A7"/>
    <w:rsid w:val="00B23FF2"/>
    <w:rsid w:val="00B71056"/>
    <w:rsid w:val="00B85A1C"/>
    <w:rsid w:val="00BC7D56"/>
    <w:rsid w:val="00C021FB"/>
    <w:rsid w:val="00C55669"/>
    <w:rsid w:val="00C806B7"/>
    <w:rsid w:val="00C916EF"/>
    <w:rsid w:val="00CD2AB4"/>
    <w:rsid w:val="00D208BB"/>
    <w:rsid w:val="00D26018"/>
    <w:rsid w:val="00D27CB3"/>
    <w:rsid w:val="00D65464"/>
    <w:rsid w:val="00D807C4"/>
    <w:rsid w:val="00DB444A"/>
    <w:rsid w:val="00DC37AB"/>
    <w:rsid w:val="00DE6FC0"/>
    <w:rsid w:val="00E258C0"/>
    <w:rsid w:val="00E36561"/>
    <w:rsid w:val="00E551FB"/>
    <w:rsid w:val="00EE1F9F"/>
    <w:rsid w:val="00EE3E7E"/>
    <w:rsid w:val="00EE6818"/>
    <w:rsid w:val="00F0520B"/>
    <w:rsid w:val="00F126A1"/>
    <w:rsid w:val="00F40070"/>
    <w:rsid w:val="00F464B2"/>
    <w:rsid w:val="00F556DC"/>
    <w:rsid w:val="00F64241"/>
    <w:rsid w:val="00F85C16"/>
    <w:rsid w:val="00F94CC0"/>
    <w:rsid w:val="00FE41BC"/>
    <w:rsid w:val="00FE5CAD"/>
    <w:rsid w:val="00FF638C"/>
    <w:rsid w:val="0AF30423"/>
    <w:rsid w:val="1AD67E36"/>
    <w:rsid w:val="1C0F024D"/>
    <w:rsid w:val="24AF151D"/>
    <w:rsid w:val="2A3E394C"/>
    <w:rsid w:val="2CAE12DA"/>
    <w:rsid w:val="37BF73B8"/>
    <w:rsid w:val="4221027F"/>
    <w:rsid w:val="4BA21872"/>
    <w:rsid w:val="52FA243F"/>
    <w:rsid w:val="5BEE38ED"/>
    <w:rsid w:val="5F39476F"/>
    <w:rsid w:val="61AE17F2"/>
    <w:rsid w:val="63480173"/>
    <w:rsid w:val="697D196A"/>
    <w:rsid w:val="7D7F5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lsdException w:name="line number" w:semiHidden="1" w:unhideWhenUsed="1"/>
    <w:lsdException w:name="page number"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Char"/>
    <w:qFormat/>
    <w:pPr>
      <w:keepNext/>
      <w:numPr>
        <w:numId w:val="1"/>
      </w:numPr>
      <w:outlineLvl w:val="0"/>
    </w:pPr>
    <w:rPr>
      <w:rFonts w:ascii="Arial" w:eastAsia="仿宋_GB2312" w:hAnsi="Arial"/>
      <w:sz w:val="28"/>
      <w:lang w:bidi="he-IL"/>
    </w:rPr>
  </w:style>
  <w:style w:type="paragraph" w:styleId="2">
    <w:name w:val="heading 2"/>
    <w:basedOn w:val="a"/>
    <w:next w:val="a"/>
    <w:link w:val="2Char"/>
    <w:qFormat/>
    <w:pPr>
      <w:keepNext/>
      <w:keepLines/>
      <w:spacing w:before="260" w:after="260" w:line="412" w:lineRule="auto"/>
      <w:outlineLvl w:val="1"/>
    </w:pPr>
    <w:rPr>
      <w:rFonts w:ascii="Arial" w:eastAsia="黑体" w:hAnsi="Arial"/>
      <w:b/>
      <w:bCs/>
      <w:sz w:val="32"/>
      <w:szCs w:val="32"/>
    </w:rPr>
  </w:style>
  <w:style w:type="paragraph" w:styleId="3">
    <w:name w:val="heading 3"/>
    <w:basedOn w:val="a"/>
    <w:next w:val="a"/>
    <w:link w:val="3Char"/>
    <w:qFormat/>
    <w:pPr>
      <w:keepNext/>
      <w:keepLines/>
      <w:tabs>
        <w:tab w:val="left" w:pos="720"/>
      </w:tabs>
      <w:spacing w:before="120" w:after="120" w:line="360" w:lineRule="auto"/>
      <w:ind w:left="720" w:hanging="720"/>
      <w:jc w:val="center"/>
      <w:outlineLvl w:val="2"/>
    </w:pPr>
    <w:rPr>
      <w:b/>
      <w:kern w:val="0"/>
      <w:sz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widowControl/>
      <w:spacing w:before="120" w:after="120" w:line="360" w:lineRule="auto"/>
      <w:ind w:firstLine="499"/>
      <w:jc w:val="left"/>
      <w:outlineLvl w:val="4"/>
    </w:pPr>
    <w:rPr>
      <w:rFonts w:ascii="宋体" w:hAnsi="宋体"/>
      <w:b/>
      <w:kern w:val="0"/>
      <w:sz w:val="24"/>
    </w:rPr>
  </w:style>
  <w:style w:type="paragraph" w:styleId="6">
    <w:name w:val="heading 6"/>
    <w:basedOn w:val="a"/>
    <w:next w:val="a"/>
    <w:link w:val="6Char"/>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
    <w:qFormat/>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8">
    <w:name w:val="heading 8"/>
    <w:basedOn w:val="a"/>
    <w:next w:val="a"/>
    <w:link w:val="8Char"/>
    <w:qFormat/>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Char"/>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Chars="1200" w:left="2520"/>
    </w:pPr>
  </w:style>
  <w:style w:type="paragraph" w:styleId="a3">
    <w:name w:val="Normal Indent"/>
    <w:basedOn w:val="a"/>
    <w:qFormat/>
    <w:pPr>
      <w:ind w:firstLineChars="200" w:firstLine="420"/>
    </w:pPr>
    <w:rPr>
      <w:szCs w:val="24"/>
    </w:rPr>
  </w:style>
  <w:style w:type="paragraph" w:styleId="a4">
    <w:name w:val="caption"/>
    <w:basedOn w:val="a"/>
    <w:next w:val="a"/>
    <w:qFormat/>
    <w:rPr>
      <w:rFonts w:ascii="Cambria" w:eastAsia="黑体" w:hAnsi="Cambria"/>
      <w:sz w:val="20"/>
    </w:rPr>
  </w:style>
  <w:style w:type="paragraph" w:styleId="a5">
    <w:name w:val="Document Map"/>
    <w:basedOn w:val="a"/>
    <w:link w:val="Char"/>
    <w:qFormat/>
    <w:pPr>
      <w:shd w:val="clear" w:color="auto" w:fill="000080"/>
    </w:pPr>
  </w:style>
  <w:style w:type="paragraph" w:styleId="a6">
    <w:name w:val="annotation text"/>
    <w:basedOn w:val="a"/>
    <w:link w:val="Char0"/>
    <w:qFormat/>
    <w:pPr>
      <w:jc w:val="left"/>
    </w:pPr>
    <w:rPr>
      <w:rFonts w:ascii="Calibri" w:hAnsi="Calibri" w:cstheme="minorBidi"/>
      <w:szCs w:val="22"/>
    </w:rPr>
  </w:style>
  <w:style w:type="paragraph" w:styleId="30">
    <w:name w:val="Body Text 3"/>
    <w:basedOn w:val="a"/>
    <w:link w:val="3Char0"/>
    <w:qFormat/>
    <w:rPr>
      <w:rFonts w:ascii="黑体" w:eastAsia="黑体" w:hAnsi="Arial"/>
      <w:b/>
      <w:sz w:val="28"/>
    </w:rPr>
  </w:style>
  <w:style w:type="paragraph" w:styleId="a7">
    <w:name w:val="Body Text"/>
    <w:basedOn w:val="a"/>
    <w:link w:val="Char1"/>
    <w:qFormat/>
    <w:pPr>
      <w:jc w:val="left"/>
    </w:pPr>
    <w:rPr>
      <w:rFonts w:ascii="Arial" w:eastAsia="黑体" w:hAnsi="Arial"/>
      <w:b/>
      <w:sz w:val="32"/>
    </w:rPr>
  </w:style>
  <w:style w:type="paragraph" w:styleId="a8">
    <w:name w:val="Body Text Indent"/>
    <w:next w:val="a9"/>
    <w:link w:val="Char2"/>
    <w:qFormat/>
    <w:pPr>
      <w:widowControl w:val="0"/>
      <w:spacing w:after="120"/>
      <w:ind w:leftChars="200" w:left="200"/>
      <w:jc w:val="both"/>
    </w:pPr>
    <w:rPr>
      <w:rFonts w:ascii="Times New Roman" w:hAnsi="Times New Roman"/>
      <w:kern w:val="2"/>
      <w:sz w:val="21"/>
      <w:szCs w:val="24"/>
    </w:rPr>
  </w:style>
  <w:style w:type="paragraph" w:styleId="a9">
    <w:name w:val="envelope return"/>
    <w:basedOn w:val="a"/>
    <w:qFormat/>
    <w:pPr>
      <w:snapToGrid w:val="0"/>
    </w:pPr>
    <w:rPr>
      <w:rFonts w:ascii="Arial" w:hAnsi="Arial"/>
    </w:rPr>
  </w:style>
  <w:style w:type="paragraph" w:styleId="20">
    <w:name w:val="List 2"/>
    <w:basedOn w:val="a"/>
    <w:qFormat/>
    <w:pPr>
      <w:ind w:leftChars="200" w:left="100" w:hangingChars="200" w:hanging="200"/>
    </w:pPr>
    <w:rPr>
      <w:szCs w:val="24"/>
    </w:rPr>
  </w:style>
  <w:style w:type="paragraph" w:styleId="aa">
    <w:name w:val="Block Text"/>
    <w:basedOn w:val="a"/>
    <w:qFormat/>
    <w:pPr>
      <w:spacing w:line="400" w:lineRule="exact"/>
      <w:ind w:leftChars="-171" w:left="-359" w:rightChars="15" w:right="31" w:firstLineChars="350" w:firstLine="980"/>
    </w:pPr>
    <w:rPr>
      <w:rFonts w:ascii="宋体" w:hAnsi="宋体"/>
      <w:sz w:val="28"/>
      <w:szCs w:val="32"/>
    </w:rPr>
  </w:style>
  <w:style w:type="paragraph" w:styleId="50">
    <w:name w:val="toc 5"/>
    <w:basedOn w:val="a"/>
    <w:next w:val="a"/>
    <w:qFormat/>
    <w:pPr>
      <w:ind w:leftChars="800" w:left="1680"/>
    </w:pPr>
  </w:style>
  <w:style w:type="paragraph" w:styleId="31">
    <w:name w:val="toc 3"/>
    <w:basedOn w:val="a"/>
    <w:next w:val="a"/>
    <w:qFormat/>
    <w:pPr>
      <w:ind w:leftChars="400" w:left="840"/>
    </w:pPr>
  </w:style>
  <w:style w:type="paragraph" w:styleId="ab">
    <w:name w:val="Plain Text"/>
    <w:basedOn w:val="a"/>
    <w:link w:val="Char3"/>
    <w:qFormat/>
    <w:rPr>
      <w:rFonts w:ascii="宋体" w:hAnsi="Courier New" w:cstheme="minorBidi"/>
      <w:szCs w:val="22"/>
    </w:rPr>
  </w:style>
  <w:style w:type="paragraph" w:styleId="80">
    <w:name w:val="toc 8"/>
    <w:basedOn w:val="a"/>
    <w:next w:val="a"/>
    <w:qFormat/>
    <w:pPr>
      <w:ind w:leftChars="1400" w:left="2940"/>
    </w:pPr>
  </w:style>
  <w:style w:type="paragraph" w:styleId="ac">
    <w:name w:val="Date"/>
    <w:basedOn w:val="a"/>
    <w:next w:val="a"/>
    <w:link w:val="Char4"/>
    <w:qFormat/>
    <w:rPr>
      <w:rFonts w:ascii="仿宋_GB2312" w:eastAsia="仿宋_GB2312"/>
      <w:sz w:val="30"/>
      <w:lang w:bidi="he-IL"/>
    </w:rPr>
  </w:style>
  <w:style w:type="paragraph" w:styleId="21">
    <w:name w:val="Body Text Indent 2"/>
    <w:basedOn w:val="a"/>
    <w:link w:val="2Char0"/>
    <w:qFormat/>
    <w:pPr>
      <w:spacing w:after="120" w:line="480" w:lineRule="auto"/>
      <w:ind w:leftChars="200" w:left="200"/>
    </w:pPr>
  </w:style>
  <w:style w:type="paragraph" w:styleId="ad">
    <w:name w:val="endnote text"/>
    <w:basedOn w:val="a"/>
    <w:link w:val="Char5"/>
    <w:qFormat/>
    <w:pPr>
      <w:snapToGrid w:val="0"/>
      <w:jc w:val="left"/>
    </w:pPr>
    <w:rPr>
      <w:szCs w:val="24"/>
    </w:rPr>
  </w:style>
  <w:style w:type="paragraph" w:styleId="ae">
    <w:name w:val="Balloon Text"/>
    <w:basedOn w:val="a"/>
    <w:link w:val="Char6"/>
    <w:qFormat/>
    <w:rPr>
      <w:rFonts w:asciiTheme="minorHAnsi" w:hAnsiTheme="minorHAnsi" w:cstheme="minorBidi"/>
      <w:sz w:val="18"/>
      <w:szCs w:val="18"/>
    </w:rPr>
  </w:style>
  <w:style w:type="paragraph" w:styleId="af">
    <w:name w:val="footer"/>
    <w:basedOn w:val="a"/>
    <w:link w:val="Char7"/>
    <w:qFormat/>
    <w:pPr>
      <w:tabs>
        <w:tab w:val="center" w:pos="4153"/>
        <w:tab w:val="right" w:pos="8306"/>
      </w:tabs>
      <w:snapToGrid w:val="0"/>
      <w:jc w:val="left"/>
    </w:pPr>
    <w:rPr>
      <w:rFonts w:asciiTheme="minorHAnsi" w:hAnsiTheme="minorHAnsi" w:cstheme="minorBidi"/>
      <w:sz w:val="18"/>
      <w:szCs w:val="18"/>
    </w:rPr>
  </w:style>
  <w:style w:type="paragraph" w:styleId="af0">
    <w:name w:val="header"/>
    <w:basedOn w:val="a"/>
    <w:link w:val="Char8"/>
    <w:qFormat/>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paragraph" w:styleId="11">
    <w:name w:val="toc 1"/>
    <w:basedOn w:val="a"/>
    <w:next w:val="a"/>
    <w:uiPriority w:val="39"/>
    <w:qFormat/>
  </w:style>
  <w:style w:type="paragraph" w:styleId="40">
    <w:name w:val="toc 4"/>
    <w:basedOn w:val="a"/>
    <w:next w:val="a"/>
    <w:qFormat/>
    <w:pPr>
      <w:ind w:leftChars="600" w:left="1260"/>
    </w:pPr>
  </w:style>
  <w:style w:type="paragraph" w:styleId="af1">
    <w:name w:val="Subtitle"/>
    <w:basedOn w:val="a"/>
    <w:next w:val="a"/>
    <w:link w:val="Char9"/>
    <w:qFormat/>
    <w:pPr>
      <w:spacing w:before="240" w:after="60" w:line="312" w:lineRule="auto"/>
      <w:jc w:val="center"/>
      <w:outlineLvl w:val="1"/>
    </w:pPr>
    <w:rPr>
      <w:rFonts w:ascii="Cambria" w:hAnsi="Cambria" w:cstheme="minorBidi"/>
      <w:b/>
      <w:bCs/>
      <w:kern w:val="28"/>
      <w:sz w:val="32"/>
      <w:szCs w:val="32"/>
    </w:rPr>
  </w:style>
  <w:style w:type="paragraph" w:styleId="60">
    <w:name w:val="toc 6"/>
    <w:basedOn w:val="a"/>
    <w:next w:val="a"/>
    <w:qFormat/>
    <w:pPr>
      <w:ind w:leftChars="1000" w:left="2100"/>
    </w:pPr>
  </w:style>
  <w:style w:type="paragraph" w:styleId="32">
    <w:name w:val="Body Text Indent 3"/>
    <w:basedOn w:val="a"/>
    <w:link w:val="3Char1"/>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paragraph" w:styleId="22">
    <w:name w:val="toc 2"/>
    <w:basedOn w:val="a"/>
    <w:next w:val="23"/>
    <w:uiPriority w:val="39"/>
    <w:qFormat/>
    <w:pPr>
      <w:ind w:leftChars="200" w:left="420"/>
    </w:pPr>
  </w:style>
  <w:style w:type="paragraph" w:styleId="23">
    <w:name w:val="index 2"/>
    <w:basedOn w:val="a"/>
    <w:next w:val="a"/>
    <w:pPr>
      <w:ind w:leftChars="200" w:left="200"/>
    </w:pPr>
  </w:style>
  <w:style w:type="paragraph" w:styleId="90">
    <w:name w:val="toc 9"/>
    <w:basedOn w:val="a"/>
    <w:next w:val="a"/>
    <w:qFormat/>
    <w:pPr>
      <w:ind w:leftChars="1600" w:left="3360"/>
    </w:pPr>
  </w:style>
  <w:style w:type="paragraph" w:styleId="24">
    <w:name w:val="Body Text 2"/>
    <w:basedOn w:val="a"/>
    <w:link w:val="2Char1"/>
    <w:qFormat/>
    <w:pPr>
      <w:spacing w:after="120" w:line="480" w:lineRule="auto"/>
    </w:p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paragraph" w:styleId="af2">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12">
    <w:name w:val="index 1"/>
    <w:basedOn w:val="a"/>
    <w:next w:val="a"/>
    <w:qFormat/>
  </w:style>
  <w:style w:type="paragraph" w:styleId="af3">
    <w:name w:val="Title"/>
    <w:basedOn w:val="2"/>
    <w:next w:val="a"/>
    <w:link w:val="Chara"/>
    <w:qFormat/>
    <w:pPr>
      <w:keepNext w:val="0"/>
      <w:keepLines w:val="0"/>
      <w:widowControl/>
      <w:spacing w:before="100" w:beforeAutospacing="1" w:after="100" w:afterAutospacing="1" w:line="440" w:lineRule="exact"/>
      <w:jc w:val="center"/>
    </w:pPr>
    <w:rPr>
      <w:rFonts w:ascii="宋体" w:eastAsia="宋体" w:hAnsi="宋体" w:cstheme="minorBidi"/>
    </w:rPr>
  </w:style>
  <w:style w:type="paragraph" w:styleId="af4">
    <w:name w:val="annotation subject"/>
    <w:basedOn w:val="a6"/>
    <w:next w:val="a6"/>
    <w:link w:val="Charb"/>
    <w:qFormat/>
    <w:rPr>
      <w:b/>
      <w:bCs/>
    </w:rPr>
  </w:style>
  <w:style w:type="table" w:styleId="af5">
    <w:name w:val="Table Grid"/>
    <w:basedOn w:val="a1"/>
    <w:uiPriority w:val="59"/>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endnote reference"/>
    <w:qFormat/>
    <w:rPr>
      <w:vertAlign w:val="superscript"/>
    </w:rPr>
  </w:style>
  <w:style w:type="character" w:styleId="af8">
    <w:name w:val="page number"/>
    <w:basedOn w:val="a0"/>
    <w:uiPriority w:val="99"/>
    <w:qFormat/>
  </w:style>
  <w:style w:type="character" w:styleId="af9">
    <w:name w:val="FollowedHyperlink"/>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afc">
    <w:name w:val="annotation reference"/>
    <w:rPr>
      <w:sz w:val="21"/>
      <w:szCs w:val="21"/>
    </w:rPr>
  </w:style>
  <w:style w:type="character" w:customStyle="1" w:styleId="1Char">
    <w:name w:val="标题 1 Char"/>
    <w:basedOn w:val="a0"/>
    <w:link w:val="1"/>
    <w:qFormat/>
    <w:rPr>
      <w:rFonts w:ascii="Arial" w:eastAsia="仿宋_GB2312" w:hAnsi="Arial" w:cs="Times New Roman"/>
      <w:sz w:val="28"/>
      <w:szCs w:val="20"/>
      <w:lang w:bidi="he-IL"/>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kern w:val="0"/>
      <w:sz w:val="32"/>
      <w:szCs w:val="20"/>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5Char">
    <w:name w:val="标题 5 Char"/>
    <w:basedOn w:val="a0"/>
    <w:link w:val="5"/>
    <w:qFormat/>
    <w:rPr>
      <w:rFonts w:ascii="宋体" w:eastAsia="宋体" w:hAnsi="宋体" w:cs="Times New Roman"/>
      <w:b/>
      <w:kern w:val="0"/>
      <w:sz w:val="24"/>
      <w:szCs w:val="20"/>
    </w:rPr>
  </w:style>
  <w:style w:type="character" w:customStyle="1" w:styleId="6Char">
    <w:name w:val="标题 6 Char"/>
    <w:basedOn w:val="a0"/>
    <w:link w:val="6"/>
    <w:qFormat/>
    <w:rPr>
      <w:rFonts w:ascii="Arial" w:eastAsia="黑体" w:hAnsi="Arial" w:cs="Times New Roman"/>
      <w:b/>
      <w:bCs/>
      <w:kern w:val="0"/>
      <w:sz w:val="24"/>
      <w:szCs w:val="24"/>
    </w:rPr>
  </w:style>
  <w:style w:type="character" w:customStyle="1" w:styleId="7Char">
    <w:name w:val="标题 7 Char"/>
    <w:basedOn w:val="a0"/>
    <w:link w:val="7"/>
    <w:rPr>
      <w:rFonts w:ascii="Times New Roman" w:eastAsia="宋体" w:hAnsi="Times New Roman" w:cs="Times New Roman"/>
      <w:b/>
      <w:bCs/>
      <w:kern w:val="0"/>
      <w:sz w:val="24"/>
      <w:szCs w:val="24"/>
    </w:rPr>
  </w:style>
  <w:style w:type="character" w:customStyle="1" w:styleId="8Char">
    <w:name w:val="标题 8 Char"/>
    <w:basedOn w:val="a0"/>
    <w:link w:val="8"/>
    <w:qFormat/>
    <w:rPr>
      <w:rFonts w:ascii="Arial" w:eastAsia="黑体" w:hAnsi="Arial" w:cs="Times New Roman"/>
      <w:kern w:val="0"/>
      <w:sz w:val="24"/>
      <w:szCs w:val="24"/>
    </w:rPr>
  </w:style>
  <w:style w:type="character" w:customStyle="1" w:styleId="9Char">
    <w:name w:val="标题 9 Char"/>
    <w:basedOn w:val="a0"/>
    <w:link w:val="9"/>
    <w:qFormat/>
    <w:rPr>
      <w:rFonts w:ascii="Arial" w:eastAsia="黑体" w:hAnsi="Arial" w:cs="Times New Roman"/>
      <w:kern w:val="0"/>
      <w:szCs w:val="21"/>
    </w:rPr>
  </w:style>
  <w:style w:type="character" w:customStyle="1" w:styleId="Char0">
    <w:name w:val="批注文字 Char"/>
    <w:link w:val="a6"/>
    <w:qFormat/>
    <w:rPr>
      <w:rFonts w:ascii="Calibri" w:eastAsia="宋体" w:hAnsi="Calibri"/>
    </w:rPr>
  </w:style>
  <w:style w:type="character" w:customStyle="1" w:styleId="CharChar26">
    <w:name w:val="Char Char26"/>
    <w:qFormat/>
    <w:rPr>
      <w:rFonts w:ascii="Arial" w:eastAsia="仿宋_GB2312" w:hAnsi="Arial"/>
      <w:kern w:val="2"/>
      <w:sz w:val="28"/>
      <w:lang w:val="en-US" w:eastAsia="zh-CN" w:bidi="he-IL"/>
    </w:rPr>
  </w:style>
  <w:style w:type="character" w:customStyle="1" w:styleId="13">
    <w:name w:val="明显参考1"/>
    <w:qFormat/>
    <w:rPr>
      <w:b/>
      <w:bCs/>
      <w:smallCaps/>
      <w:color w:val="C0504D"/>
      <w:spacing w:val="5"/>
      <w:u w:val="single"/>
    </w:rPr>
  </w:style>
  <w:style w:type="character" w:customStyle="1" w:styleId="14">
    <w:name w:val="明显强调1"/>
    <w:qFormat/>
    <w:rPr>
      <w:b/>
      <w:bCs/>
      <w:i/>
      <w:iCs/>
      <w:color w:val="4F81BD"/>
    </w:rPr>
  </w:style>
  <w:style w:type="character" w:customStyle="1" w:styleId="15">
    <w:name w:val="不明显强调1"/>
    <w:qFormat/>
    <w:rPr>
      <w:i/>
      <w:iCs/>
      <w:color w:val="808080"/>
    </w:rPr>
  </w:style>
  <w:style w:type="character" w:customStyle="1" w:styleId="Char10">
    <w:name w:val="明显引用 Char1"/>
    <w:link w:val="afd"/>
    <w:qFormat/>
    <w:rPr>
      <w:rFonts w:ascii="Calibri" w:hAnsi="Calibri"/>
      <w:b/>
      <w:bCs/>
      <w:i/>
      <w:iCs/>
      <w:color w:val="4F81BD"/>
    </w:rPr>
  </w:style>
  <w:style w:type="paragraph" w:styleId="afd">
    <w:name w:val="Intense Quote"/>
    <w:basedOn w:val="a"/>
    <w:next w:val="a"/>
    <w:link w:val="Char10"/>
    <w:qFormat/>
    <w:pPr>
      <w:pBdr>
        <w:bottom w:val="single" w:sz="4" w:space="4" w:color="4F81BD"/>
      </w:pBdr>
      <w:spacing w:before="200" w:after="280"/>
      <w:ind w:left="936" w:right="936"/>
    </w:pPr>
    <w:rPr>
      <w:rFonts w:ascii="Calibri" w:eastAsiaTheme="minorEastAsia" w:hAnsi="Calibri" w:cstheme="minorBidi"/>
      <w:b/>
      <w:bCs/>
      <w:i/>
      <w:iCs/>
      <w:color w:val="4F81BD"/>
      <w:szCs w:val="22"/>
    </w:rPr>
  </w:style>
  <w:style w:type="character" w:customStyle="1" w:styleId="CharChar19">
    <w:name w:val="Char Char19"/>
    <w:qFormat/>
    <w:rPr>
      <w:rFonts w:ascii="Calibri" w:eastAsia="宋体" w:hAnsi="Calibri"/>
      <w:b/>
      <w:bCs/>
      <w:kern w:val="2"/>
      <w:sz w:val="24"/>
      <w:szCs w:val="24"/>
      <w:lang w:val="en-US" w:eastAsia="zh-CN" w:bidi="ar-SA"/>
    </w:rPr>
  </w:style>
  <w:style w:type="character" w:customStyle="1" w:styleId="Char9">
    <w:name w:val="副标题 Char"/>
    <w:link w:val="af1"/>
    <w:qFormat/>
    <w:rPr>
      <w:rFonts w:ascii="Cambria" w:eastAsia="宋体" w:hAnsi="Cambria"/>
      <w:b/>
      <w:bCs/>
      <w:kern w:val="28"/>
      <w:sz w:val="32"/>
      <w:szCs w:val="32"/>
    </w:rPr>
  </w:style>
  <w:style w:type="character" w:customStyle="1" w:styleId="Charc">
    <w:name w:val="引用 Char"/>
    <w:rPr>
      <w:rFonts w:ascii="Calibri" w:hAnsi="Calibri"/>
      <w:i/>
      <w:iCs/>
      <w:color w:val="000000"/>
      <w:kern w:val="2"/>
      <w:sz w:val="21"/>
      <w:szCs w:val="22"/>
      <w:lang w:bidi="ar-SA"/>
    </w:rPr>
  </w:style>
  <w:style w:type="character" w:customStyle="1" w:styleId="CharChar20">
    <w:name w:val="Char Char20"/>
    <w:qFormat/>
    <w:rPr>
      <w:rFonts w:ascii="Cambria" w:eastAsia="宋体" w:hAnsi="Cambria"/>
      <w:b/>
      <w:bCs/>
      <w:kern w:val="2"/>
      <w:sz w:val="24"/>
      <w:szCs w:val="24"/>
      <w:lang w:val="en-US" w:eastAsia="zh-CN" w:bidi="ar-SA"/>
    </w:rPr>
  </w:style>
  <w:style w:type="character" w:customStyle="1" w:styleId="Chard">
    <w:name w:val="无间隔 Char"/>
    <w:rPr>
      <w:rFonts w:ascii="Calibri" w:eastAsia="Times New Roman" w:hAnsi="Calibri"/>
      <w:kern w:val="2"/>
      <w:sz w:val="21"/>
      <w:szCs w:val="22"/>
      <w:lang w:val="en-US" w:eastAsia="zh-CN" w:bidi="ar-SA"/>
    </w:rPr>
  </w:style>
  <w:style w:type="character" w:customStyle="1" w:styleId="16">
    <w:name w:val="书籍标题1"/>
    <w:qFormat/>
    <w:rPr>
      <w:b/>
      <w:bCs/>
      <w:smallCaps/>
      <w:spacing w:val="5"/>
    </w:rPr>
  </w:style>
  <w:style w:type="character" w:customStyle="1" w:styleId="CharChar18">
    <w:name w:val="Char Char18"/>
    <w:qFormat/>
    <w:rPr>
      <w:rFonts w:ascii="Cambria" w:eastAsia="宋体" w:hAnsi="Cambria"/>
      <w:kern w:val="2"/>
      <w:sz w:val="24"/>
      <w:szCs w:val="24"/>
      <w:lang w:val="en-US" w:eastAsia="zh-CN" w:bidi="ar-SA"/>
    </w:rPr>
  </w:style>
  <w:style w:type="character" w:customStyle="1" w:styleId="Char6">
    <w:name w:val="批注框文本 Char"/>
    <w:link w:val="ae"/>
    <w:rPr>
      <w:rFonts w:eastAsia="宋体"/>
      <w:sz w:val="18"/>
      <w:szCs w:val="18"/>
    </w:rPr>
  </w:style>
  <w:style w:type="character" w:customStyle="1" w:styleId="11Char">
    <w:name w:val="标题 1.1 Char"/>
    <w:qFormat/>
    <w:rPr>
      <w:rFonts w:eastAsia="宋体"/>
      <w:color w:val="000000"/>
      <w:sz w:val="24"/>
      <w:u w:color="000000"/>
      <w:lang w:val="en-US" w:eastAsia="zh-CN" w:bidi="ar-SA"/>
    </w:rPr>
  </w:style>
  <w:style w:type="character" w:customStyle="1" w:styleId="CharChar17">
    <w:name w:val="Char Char17"/>
    <w:qFormat/>
    <w:rPr>
      <w:rFonts w:ascii="Cambria" w:eastAsia="宋体" w:hAnsi="Cambria"/>
      <w:kern w:val="2"/>
      <w:sz w:val="21"/>
      <w:szCs w:val="21"/>
      <w:lang w:val="en-US" w:eastAsia="zh-CN" w:bidi="ar-SA"/>
    </w:rPr>
  </w:style>
  <w:style w:type="character" w:customStyle="1" w:styleId="CharChar24">
    <w:name w:val="Char Char24"/>
    <w:qFormat/>
    <w:rPr>
      <w:rFonts w:ascii="Cambria" w:eastAsia="宋体" w:hAnsi="Cambria"/>
      <w:b/>
      <w:bCs/>
      <w:kern w:val="2"/>
      <w:sz w:val="32"/>
      <w:szCs w:val="32"/>
      <w:lang w:val="en-US" w:eastAsia="zh-CN" w:bidi="ar-SA"/>
    </w:rPr>
  </w:style>
  <w:style w:type="character" w:customStyle="1" w:styleId="CharCharCharCharChar">
    <w:name w:val="普通文字 Char Char Char Char Char"/>
    <w:qFormat/>
    <w:rPr>
      <w:rFonts w:ascii="宋体" w:eastAsia="宋体" w:hAnsi="Courier New"/>
      <w:kern w:val="2"/>
      <w:sz w:val="21"/>
      <w:lang w:val="en-US" w:eastAsia="zh-CN" w:bidi="ar-SA"/>
    </w:rPr>
  </w:style>
  <w:style w:type="character" w:customStyle="1" w:styleId="CharChar21">
    <w:name w:val="Char Char21"/>
    <w:qFormat/>
    <w:rPr>
      <w:rFonts w:ascii="宋体" w:eastAsia="宋体" w:hAnsi="Arial"/>
      <w:bCs/>
      <w:kern w:val="2"/>
      <w:sz w:val="28"/>
      <w:lang w:val="en-US" w:eastAsia="zh-CN" w:bidi="ar-SA"/>
    </w:rPr>
  </w:style>
  <w:style w:type="character" w:customStyle="1" w:styleId="Char11">
    <w:name w:val="无间隔 Char1"/>
    <w:link w:val="afe"/>
    <w:qFormat/>
    <w:rPr>
      <w:rFonts w:ascii="Calibri" w:hAnsi="Calibri"/>
    </w:rPr>
  </w:style>
  <w:style w:type="paragraph" w:styleId="afe">
    <w:name w:val="No Spacing"/>
    <w:link w:val="Char11"/>
    <w:qFormat/>
    <w:pPr>
      <w:widowControl w:val="0"/>
      <w:jc w:val="both"/>
    </w:pPr>
    <w:rPr>
      <w:rFonts w:eastAsiaTheme="minorEastAsia" w:cstheme="minorBidi"/>
      <w:kern w:val="2"/>
      <w:sz w:val="21"/>
      <w:szCs w:val="22"/>
    </w:rPr>
  </w:style>
  <w:style w:type="character" w:customStyle="1" w:styleId="style3">
    <w:name w:val="style3"/>
    <w:qFormat/>
  </w:style>
  <w:style w:type="character" w:customStyle="1" w:styleId="17">
    <w:name w:val="不明显参考1"/>
    <w:qFormat/>
    <w:rPr>
      <w:smallCaps/>
      <w:color w:val="C0504D"/>
      <w:u w:val="single"/>
    </w:rPr>
  </w:style>
  <w:style w:type="character" w:customStyle="1" w:styleId="2CharChar">
    <w:name w:val="标题2 Char Char"/>
    <w:link w:val="25"/>
    <w:rPr>
      <w:rFonts w:ascii="隶书" w:eastAsia="隶书" w:hAnsi="宋体" w:cs="Arial"/>
      <w:sz w:val="36"/>
      <w:szCs w:val="36"/>
    </w:rPr>
  </w:style>
  <w:style w:type="paragraph" w:customStyle="1" w:styleId="25">
    <w:name w:val="标题2"/>
    <w:basedOn w:val="12"/>
    <w:link w:val="2CharChar"/>
    <w:qFormat/>
    <w:rPr>
      <w:rFonts w:ascii="隶书" w:eastAsia="隶书" w:hAnsi="宋体" w:cs="Arial"/>
      <w:sz w:val="36"/>
      <w:szCs w:val="36"/>
    </w:rPr>
  </w:style>
  <w:style w:type="character" w:customStyle="1" w:styleId="CharChar14">
    <w:name w:val="Char Char14"/>
    <w:qFormat/>
    <w:rPr>
      <w:b/>
      <w:sz w:val="32"/>
      <w:lang w:val="en-US" w:eastAsia="zh-CN" w:bidi="ar-SA"/>
    </w:rPr>
  </w:style>
  <w:style w:type="character" w:customStyle="1" w:styleId="Chare">
    <w:name w:val="明显引用 Char"/>
    <w:qFormat/>
    <w:rPr>
      <w:rFonts w:ascii="Calibri" w:hAnsi="Calibri"/>
      <w:b/>
      <w:bCs/>
      <w:i/>
      <w:iCs/>
      <w:color w:val="4F81BD"/>
      <w:kern w:val="2"/>
      <w:sz w:val="21"/>
      <w:szCs w:val="22"/>
      <w:lang w:bidi="ar-SA"/>
    </w:rPr>
  </w:style>
  <w:style w:type="character" w:customStyle="1" w:styleId="font21">
    <w:name w:val="font21"/>
    <w:qFormat/>
    <w:rPr>
      <w:rFonts w:ascii="Arial" w:hAnsi="Arial" w:cs="Arial" w:hint="default"/>
      <w:color w:val="000000"/>
      <w:sz w:val="24"/>
      <w:szCs w:val="24"/>
      <w:u w:val="none"/>
    </w:rPr>
  </w:style>
  <w:style w:type="character" w:customStyle="1" w:styleId="bigfont">
    <w:name w:val="bigfont"/>
    <w:basedOn w:val="a0"/>
  </w:style>
  <w:style w:type="character" w:customStyle="1" w:styleId="CharChar">
    <w:name w:val="图表注释 Char Char"/>
    <w:link w:val="aff"/>
    <w:qFormat/>
    <w:rPr>
      <w:rFonts w:ascii="Calibri" w:eastAsia="楷体_GB2312" w:hAnsi="Calibri"/>
    </w:rPr>
  </w:style>
  <w:style w:type="paragraph" w:customStyle="1" w:styleId="aff">
    <w:name w:val="图表注释"/>
    <w:basedOn w:val="a"/>
    <w:link w:val="CharChar"/>
    <w:qFormat/>
    <w:pPr>
      <w:widowControl/>
      <w:spacing w:before="156" w:after="156"/>
      <w:jc w:val="center"/>
    </w:pPr>
    <w:rPr>
      <w:rFonts w:ascii="Calibri" w:eastAsia="楷体_GB2312" w:hAnsi="Calibri" w:cstheme="minorBidi"/>
      <w:szCs w:val="22"/>
    </w:rPr>
  </w:style>
  <w:style w:type="character" w:customStyle="1" w:styleId="bChar">
    <w:name w:val="b Char"/>
    <w:qFormat/>
    <w:rPr>
      <w:rFonts w:ascii="宋体" w:eastAsia="宋体" w:hAnsi="Arial"/>
      <w:b/>
      <w:color w:val="333333"/>
      <w:kern w:val="2"/>
      <w:sz w:val="28"/>
      <w:lang w:val="en-US" w:eastAsia="zh-CN"/>
    </w:rPr>
  </w:style>
  <w:style w:type="character" w:customStyle="1" w:styleId="Chara">
    <w:name w:val="标题 Char"/>
    <w:link w:val="af3"/>
    <w:qFormat/>
    <w:rPr>
      <w:rFonts w:ascii="宋体" w:eastAsia="宋体" w:hAnsi="宋体"/>
      <w:b/>
      <w:bCs/>
      <w:sz w:val="32"/>
      <w:szCs w:val="32"/>
    </w:rPr>
  </w:style>
  <w:style w:type="character" w:customStyle="1" w:styleId="CharChar0">
    <w:name w:val="Char Char"/>
    <w:rPr>
      <w:rFonts w:eastAsia="宋体"/>
      <w:kern w:val="2"/>
      <w:sz w:val="18"/>
      <w:szCs w:val="18"/>
      <w:lang w:val="en-US" w:eastAsia="zh-CN" w:bidi="ar-SA"/>
    </w:rPr>
  </w:style>
  <w:style w:type="character" w:customStyle="1" w:styleId="Char7">
    <w:name w:val="页脚 Char"/>
    <w:link w:val="af"/>
    <w:qFormat/>
    <w:rPr>
      <w:rFonts w:eastAsia="宋体"/>
      <w:sz w:val="18"/>
      <w:szCs w:val="18"/>
    </w:rPr>
  </w:style>
  <w:style w:type="character" w:customStyle="1" w:styleId="Char12">
    <w:name w:val="引用 Char1"/>
    <w:link w:val="aff0"/>
    <w:qFormat/>
    <w:rPr>
      <w:rFonts w:ascii="Calibri" w:hAnsi="Calibri"/>
      <w:i/>
      <w:iCs/>
      <w:color w:val="000000"/>
    </w:rPr>
  </w:style>
  <w:style w:type="paragraph" w:styleId="aff0">
    <w:name w:val="Quote"/>
    <w:basedOn w:val="a"/>
    <w:next w:val="a"/>
    <w:link w:val="Char12"/>
    <w:qFormat/>
    <w:rPr>
      <w:rFonts w:ascii="Calibri" w:eastAsiaTheme="minorEastAsia" w:hAnsi="Calibri" w:cstheme="minorBidi"/>
      <w:i/>
      <w:iCs/>
      <w:color w:val="000000"/>
      <w:szCs w:val="22"/>
    </w:rPr>
  </w:style>
  <w:style w:type="character" w:customStyle="1" w:styleId="font11">
    <w:name w:val="font11"/>
    <w:qFormat/>
    <w:rPr>
      <w:rFonts w:ascii="华文细黑" w:eastAsia="华文细黑" w:hAnsi="华文细黑" w:hint="eastAsia"/>
      <w:color w:val="000000"/>
      <w:sz w:val="24"/>
      <w:szCs w:val="24"/>
      <w:u w:val="none"/>
    </w:rPr>
  </w:style>
  <w:style w:type="character" w:customStyle="1" w:styleId="Charb">
    <w:name w:val="批注主题 Char"/>
    <w:link w:val="af4"/>
    <w:rPr>
      <w:rFonts w:ascii="Calibri" w:eastAsia="宋体" w:hAnsi="Calibri"/>
      <w:b/>
      <w:bCs/>
    </w:rPr>
  </w:style>
  <w:style w:type="character" w:customStyle="1" w:styleId="font31">
    <w:name w:val="font31"/>
    <w:qFormat/>
    <w:rPr>
      <w:rFonts w:ascii="Arial" w:hAnsi="Arial" w:cs="Arial" w:hint="default"/>
      <w:b/>
      <w:bCs/>
      <w:color w:val="000000"/>
      <w:sz w:val="28"/>
      <w:szCs w:val="28"/>
      <w:u w:val="none"/>
    </w:rPr>
  </w:style>
  <w:style w:type="character" w:customStyle="1" w:styleId="CharChar22">
    <w:name w:val="Char Char22"/>
    <w:rPr>
      <w:rFonts w:ascii="Arial" w:eastAsia="黑体" w:hAnsi="Arial"/>
      <w:b/>
      <w:bCs/>
      <w:kern w:val="2"/>
      <w:sz w:val="24"/>
      <w:szCs w:val="28"/>
      <w:lang w:val="en-US" w:eastAsia="zh-CN" w:bidi="ar-SA"/>
    </w:rPr>
  </w:style>
  <w:style w:type="character" w:customStyle="1" w:styleId="CharChar25">
    <w:name w:val="Char Char25"/>
    <w:qFormat/>
    <w:rPr>
      <w:rFonts w:ascii="宋体" w:eastAsia="宋体" w:hAnsi="宋体" w:cs="宋体"/>
      <w:b/>
      <w:bCs/>
      <w:sz w:val="44"/>
      <w:szCs w:val="32"/>
      <w:lang w:val="en-US" w:eastAsia="zh-CN" w:bidi="ar-SA"/>
    </w:rPr>
  </w:style>
  <w:style w:type="character" w:customStyle="1" w:styleId="CharChar23">
    <w:name w:val="Char Char23"/>
    <w:qFormat/>
    <w:rPr>
      <w:rFonts w:ascii="Arial" w:eastAsia="黑体" w:hAnsi="Arial"/>
      <w:b/>
      <w:bCs/>
      <w:kern w:val="2"/>
      <w:sz w:val="32"/>
      <w:szCs w:val="32"/>
      <w:lang w:val="en-US" w:eastAsia="zh-CN" w:bidi="ar-SA"/>
    </w:rPr>
  </w:style>
  <w:style w:type="character" w:customStyle="1" w:styleId="Char8">
    <w:name w:val="页眉 Char"/>
    <w:link w:val="af0"/>
    <w:rPr>
      <w:rFonts w:eastAsia="宋体"/>
      <w:sz w:val="18"/>
      <w:szCs w:val="18"/>
    </w:rPr>
  </w:style>
  <w:style w:type="character" w:customStyle="1" w:styleId="CharChar15">
    <w:name w:val="Char Char15"/>
    <w:qFormat/>
    <w:rPr>
      <w:rFonts w:ascii="宋体" w:hAnsi="宋体" w:cs="宋体"/>
      <w:b/>
      <w:bCs/>
      <w:sz w:val="44"/>
      <w:szCs w:val="32"/>
    </w:rPr>
  </w:style>
  <w:style w:type="character" w:customStyle="1" w:styleId="TexteChar">
    <w:name w:val="Texte Char"/>
    <w:rPr>
      <w:rFonts w:ascii="宋体" w:eastAsia="宋体" w:hAnsi="Courier New"/>
      <w:kern w:val="2"/>
      <w:sz w:val="21"/>
      <w:lang w:val="en-US" w:eastAsia="zh-CN" w:bidi="ar-SA"/>
    </w:rPr>
  </w:style>
  <w:style w:type="character" w:customStyle="1" w:styleId="Char3">
    <w:name w:val="纯文本 Char"/>
    <w:link w:val="ab"/>
    <w:qFormat/>
    <w:rPr>
      <w:rFonts w:ascii="宋体" w:eastAsia="宋体" w:hAnsi="Courier New"/>
    </w:rPr>
  </w:style>
  <w:style w:type="character" w:customStyle="1" w:styleId="Char1">
    <w:name w:val="正文文本 Char"/>
    <w:basedOn w:val="a0"/>
    <w:link w:val="a7"/>
    <w:qFormat/>
    <w:rPr>
      <w:rFonts w:ascii="Arial" w:eastAsia="黑体" w:hAnsi="Arial" w:cs="Times New Roman"/>
      <w:b/>
      <w:sz w:val="32"/>
      <w:szCs w:val="20"/>
    </w:rPr>
  </w:style>
  <w:style w:type="character" w:customStyle="1" w:styleId="Char13">
    <w:name w:val="页眉 Char1"/>
    <w:basedOn w:val="a0"/>
    <w:uiPriority w:val="99"/>
    <w:semiHidden/>
    <w:rPr>
      <w:rFonts w:ascii="Times New Roman" w:eastAsia="宋体" w:hAnsi="Times New Roman" w:cs="Times New Roman"/>
      <w:sz w:val="18"/>
      <w:szCs w:val="18"/>
    </w:rPr>
  </w:style>
  <w:style w:type="character" w:customStyle="1" w:styleId="Char14">
    <w:name w:val="页脚 Char1"/>
    <w:basedOn w:val="a0"/>
    <w:uiPriority w:val="99"/>
    <w:semiHidden/>
    <w:qFormat/>
    <w:rPr>
      <w:rFonts w:ascii="Times New Roman" w:eastAsia="宋体" w:hAnsi="Times New Roman" w:cs="Times New Roman"/>
      <w:sz w:val="18"/>
      <w:szCs w:val="18"/>
    </w:rPr>
  </w:style>
  <w:style w:type="character" w:customStyle="1" w:styleId="Char2">
    <w:name w:val="正文文本缩进 Char"/>
    <w:basedOn w:val="a0"/>
    <w:link w:val="a8"/>
    <w:qFormat/>
    <w:rPr>
      <w:rFonts w:ascii="Times New Roman" w:eastAsia="宋体" w:hAnsi="Times New Roman" w:cs="Times New Roman"/>
      <w:szCs w:val="24"/>
    </w:rPr>
  </w:style>
  <w:style w:type="character" w:customStyle="1" w:styleId="Char15">
    <w:name w:val="标题 Char1"/>
    <w:basedOn w:val="a0"/>
    <w:uiPriority w:val="10"/>
    <w:qFormat/>
    <w:rPr>
      <w:rFonts w:asciiTheme="majorHAnsi" w:eastAsia="宋体" w:hAnsiTheme="majorHAnsi" w:cstheme="majorBidi"/>
      <w:b/>
      <w:bCs/>
      <w:sz w:val="32"/>
      <w:szCs w:val="32"/>
    </w:rPr>
  </w:style>
  <w:style w:type="character" w:customStyle="1" w:styleId="Char16">
    <w:name w:val="批注文字 Char1"/>
    <w:basedOn w:val="a0"/>
    <w:uiPriority w:val="99"/>
    <w:semiHidden/>
    <w:qFormat/>
    <w:rPr>
      <w:rFonts w:ascii="Times New Roman" w:eastAsia="宋体" w:hAnsi="Times New Roman" w:cs="Times New Roman"/>
      <w:szCs w:val="20"/>
    </w:rPr>
  </w:style>
  <w:style w:type="character" w:customStyle="1" w:styleId="2Char1">
    <w:name w:val="正文文本 2 Char"/>
    <w:basedOn w:val="a0"/>
    <w:link w:val="24"/>
    <w:qFormat/>
    <w:rPr>
      <w:rFonts w:ascii="Times New Roman" w:eastAsia="宋体" w:hAnsi="Times New Roman" w:cs="Times New Roman"/>
      <w:szCs w:val="20"/>
    </w:rPr>
  </w:style>
  <w:style w:type="character" w:customStyle="1" w:styleId="Char17">
    <w:name w:val="纯文本 Char1"/>
    <w:basedOn w:val="a0"/>
    <w:uiPriority w:val="99"/>
    <w:semiHidden/>
    <w:qFormat/>
    <w:rPr>
      <w:rFonts w:ascii="宋体" w:eastAsia="宋体" w:hAnsi="Courier New" w:cs="Courier New"/>
      <w:szCs w:val="21"/>
    </w:rPr>
  </w:style>
  <w:style w:type="character" w:customStyle="1" w:styleId="3Char0">
    <w:name w:val="正文文本 3 Char"/>
    <w:basedOn w:val="a0"/>
    <w:link w:val="30"/>
    <w:qFormat/>
    <w:rPr>
      <w:rFonts w:ascii="黑体" w:eastAsia="黑体" w:hAnsi="Arial" w:cs="Times New Roman"/>
      <w:b/>
      <w:sz w:val="28"/>
      <w:szCs w:val="20"/>
    </w:rPr>
  </w:style>
  <w:style w:type="character" w:customStyle="1" w:styleId="Char18">
    <w:name w:val="批注主题 Char1"/>
    <w:basedOn w:val="Char16"/>
    <w:uiPriority w:val="99"/>
    <w:semiHidden/>
    <w:qFormat/>
    <w:rPr>
      <w:rFonts w:ascii="Times New Roman" w:eastAsia="宋体" w:hAnsi="Times New Roman" w:cs="Times New Roman"/>
      <w:b/>
      <w:bCs/>
      <w:szCs w:val="20"/>
    </w:rPr>
  </w:style>
  <w:style w:type="character" w:customStyle="1" w:styleId="Char19">
    <w:name w:val="批注框文本 Char1"/>
    <w:basedOn w:val="a0"/>
    <w:uiPriority w:val="99"/>
    <w:semiHidden/>
    <w:qFormat/>
    <w:rPr>
      <w:rFonts w:ascii="Times New Roman" w:eastAsia="宋体" w:hAnsi="Times New Roman" w:cs="Times New Roman"/>
      <w:sz w:val="18"/>
      <w:szCs w:val="18"/>
    </w:rPr>
  </w:style>
  <w:style w:type="character" w:customStyle="1" w:styleId="3Char1">
    <w:name w:val="正文文本缩进 3 Char"/>
    <w:basedOn w:val="a0"/>
    <w:link w:val="32"/>
    <w:rPr>
      <w:rFonts w:ascii="宋体" w:eastAsia="宋体" w:hAnsi="MS Sans Serif" w:cs="Times New Roman"/>
      <w:color w:val="000000"/>
      <w:kern w:val="0"/>
      <w:sz w:val="24"/>
      <w:szCs w:val="20"/>
    </w:rPr>
  </w:style>
  <w:style w:type="character" w:customStyle="1" w:styleId="Char1a">
    <w:name w:val="副标题 Char1"/>
    <w:basedOn w:val="a0"/>
    <w:uiPriority w:val="11"/>
    <w:qFormat/>
    <w:rPr>
      <w:rFonts w:asciiTheme="majorHAnsi" w:eastAsia="宋体" w:hAnsiTheme="majorHAnsi" w:cstheme="majorBidi"/>
      <w:b/>
      <w:bCs/>
      <w:kern w:val="28"/>
      <w:sz w:val="32"/>
      <w:szCs w:val="32"/>
    </w:rPr>
  </w:style>
  <w:style w:type="character" w:customStyle="1" w:styleId="2Char0">
    <w:name w:val="正文文本缩进 2 Char"/>
    <w:basedOn w:val="a0"/>
    <w:link w:val="21"/>
    <w:qFormat/>
    <w:rPr>
      <w:rFonts w:ascii="Times New Roman" w:eastAsia="宋体" w:hAnsi="Times New Roman" w:cs="Times New Roman"/>
      <w:szCs w:val="20"/>
    </w:rPr>
  </w:style>
  <w:style w:type="character" w:customStyle="1" w:styleId="Char">
    <w:name w:val="文档结构图 Char"/>
    <w:basedOn w:val="a0"/>
    <w:link w:val="a5"/>
    <w:qFormat/>
    <w:rPr>
      <w:rFonts w:ascii="Times New Roman" w:eastAsia="宋体" w:hAnsi="Times New Roman" w:cs="Times New Roman"/>
      <w:szCs w:val="20"/>
      <w:shd w:val="clear" w:color="auto" w:fill="000080"/>
    </w:rPr>
  </w:style>
  <w:style w:type="character" w:customStyle="1" w:styleId="HTMLChar">
    <w:name w:val="HTML 预设格式 Char"/>
    <w:basedOn w:val="a0"/>
    <w:link w:val="HTML"/>
    <w:qFormat/>
    <w:rPr>
      <w:rFonts w:ascii="黑体" w:eastAsia="黑体" w:hAnsi="Courier New" w:cs="Times New Roman"/>
      <w:kern w:val="0"/>
      <w:sz w:val="20"/>
      <w:szCs w:val="20"/>
    </w:rPr>
  </w:style>
  <w:style w:type="character" w:customStyle="1" w:styleId="Char5">
    <w:name w:val="尾注文本 Char"/>
    <w:basedOn w:val="a0"/>
    <w:link w:val="ad"/>
    <w:qFormat/>
    <w:rPr>
      <w:rFonts w:ascii="Times New Roman" w:eastAsia="宋体" w:hAnsi="Times New Roman" w:cs="Times New Roman"/>
      <w:szCs w:val="24"/>
    </w:rPr>
  </w:style>
  <w:style w:type="character" w:customStyle="1" w:styleId="Char4">
    <w:name w:val="日期 Char"/>
    <w:basedOn w:val="a0"/>
    <w:link w:val="ac"/>
    <w:qFormat/>
    <w:rPr>
      <w:rFonts w:ascii="仿宋_GB2312" w:eastAsia="仿宋_GB2312" w:hAnsi="Times New Roman" w:cs="Times New Roman"/>
      <w:sz w:val="30"/>
      <w:szCs w:val="20"/>
      <w:lang w:bidi="he-IL"/>
    </w:rPr>
  </w:style>
  <w:style w:type="paragraph" w:customStyle="1" w:styleId="xl360">
    <w:name w:val="xl3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2"/>
      <w:szCs w:val="22"/>
    </w:rPr>
  </w:style>
  <w:style w:type="paragraph" w:customStyle="1" w:styleId="xl370">
    <w:name w:val="xl3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9">
    <w:name w:val="xl7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kern w:val="0"/>
      <w:sz w:val="20"/>
    </w:rPr>
  </w:style>
  <w:style w:type="paragraph" w:customStyle="1" w:styleId="xl357">
    <w:name w:val="xl357"/>
    <w:basedOn w:val="a"/>
    <w:qFormat/>
    <w:pPr>
      <w:widowControl/>
      <w:spacing w:before="100" w:beforeAutospacing="1" w:after="100" w:afterAutospacing="1"/>
      <w:jc w:val="center"/>
    </w:pPr>
    <w:rPr>
      <w:rFonts w:ascii="宋体" w:hAnsi="宋体" w:cs="宋体"/>
      <w:kern w:val="0"/>
      <w:sz w:val="24"/>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4"/>
      <w:szCs w:val="24"/>
    </w:rPr>
  </w:style>
  <w:style w:type="paragraph" w:customStyle="1" w:styleId="Char1b">
    <w:name w:val="Char1"/>
    <w:basedOn w:val="a"/>
    <w:qFormat/>
    <w:rPr>
      <w:rFonts w:ascii="Tahoma" w:eastAsia="仿宋_GB2312" w:hAnsi="Tahoma"/>
      <w:sz w:val="24"/>
    </w:rPr>
  </w:style>
  <w:style w:type="paragraph" w:customStyle="1" w:styleId="xl368">
    <w:name w:val="xl3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WW-">
    <w:name w:val="WW-正文缩进"/>
    <w:basedOn w:val="a"/>
    <w:qFormat/>
    <w:pPr>
      <w:spacing w:line="360" w:lineRule="auto"/>
      <w:ind w:firstLine="420"/>
    </w:pPr>
    <w:rPr>
      <w:rFonts w:ascii="Arial" w:hAnsi="Arial"/>
      <w:sz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20"/>
    </w:rPr>
  </w:style>
  <w:style w:type="paragraph" w:customStyle="1" w:styleId="xl80">
    <w:name w:val="xl8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366">
    <w:name w:val="xl3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4"/>
      <w:szCs w:val="24"/>
    </w:rPr>
  </w:style>
  <w:style w:type="paragraph" w:customStyle="1" w:styleId="Char110">
    <w:name w:val="Char11"/>
    <w:basedOn w:val="a"/>
    <w:qFormat/>
    <w:rPr>
      <w:rFonts w:ascii="Tahoma" w:eastAsia="仿宋_GB2312" w:hAnsi="Tahoma"/>
      <w:sz w:val="24"/>
    </w:rPr>
  </w:style>
  <w:style w:type="paragraph" w:customStyle="1" w:styleId="xl362">
    <w:name w:val="xl3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4"/>
      <w:szCs w:val="24"/>
    </w:rPr>
  </w:style>
  <w:style w:type="paragraph" w:customStyle="1" w:styleId="xl372">
    <w:name w:val="xl372"/>
    <w:basedOn w:val="a"/>
    <w:qFormat/>
    <w:pPr>
      <w:widowControl/>
      <w:spacing w:before="100" w:beforeAutospacing="1" w:after="100" w:afterAutospacing="1"/>
      <w:jc w:val="left"/>
    </w:pPr>
    <w:rPr>
      <w:rFonts w:ascii="宋体" w:hAnsi="宋体" w:cs="宋体"/>
      <w:kern w:val="0"/>
      <w:sz w:val="24"/>
      <w:szCs w:val="24"/>
    </w:rPr>
  </w:style>
  <w:style w:type="paragraph" w:customStyle="1" w:styleId="xl371">
    <w:name w:val="xl3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rPr>
  </w:style>
  <w:style w:type="paragraph" w:customStyle="1" w:styleId="font10">
    <w:name w:val="font10"/>
    <w:basedOn w:val="a"/>
    <w:qFormat/>
    <w:pPr>
      <w:widowControl/>
      <w:spacing w:before="100" w:beforeAutospacing="1" w:after="100" w:afterAutospacing="1"/>
      <w:jc w:val="left"/>
    </w:pPr>
    <w:rPr>
      <w:rFonts w:ascii="黑体" w:eastAsia="黑体" w:hAnsi="宋体" w:cs="宋体"/>
      <w:b/>
      <w:bCs/>
      <w:kern w:val="0"/>
      <w:sz w:val="24"/>
      <w:szCs w:val="24"/>
    </w:rPr>
  </w:style>
  <w:style w:type="paragraph" w:customStyle="1" w:styleId="1Char0">
    <w:name w:val="1 Char"/>
    <w:basedOn w:val="a"/>
    <w:qFormat/>
    <w:pPr>
      <w:widowControl/>
      <w:spacing w:after="160" w:line="240" w:lineRule="exact"/>
      <w:jc w:val="left"/>
    </w:pPr>
    <w:rPr>
      <w:rFonts w:ascii="Verdana" w:hAnsi="Verdana"/>
      <w:kern w:val="0"/>
      <w:sz w:val="20"/>
      <w:lang w:eastAsia="en-US"/>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2"/>
      <w:szCs w:val="22"/>
    </w:rPr>
  </w:style>
  <w:style w:type="paragraph" w:customStyle="1" w:styleId="xl363">
    <w:name w:val="xl3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6">
    <w:name w:val="正文文字2"/>
    <w:basedOn w:val="a7"/>
    <w:qFormat/>
    <w:pPr>
      <w:adjustRightInd w:val="0"/>
      <w:spacing w:after="60" w:line="360" w:lineRule="atLeast"/>
      <w:ind w:leftChars="30" w:left="72" w:rightChars="30" w:right="72"/>
      <w:jc w:val="center"/>
      <w:textAlignment w:val="baseline"/>
    </w:pPr>
    <w:rPr>
      <w:rFonts w:hAnsi="Times New Roman"/>
      <w:b w:val="0"/>
      <w:kern w:val="0"/>
      <w:sz w:val="21"/>
    </w:rPr>
  </w:style>
  <w:style w:type="paragraph" w:customStyle="1" w:styleId="font9">
    <w:name w:val="font9"/>
    <w:basedOn w:val="a"/>
    <w:qFormat/>
    <w:pPr>
      <w:widowControl/>
      <w:spacing w:before="100" w:beforeAutospacing="1" w:after="100" w:afterAutospacing="1"/>
      <w:jc w:val="left"/>
    </w:pPr>
    <w:rPr>
      <w:kern w:val="0"/>
      <w:sz w:val="20"/>
    </w:rPr>
  </w:style>
  <w:style w:type="paragraph" w:customStyle="1" w:styleId="xl75">
    <w:name w:val="xl75"/>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55">
    <w:name w:val="xl3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2"/>
      <w:szCs w:val="2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8">
    <w:name w:val="列出段落1"/>
    <w:basedOn w:val="a"/>
    <w:qFormat/>
    <w:pPr>
      <w:ind w:firstLineChars="200" w:firstLine="420"/>
    </w:pPr>
    <w:rPr>
      <w:kern w:val="0"/>
      <w:sz w:val="20"/>
    </w:rPr>
  </w:style>
  <w:style w:type="paragraph" w:customStyle="1" w:styleId="CharCharChar">
    <w:name w:val="Char Char Char"/>
    <w:basedOn w:val="a"/>
    <w:qFormat/>
    <w:rPr>
      <w:rFonts w:ascii="仿宋_GB2312" w:eastAsia="仿宋_GB2312" w:hAnsi="Verdana"/>
      <w:b/>
      <w:color w:val="333333"/>
      <w:kern w:val="0"/>
      <w:sz w:val="32"/>
    </w:rPr>
  </w:style>
  <w:style w:type="paragraph" w:customStyle="1" w:styleId="CharChar16">
    <w:name w:val="Char Char16"/>
    <w:basedOn w:val="a"/>
    <w:qFormat/>
    <w:rPr>
      <w:szCs w:val="24"/>
    </w:rPr>
  </w:style>
  <w:style w:type="paragraph" w:customStyle="1" w:styleId="CharCharCharCharCharCharCharCharCharCharCharCharChar">
    <w:name w:val="Char Char Char Char Char Char Char Char Char Char Char Char Char"/>
    <w:basedOn w:val="a5"/>
    <w:rPr>
      <w:rFonts w:ascii="Tahoma" w:hAnsi="Tahoma"/>
      <w:sz w:val="24"/>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1CharCharCharCharCharCharChar">
    <w:name w:val="Char Char1 Char Char Char Char Char Char Char"/>
    <w:basedOn w:val="a"/>
    <w:qFormat/>
    <w:rPr>
      <w:rFonts w:ascii="Tahoma" w:hAnsi="Tahoma"/>
      <w:sz w:val="24"/>
    </w:rPr>
  </w:style>
  <w:style w:type="paragraph" w:customStyle="1" w:styleId="WPSOffice1">
    <w:name w:val="WPSOffice手动目录 1"/>
    <w:qFormat/>
    <w:rPr>
      <w:rFonts w:ascii="Times New Roman" w:hAnsi="Times New Roman"/>
    </w:rPr>
  </w:style>
  <w:style w:type="paragraph" w:customStyle="1" w:styleId="Charf">
    <w:name w:val="Char"/>
    <w:basedOn w:val="a"/>
    <w:qFormat/>
    <w:pPr>
      <w:widowControl/>
      <w:spacing w:after="160" w:line="240" w:lineRule="exact"/>
      <w:jc w:val="left"/>
    </w:pPr>
  </w:style>
  <w:style w:type="paragraph" w:customStyle="1" w:styleId="xl94">
    <w:name w:val="xl94"/>
    <w:basedOn w:val="a"/>
    <w:pPr>
      <w:widowControl/>
      <w:pBdr>
        <w:top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Char20">
    <w:name w:val="Char2"/>
    <w:basedOn w:val="a"/>
    <w:qFormat/>
  </w:style>
  <w:style w:type="paragraph" w:customStyle="1" w:styleId="xl96">
    <w:name w:val="xl96"/>
    <w:basedOn w:val="a"/>
    <w:qFormat/>
    <w:pPr>
      <w:widowControl/>
      <w:pBdr>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9">
    <w:name w:val="修订1"/>
    <w:qFormat/>
    <w:rPr>
      <w:kern w:val="2"/>
      <w:sz w:val="21"/>
      <w:szCs w:val="22"/>
    </w:rPr>
  </w:style>
  <w:style w:type="paragraph" w:customStyle="1" w:styleId="xl359">
    <w:name w:val="xl3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styleId="aff1">
    <w:name w:val="List Paragraph"/>
    <w:basedOn w:val="a"/>
    <w:uiPriority w:val="1"/>
    <w:qFormat/>
    <w:pPr>
      <w:ind w:firstLineChars="200" w:firstLine="420"/>
    </w:pPr>
    <w:rPr>
      <w:rFonts w:ascii="Calibri" w:hAnsi="Calibri"/>
      <w:szCs w:val="22"/>
    </w:rPr>
  </w:style>
  <w:style w:type="paragraph" w:customStyle="1" w:styleId="xl367">
    <w:name w:val="xl3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99">
    <w:name w:val="xl99"/>
    <w:basedOn w:val="a"/>
    <w:qFormat/>
    <w:pPr>
      <w:widowControl/>
      <w:pBdr>
        <w:bottom w:val="single" w:sz="4" w:space="0" w:color="auto"/>
        <w:right w:val="single" w:sz="4" w:space="0" w:color="auto"/>
      </w:pBdr>
      <w:spacing w:before="100" w:beforeAutospacing="1" w:after="100" w:afterAutospacing="1"/>
      <w:jc w:val="center"/>
    </w:pPr>
    <w:rPr>
      <w:rFonts w:ascii="黑体" w:eastAsia="黑体" w:hAnsi="宋体" w:cs="宋体"/>
      <w:kern w:val="0"/>
      <w:sz w:val="24"/>
      <w:szCs w:val="24"/>
    </w:rPr>
  </w:style>
  <w:style w:type="paragraph" w:customStyle="1" w:styleId="CharCharChar1Char">
    <w:name w:val="Char Char Char1 Char"/>
    <w:basedOn w:val="a"/>
    <w:rPr>
      <w:szCs w:val="24"/>
    </w:rPr>
  </w:style>
  <w:style w:type="paragraph" w:customStyle="1" w:styleId="CharCharChar1">
    <w:name w:val="Char Char Char1"/>
    <w:basedOn w:val="a"/>
    <w:qFormat/>
    <w:pPr>
      <w:adjustRightInd w:val="0"/>
      <w:spacing w:line="360" w:lineRule="auto"/>
    </w:pPr>
    <w:rPr>
      <w:szCs w:val="24"/>
    </w:rPr>
  </w:style>
  <w:style w:type="paragraph" w:customStyle="1" w:styleId="p0">
    <w:name w:val="p0"/>
    <w:basedOn w:val="a"/>
    <w:qFormat/>
    <w:pPr>
      <w:widowControl/>
      <w:jc w:val="left"/>
    </w:pPr>
    <w:rPr>
      <w:rFonts w:ascii="宋体" w:hAnsi="宋体" w:cs="宋体"/>
      <w:kern w:val="0"/>
      <w:sz w:val="18"/>
      <w:szCs w:val="18"/>
    </w:rPr>
  </w:style>
  <w:style w:type="paragraph" w:customStyle="1" w:styleId="xl98">
    <w:name w:val="xl98"/>
    <w:basedOn w:val="a"/>
    <w:qFormat/>
    <w:pPr>
      <w:widowControl/>
      <w:pBdr>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2"/>
      <w:szCs w:val="22"/>
    </w:rPr>
  </w:style>
  <w:style w:type="paragraph" w:customStyle="1" w:styleId="xl373">
    <w:name w:val="xl373"/>
    <w:basedOn w:val="a"/>
    <w:qFormat/>
    <w:pPr>
      <w:widowControl/>
      <w:spacing w:before="100" w:beforeAutospacing="1" w:after="100" w:afterAutospacing="1"/>
      <w:jc w:val="center"/>
    </w:pPr>
    <w:rPr>
      <w:rFonts w:ascii="宋体" w:hAnsi="宋体" w:cs="宋体"/>
      <w:kern w:val="0"/>
      <w:sz w:val="24"/>
      <w:szCs w:val="24"/>
    </w:rPr>
  </w:style>
  <w:style w:type="paragraph" w:customStyle="1" w:styleId="aff2">
    <w:name w:val="标书正文"/>
    <w:basedOn w:val="a"/>
    <w:qFormat/>
    <w:pPr>
      <w:spacing w:line="360" w:lineRule="auto"/>
      <w:ind w:firstLineChars="200" w:firstLine="200"/>
    </w:pPr>
    <w:rPr>
      <w:spacing w:val="1"/>
      <w:sz w:val="24"/>
      <w:szCs w:val="24"/>
    </w:rPr>
  </w:style>
  <w:style w:type="paragraph" w:customStyle="1" w:styleId="Style1">
    <w:name w:val="_Style 1"/>
    <w:basedOn w:val="a"/>
    <w:qFormat/>
    <w:pPr>
      <w:widowControl/>
      <w:spacing w:after="160" w:line="240" w:lineRule="exact"/>
      <w:jc w:val="left"/>
    </w:pPr>
    <w:rPr>
      <w:rFonts w:ascii="Verdana" w:hAnsi="Verdana"/>
      <w:kern w:val="0"/>
      <w:sz w:val="18"/>
      <w:lang w:eastAsia="en-US"/>
    </w:rPr>
  </w:style>
  <w:style w:type="paragraph" w:customStyle="1" w:styleId="xl95">
    <w:name w:val="xl95"/>
    <w:basedOn w:val="a"/>
    <w:qFormat/>
    <w:pPr>
      <w:widowControl/>
      <w:pBdr>
        <w:right w:val="single" w:sz="4" w:space="0" w:color="auto"/>
      </w:pBdr>
      <w:spacing w:before="100" w:beforeAutospacing="1" w:after="100" w:afterAutospacing="1"/>
      <w:jc w:val="center"/>
    </w:pPr>
    <w:rPr>
      <w:rFonts w:ascii="宋体" w:hAnsi="宋体" w:cs="宋体"/>
      <w:kern w:val="0"/>
      <w:sz w:val="20"/>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2"/>
      <w:szCs w:val="22"/>
    </w:rPr>
  </w:style>
  <w:style w:type="paragraph" w:customStyle="1" w:styleId="xl354">
    <w:name w:val="xl35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4"/>
      <w:szCs w:val="24"/>
    </w:rPr>
  </w:style>
  <w:style w:type="paragraph" w:customStyle="1" w:styleId="xl353">
    <w:name w:val="xl3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character" w:customStyle="1" w:styleId="Char21">
    <w:name w:val="引用 Char2"/>
    <w:basedOn w:val="a0"/>
    <w:uiPriority w:val="29"/>
    <w:qFormat/>
    <w:rPr>
      <w:rFonts w:ascii="Times New Roman" w:eastAsia="宋体" w:hAnsi="Times New Roman" w:cs="Times New Roman"/>
      <w:i/>
      <w:iCs/>
      <w:color w:val="000000" w:themeColor="text1"/>
      <w:szCs w:val="20"/>
    </w:rPr>
  </w:style>
  <w:style w:type="paragraph" w:customStyle="1" w:styleId="TOC1">
    <w:name w:val="TOC 标题1"/>
    <w:basedOn w:val="1"/>
    <w:next w:val="a"/>
    <w:qFormat/>
    <w:pPr>
      <w:keepLines/>
      <w:numPr>
        <w:numId w:val="0"/>
      </w:numPr>
      <w:spacing w:before="340" w:after="330" w:line="578" w:lineRule="auto"/>
      <w:outlineLvl w:val="9"/>
    </w:pPr>
    <w:rPr>
      <w:rFonts w:ascii="Calibri" w:eastAsia="宋体" w:hAnsi="Calibri"/>
      <w:b/>
      <w:bCs/>
      <w:kern w:val="44"/>
      <w:sz w:val="40"/>
      <w:szCs w:val="44"/>
      <w:lang w:bidi="ar-SA"/>
    </w:rPr>
  </w:style>
  <w:style w:type="paragraph" w:customStyle="1" w:styleId="xl365">
    <w:name w:val="xl365"/>
    <w:basedOn w:val="a"/>
    <w:qFormat/>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1">
    <w:name w:val="xl71"/>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75">
    <w:name w:val="xl3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szCs w:val="24"/>
    </w:rPr>
  </w:style>
  <w:style w:type="paragraph" w:customStyle="1" w:styleId="33">
    <w:name w:val="样式3"/>
    <w:basedOn w:val="ab"/>
    <w:qFormat/>
    <w:pPr>
      <w:spacing w:line="240" w:lineRule="atLeast"/>
      <w:outlineLvl w:val="0"/>
    </w:pPr>
    <w:rPr>
      <w:sz w:val="28"/>
    </w:rPr>
  </w:style>
  <w:style w:type="paragraph" w:customStyle="1" w:styleId="WPSOffice2">
    <w:name w:val="WPSOffice手动目录 2"/>
    <w:qFormat/>
    <w:pPr>
      <w:ind w:leftChars="200" w:left="200"/>
    </w:pPr>
    <w:rPr>
      <w:rFonts w:ascii="Times New Roman" w:hAnsi="Times New Roman"/>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color w:val="000000"/>
      <w:kern w:val="0"/>
      <w:sz w:val="20"/>
    </w:rPr>
  </w:style>
  <w:style w:type="paragraph" w:customStyle="1" w:styleId="xl374">
    <w:name w:val="xl374"/>
    <w:basedOn w:val="a"/>
    <w:qFormat/>
    <w:pPr>
      <w:widowControl/>
      <w:spacing w:before="100" w:beforeAutospacing="1" w:after="100" w:afterAutospacing="1"/>
      <w:jc w:val="center"/>
    </w:pPr>
    <w:rPr>
      <w:rFonts w:ascii="宋体" w:hAnsi="宋体" w:cs="宋体"/>
      <w:b/>
      <w:bCs/>
      <w:kern w:val="0"/>
      <w:sz w:val="36"/>
      <w:szCs w:val="36"/>
    </w:rPr>
  </w:style>
  <w:style w:type="paragraph" w:customStyle="1" w:styleId="CharChar2">
    <w:name w:val="Char Char2"/>
    <w:basedOn w:val="a"/>
    <w:qFormat/>
    <w:pPr>
      <w:widowControl/>
      <w:spacing w:after="160" w:line="240" w:lineRule="exact"/>
      <w:jc w:val="left"/>
    </w:pPr>
  </w:style>
  <w:style w:type="paragraph" w:customStyle="1" w:styleId="xl73">
    <w:name w:val="xl73"/>
    <w:basedOn w:val="a"/>
    <w:qFormat/>
    <w:pPr>
      <w:widowControl/>
      <w:spacing w:before="100" w:beforeAutospacing="1" w:after="100" w:afterAutospacing="1"/>
      <w:jc w:val="center"/>
    </w:pPr>
    <w:rPr>
      <w:rFonts w:ascii="宋体" w:hAnsi="宋体" w:cs="宋体"/>
      <w:kern w:val="0"/>
      <w:sz w:val="20"/>
    </w:rPr>
  </w:style>
  <w:style w:type="paragraph" w:customStyle="1" w:styleId="xl369">
    <w:name w:val="xl369"/>
    <w:basedOn w:val="a"/>
    <w:pPr>
      <w:widowControl/>
      <w:spacing w:before="100" w:beforeAutospacing="1" w:after="100" w:afterAutospacing="1"/>
      <w:jc w:val="left"/>
    </w:pPr>
    <w:rPr>
      <w:rFonts w:ascii="宋体" w:hAnsi="宋体" w:cs="宋体"/>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2"/>
      <w:szCs w:val="22"/>
    </w:rPr>
  </w:style>
  <w:style w:type="character" w:customStyle="1" w:styleId="Char22">
    <w:name w:val="明显引用 Char2"/>
    <w:basedOn w:val="a0"/>
    <w:uiPriority w:val="30"/>
    <w:qFormat/>
    <w:rPr>
      <w:rFonts w:ascii="Times New Roman" w:eastAsia="宋体" w:hAnsi="Times New Roman" w:cs="Times New Roman"/>
      <w:b/>
      <w:bCs/>
      <w:i/>
      <w:iCs/>
      <w:color w:val="4F81BD" w:themeColor="accent1"/>
      <w:szCs w:val="20"/>
    </w:rPr>
  </w:style>
  <w:style w:type="paragraph" w:customStyle="1" w:styleId="xl82">
    <w:name w:val="xl82"/>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kern w:val="0"/>
      <w:sz w:val="24"/>
      <w:szCs w:val="24"/>
    </w:rPr>
  </w:style>
  <w:style w:type="paragraph" w:customStyle="1" w:styleId="xl352">
    <w:name w:val="xl3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hint="eastAsia"/>
      <w:b/>
      <w:bCs/>
      <w:kern w:val="0"/>
      <w:szCs w:val="21"/>
    </w:rPr>
  </w:style>
  <w:style w:type="paragraph" w:customStyle="1" w:styleId="215">
    <w:name w:val="样式 样式 标题 2 + 行距: 1.5 倍行距 + 黑体"/>
    <w:basedOn w:val="a"/>
    <w:qFormat/>
    <w:pPr>
      <w:keepNext/>
      <w:keepLines/>
      <w:spacing w:before="260" w:after="260" w:line="360" w:lineRule="auto"/>
      <w:jc w:val="center"/>
      <w:outlineLvl w:val="1"/>
    </w:pPr>
    <w:rPr>
      <w:rFonts w:ascii="黑体" w:eastAsia="黑体" w:hAnsi="黑体" w:cs="宋体"/>
      <w:b/>
      <w:bCs/>
      <w:kern w:val="0"/>
      <w:sz w:val="36"/>
    </w:rPr>
  </w:style>
  <w:style w:type="paragraph" w:customStyle="1" w:styleId="y">
    <w:name w:val="?y??"/>
    <w:qFormat/>
    <w:pPr>
      <w:widowControl w:val="0"/>
      <w:overflowPunct w:val="0"/>
      <w:autoSpaceDE w:val="0"/>
      <w:autoSpaceDN w:val="0"/>
      <w:adjustRightInd w:val="0"/>
      <w:spacing w:line="351" w:lineRule="atLeast"/>
      <w:ind w:firstLine="419"/>
      <w:jc w:val="both"/>
      <w:textAlignment w:val="baseline"/>
    </w:pPr>
    <w:rPr>
      <w:rFonts w:ascii="Times New Roman" w:hAnsi="Times New Roman"/>
      <w:color w:val="000000"/>
      <w:sz w:val="21"/>
    </w:rPr>
  </w:style>
  <w:style w:type="paragraph" w:customStyle="1" w:styleId="p15">
    <w:name w:val="p15"/>
    <w:basedOn w:val="a"/>
    <w:qFormat/>
    <w:pPr>
      <w:widowControl/>
    </w:pPr>
    <w:rPr>
      <w:kern w:val="0"/>
      <w:szCs w:val="21"/>
    </w:rPr>
  </w:style>
  <w:style w:type="paragraph" w:customStyle="1" w:styleId="xl358">
    <w:name w:val="xl358"/>
    <w:basedOn w:val="a"/>
    <w:qFormat/>
    <w:pPr>
      <w:widowControl/>
      <w:spacing w:before="100" w:beforeAutospacing="1" w:after="100" w:afterAutospacing="1"/>
      <w:jc w:val="center"/>
    </w:pPr>
    <w:rPr>
      <w:kern w:val="0"/>
      <w:sz w:val="24"/>
      <w:szCs w:val="24"/>
    </w:rPr>
  </w:style>
  <w:style w:type="paragraph" w:customStyle="1" w:styleId="Style5">
    <w:name w:val="_Style 5"/>
    <w:basedOn w:val="a"/>
    <w:qFormat/>
    <w:pPr>
      <w:widowControl/>
      <w:spacing w:line="400" w:lineRule="exact"/>
      <w:jc w:val="center"/>
    </w:pPr>
  </w:style>
  <w:style w:type="paragraph" w:customStyle="1" w:styleId="xl364">
    <w:name w:val="xl3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7">
    <w:name w:val="xl97"/>
    <w:basedOn w:val="a"/>
    <w:qFormat/>
    <w:pPr>
      <w:widowControl/>
      <w:pBdr>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27">
    <w:name w:val="列出段落2"/>
    <w:basedOn w:val="a"/>
    <w:uiPriority w:val="34"/>
    <w:qFormat/>
    <w:pPr>
      <w:ind w:firstLineChars="200" w:firstLine="420"/>
    </w:pPr>
  </w:style>
  <w:style w:type="paragraph" w:customStyle="1" w:styleId="xl83">
    <w:name w:val="xl8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4"/>
      <w:szCs w:val="24"/>
    </w:rPr>
  </w:style>
  <w:style w:type="paragraph" w:customStyle="1" w:styleId="10">
    <w:name w:val="样式1"/>
    <w:basedOn w:val="a"/>
    <w:qFormat/>
    <w:pPr>
      <w:numPr>
        <w:numId w:val="2"/>
      </w:numPr>
      <w:adjustRightInd w:val="0"/>
      <w:textAlignment w:val="baseline"/>
    </w:pPr>
    <w:rPr>
      <w:rFonts w:ascii="宋体" w:hAnsi="宋体"/>
      <w:kern w:val="0"/>
      <w:szCs w:val="21"/>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Style10">
    <w:name w:val="_Style 10"/>
    <w:basedOn w:val="a"/>
    <w:rPr>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361">
    <w:name w:val="xl361"/>
    <w:basedOn w:val="a"/>
    <w:pPr>
      <w:widowControl/>
      <w:spacing w:before="100" w:beforeAutospacing="1" w:after="100" w:afterAutospacing="1"/>
      <w:jc w:val="center"/>
    </w:pPr>
    <w:rPr>
      <w:kern w:val="0"/>
      <w:sz w:val="24"/>
      <w:szCs w:val="24"/>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paragraph" w:customStyle="1" w:styleId="xl356">
    <w:name w:val="xl356"/>
    <w:basedOn w:val="a"/>
    <w:qFormat/>
    <w:pPr>
      <w:widowControl/>
      <w:spacing w:before="100" w:beforeAutospacing="1" w:after="100" w:afterAutospacing="1"/>
      <w:jc w:val="center"/>
    </w:pPr>
    <w:rPr>
      <w:kern w:val="0"/>
      <w:sz w:val="24"/>
      <w:szCs w:val="24"/>
    </w:rPr>
  </w:style>
  <w:style w:type="paragraph" w:customStyle="1" w:styleId="ParaCharCharCharCharCharCharChar">
    <w:name w:val="默认段落字体 Para Char Char Char Char Char Char Char"/>
    <w:basedOn w:val="a"/>
    <w:qFormat/>
    <w:pPr>
      <w:snapToGrid w:val="0"/>
      <w:spacing w:line="360" w:lineRule="auto"/>
      <w:ind w:firstLineChars="200" w:firstLine="200"/>
    </w:pPr>
    <w:rPr>
      <w:rFonts w:eastAsia="仿宋_GB2312"/>
      <w:sz w:val="24"/>
      <w:szCs w:val="24"/>
    </w:rPr>
  </w:style>
  <w:style w:type="paragraph" w:customStyle="1" w:styleId="CharChar1CharCharCharCharCharCharChar1">
    <w:name w:val="Char Char1 Char Char Char Char Char Char Char1"/>
    <w:basedOn w:val="a"/>
    <w:qFormat/>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lsdException w:name="line number" w:semiHidden="1" w:unhideWhenUsed="1"/>
    <w:lsdException w:name="page number"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Char"/>
    <w:qFormat/>
    <w:pPr>
      <w:keepNext/>
      <w:numPr>
        <w:numId w:val="1"/>
      </w:numPr>
      <w:outlineLvl w:val="0"/>
    </w:pPr>
    <w:rPr>
      <w:rFonts w:ascii="Arial" w:eastAsia="仿宋_GB2312" w:hAnsi="Arial"/>
      <w:sz w:val="28"/>
      <w:lang w:bidi="he-IL"/>
    </w:rPr>
  </w:style>
  <w:style w:type="paragraph" w:styleId="2">
    <w:name w:val="heading 2"/>
    <w:basedOn w:val="a"/>
    <w:next w:val="a"/>
    <w:link w:val="2Char"/>
    <w:qFormat/>
    <w:pPr>
      <w:keepNext/>
      <w:keepLines/>
      <w:spacing w:before="260" w:after="260" w:line="412" w:lineRule="auto"/>
      <w:outlineLvl w:val="1"/>
    </w:pPr>
    <w:rPr>
      <w:rFonts w:ascii="Arial" w:eastAsia="黑体" w:hAnsi="Arial"/>
      <w:b/>
      <w:bCs/>
      <w:sz w:val="32"/>
      <w:szCs w:val="32"/>
    </w:rPr>
  </w:style>
  <w:style w:type="paragraph" w:styleId="3">
    <w:name w:val="heading 3"/>
    <w:basedOn w:val="a"/>
    <w:next w:val="a"/>
    <w:link w:val="3Char"/>
    <w:qFormat/>
    <w:pPr>
      <w:keepNext/>
      <w:keepLines/>
      <w:tabs>
        <w:tab w:val="left" w:pos="720"/>
      </w:tabs>
      <w:spacing w:before="120" w:after="120" w:line="360" w:lineRule="auto"/>
      <w:ind w:left="720" w:hanging="720"/>
      <w:jc w:val="center"/>
      <w:outlineLvl w:val="2"/>
    </w:pPr>
    <w:rPr>
      <w:b/>
      <w:kern w:val="0"/>
      <w:sz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widowControl/>
      <w:spacing w:before="120" w:after="120" w:line="360" w:lineRule="auto"/>
      <w:ind w:firstLine="499"/>
      <w:jc w:val="left"/>
      <w:outlineLvl w:val="4"/>
    </w:pPr>
    <w:rPr>
      <w:rFonts w:ascii="宋体" w:hAnsi="宋体"/>
      <w:b/>
      <w:kern w:val="0"/>
      <w:sz w:val="24"/>
    </w:rPr>
  </w:style>
  <w:style w:type="paragraph" w:styleId="6">
    <w:name w:val="heading 6"/>
    <w:basedOn w:val="a"/>
    <w:next w:val="a"/>
    <w:link w:val="6Char"/>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
    <w:qFormat/>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8">
    <w:name w:val="heading 8"/>
    <w:basedOn w:val="a"/>
    <w:next w:val="a"/>
    <w:link w:val="8Char"/>
    <w:qFormat/>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Char"/>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Chars="1200" w:left="2520"/>
    </w:pPr>
  </w:style>
  <w:style w:type="paragraph" w:styleId="a3">
    <w:name w:val="Normal Indent"/>
    <w:basedOn w:val="a"/>
    <w:qFormat/>
    <w:pPr>
      <w:ind w:firstLineChars="200" w:firstLine="420"/>
    </w:pPr>
    <w:rPr>
      <w:szCs w:val="24"/>
    </w:rPr>
  </w:style>
  <w:style w:type="paragraph" w:styleId="a4">
    <w:name w:val="caption"/>
    <w:basedOn w:val="a"/>
    <w:next w:val="a"/>
    <w:qFormat/>
    <w:rPr>
      <w:rFonts w:ascii="Cambria" w:eastAsia="黑体" w:hAnsi="Cambria"/>
      <w:sz w:val="20"/>
    </w:rPr>
  </w:style>
  <w:style w:type="paragraph" w:styleId="a5">
    <w:name w:val="Document Map"/>
    <w:basedOn w:val="a"/>
    <w:link w:val="Char"/>
    <w:qFormat/>
    <w:pPr>
      <w:shd w:val="clear" w:color="auto" w:fill="000080"/>
    </w:pPr>
  </w:style>
  <w:style w:type="paragraph" w:styleId="a6">
    <w:name w:val="annotation text"/>
    <w:basedOn w:val="a"/>
    <w:link w:val="Char0"/>
    <w:qFormat/>
    <w:pPr>
      <w:jc w:val="left"/>
    </w:pPr>
    <w:rPr>
      <w:rFonts w:ascii="Calibri" w:hAnsi="Calibri" w:cstheme="minorBidi"/>
      <w:szCs w:val="22"/>
    </w:rPr>
  </w:style>
  <w:style w:type="paragraph" w:styleId="30">
    <w:name w:val="Body Text 3"/>
    <w:basedOn w:val="a"/>
    <w:link w:val="3Char0"/>
    <w:qFormat/>
    <w:rPr>
      <w:rFonts w:ascii="黑体" w:eastAsia="黑体" w:hAnsi="Arial"/>
      <w:b/>
      <w:sz w:val="28"/>
    </w:rPr>
  </w:style>
  <w:style w:type="paragraph" w:styleId="a7">
    <w:name w:val="Body Text"/>
    <w:basedOn w:val="a"/>
    <w:link w:val="Char1"/>
    <w:qFormat/>
    <w:pPr>
      <w:jc w:val="left"/>
    </w:pPr>
    <w:rPr>
      <w:rFonts w:ascii="Arial" w:eastAsia="黑体" w:hAnsi="Arial"/>
      <w:b/>
      <w:sz w:val="32"/>
    </w:rPr>
  </w:style>
  <w:style w:type="paragraph" w:styleId="a8">
    <w:name w:val="Body Text Indent"/>
    <w:next w:val="a9"/>
    <w:link w:val="Char2"/>
    <w:qFormat/>
    <w:pPr>
      <w:widowControl w:val="0"/>
      <w:spacing w:after="120"/>
      <w:ind w:leftChars="200" w:left="200"/>
      <w:jc w:val="both"/>
    </w:pPr>
    <w:rPr>
      <w:rFonts w:ascii="Times New Roman" w:hAnsi="Times New Roman"/>
      <w:kern w:val="2"/>
      <w:sz w:val="21"/>
      <w:szCs w:val="24"/>
    </w:rPr>
  </w:style>
  <w:style w:type="paragraph" w:styleId="a9">
    <w:name w:val="envelope return"/>
    <w:basedOn w:val="a"/>
    <w:qFormat/>
    <w:pPr>
      <w:snapToGrid w:val="0"/>
    </w:pPr>
    <w:rPr>
      <w:rFonts w:ascii="Arial" w:hAnsi="Arial"/>
    </w:rPr>
  </w:style>
  <w:style w:type="paragraph" w:styleId="20">
    <w:name w:val="List 2"/>
    <w:basedOn w:val="a"/>
    <w:qFormat/>
    <w:pPr>
      <w:ind w:leftChars="200" w:left="100" w:hangingChars="200" w:hanging="200"/>
    </w:pPr>
    <w:rPr>
      <w:szCs w:val="24"/>
    </w:rPr>
  </w:style>
  <w:style w:type="paragraph" w:styleId="aa">
    <w:name w:val="Block Text"/>
    <w:basedOn w:val="a"/>
    <w:qFormat/>
    <w:pPr>
      <w:spacing w:line="400" w:lineRule="exact"/>
      <w:ind w:leftChars="-171" w:left="-359" w:rightChars="15" w:right="31" w:firstLineChars="350" w:firstLine="980"/>
    </w:pPr>
    <w:rPr>
      <w:rFonts w:ascii="宋体" w:hAnsi="宋体"/>
      <w:sz w:val="28"/>
      <w:szCs w:val="32"/>
    </w:rPr>
  </w:style>
  <w:style w:type="paragraph" w:styleId="50">
    <w:name w:val="toc 5"/>
    <w:basedOn w:val="a"/>
    <w:next w:val="a"/>
    <w:qFormat/>
    <w:pPr>
      <w:ind w:leftChars="800" w:left="1680"/>
    </w:pPr>
  </w:style>
  <w:style w:type="paragraph" w:styleId="31">
    <w:name w:val="toc 3"/>
    <w:basedOn w:val="a"/>
    <w:next w:val="a"/>
    <w:qFormat/>
    <w:pPr>
      <w:ind w:leftChars="400" w:left="840"/>
    </w:pPr>
  </w:style>
  <w:style w:type="paragraph" w:styleId="ab">
    <w:name w:val="Plain Text"/>
    <w:basedOn w:val="a"/>
    <w:link w:val="Char3"/>
    <w:qFormat/>
    <w:rPr>
      <w:rFonts w:ascii="宋体" w:hAnsi="Courier New" w:cstheme="minorBidi"/>
      <w:szCs w:val="22"/>
    </w:rPr>
  </w:style>
  <w:style w:type="paragraph" w:styleId="80">
    <w:name w:val="toc 8"/>
    <w:basedOn w:val="a"/>
    <w:next w:val="a"/>
    <w:qFormat/>
    <w:pPr>
      <w:ind w:leftChars="1400" w:left="2940"/>
    </w:pPr>
  </w:style>
  <w:style w:type="paragraph" w:styleId="ac">
    <w:name w:val="Date"/>
    <w:basedOn w:val="a"/>
    <w:next w:val="a"/>
    <w:link w:val="Char4"/>
    <w:qFormat/>
    <w:rPr>
      <w:rFonts w:ascii="仿宋_GB2312" w:eastAsia="仿宋_GB2312"/>
      <w:sz w:val="30"/>
      <w:lang w:bidi="he-IL"/>
    </w:rPr>
  </w:style>
  <w:style w:type="paragraph" w:styleId="21">
    <w:name w:val="Body Text Indent 2"/>
    <w:basedOn w:val="a"/>
    <w:link w:val="2Char0"/>
    <w:qFormat/>
    <w:pPr>
      <w:spacing w:after="120" w:line="480" w:lineRule="auto"/>
      <w:ind w:leftChars="200" w:left="200"/>
    </w:pPr>
  </w:style>
  <w:style w:type="paragraph" w:styleId="ad">
    <w:name w:val="endnote text"/>
    <w:basedOn w:val="a"/>
    <w:link w:val="Char5"/>
    <w:qFormat/>
    <w:pPr>
      <w:snapToGrid w:val="0"/>
      <w:jc w:val="left"/>
    </w:pPr>
    <w:rPr>
      <w:szCs w:val="24"/>
    </w:rPr>
  </w:style>
  <w:style w:type="paragraph" w:styleId="ae">
    <w:name w:val="Balloon Text"/>
    <w:basedOn w:val="a"/>
    <w:link w:val="Char6"/>
    <w:qFormat/>
    <w:rPr>
      <w:rFonts w:asciiTheme="minorHAnsi" w:hAnsiTheme="minorHAnsi" w:cstheme="minorBidi"/>
      <w:sz w:val="18"/>
      <w:szCs w:val="18"/>
    </w:rPr>
  </w:style>
  <w:style w:type="paragraph" w:styleId="af">
    <w:name w:val="footer"/>
    <w:basedOn w:val="a"/>
    <w:link w:val="Char7"/>
    <w:qFormat/>
    <w:pPr>
      <w:tabs>
        <w:tab w:val="center" w:pos="4153"/>
        <w:tab w:val="right" w:pos="8306"/>
      </w:tabs>
      <w:snapToGrid w:val="0"/>
      <w:jc w:val="left"/>
    </w:pPr>
    <w:rPr>
      <w:rFonts w:asciiTheme="minorHAnsi" w:hAnsiTheme="minorHAnsi" w:cstheme="minorBidi"/>
      <w:sz w:val="18"/>
      <w:szCs w:val="18"/>
    </w:rPr>
  </w:style>
  <w:style w:type="paragraph" w:styleId="af0">
    <w:name w:val="header"/>
    <w:basedOn w:val="a"/>
    <w:link w:val="Char8"/>
    <w:qFormat/>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paragraph" w:styleId="11">
    <w:name w:val="toc 1"/>
    <w:basedOn w:val="a"/>
    <w:next w:val="a"/>
    <w:uiPriority w:val="39"/>
    <w:qFormat/>
  </w:style>
  <w:style w:type="paragraph" w:styleId="40">
    <w:name w:val="toc 4"/>
    <w:basedOn w:val="a"/>
    <w:next w:val="a"/>
    <w:qFormat/>
    <w:pPr>
      <w:ind w:leftChars="600" w:left="1260"/>
    </w:pPr>
  </w:style>
  <w:style w:type="paragraph" w:styleId="af1">
    <w:name w:val="Subtitle"/>
    <w:basedOn w:val="a"/>
    <w:next w:val="a"/>
    <w:link w:val="Char9"/>
    <w:qFormat/>
    <w:pPr>
      <w:spacing w:before="240" w:after="60" w:line="312" w:lineRule="auto"/>
      <w:jc w:val="center"/>
      <w:outlineLvl w:val="1"/>
    </w:pPr>
    <w:rPr>
      <w:rFonts w:ascii="Cambria" w:hAnsi="Cambria" w:cstheme="minorBidi"/>
      <w:b/>
      <w:bCs/>
      <w:kern w:val="28"/>
      <w:sz w:val="32"/>
      <w:szCs w:val="32"/>
    </w:rPr>
  </w:style>
  <w:style w:type="paragraph" w:styleId="60">
    <w:name w:val="toc 6"/>
    <w:basedOn w:val="a"/>
    <w:next w:val="a"/>
    <w:qFormat/>
    <w:pPr>
      <w:ind w:leftChars="1000" w:left="2100"/>
    </w:pPr>
  </w:style>
  <w:style w:type="paragraph" w:styleId="32">
    <w:name w:val="Body Text Indent 3"/>
    <w:basedOn w:val="a"/>
    <w:link w:val="3Char1"/>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paragraph" w:styleId="22">
    <w:name w:val="toc 2"/>
    <w:basedOn w:val="a"/>
    <w:next w:val="23"/>
    <w:uiPriority w:val="39"/>
    <w:qFormat/>
    <w:pPr>
      <w:ind w:leftChars="200" w:left="420"/>
    </w:pPr>
  </w:style>
  <w:style w:type="paragraph" w:styleId="23">
    <w:name w:val="index 2"/>
    <w:basedOn w:val="a"/>
    <w:next w:val="a"/>
    <w:pPr>
      <w:ind w:leftChars="200" w:left="200"/>
    </w:pPr>
  </w:style>
  <w:style w:type="paragraph" w:styleId="90">
    <w:name w:val="toc 9"/>
    <w:basedOn w:val="a"/>
    <w:next w:val="a"/>
    <w:qFormat/>
    <w:pPr>
      <w:ind w:leftChars="1600" w:left="3360"/>
    </w:pPr>
  </w:style>
  <w:style w:type="paragraph" w:styleId="24">
    <w:name w:val="Body Text 2"/>
    <w:basedOn w:val="a"/>
    <w:link w:val="2Char1"/>
    <w:qFormat/>
    <w:pPr>
      <w:spacing w:after="120" w:line="480" w:lineRule="auto"/>
    </w:p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paragraph" w:styleId="af2">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12">
    <w:name w:val="index 1"/>
    <w:basedOn w:val="a"/>
    <w:next w:val="a"/>
    <w:qFormat/>
  </w:style>
  <w:style w:type="paragraph" w:styleId="af3">
    <w:name w:val="Title"/>
    <w:basedOn w:val="2"/>
    <w:next w:val="a"/>
    <w:link w:val="Chara"/>
    <w:qFormat/>
    <w:pPr>
      <w:keepNext w:val="0"/>
      <w:keepLines w:val="0"/>
      <w:widowControl/>
      <w:spacing w:before="100" w:beforeAutospacing="1" w:after="100" w:afterAutospacing="1" w:line="440" w:lineRule="exact"/>
      <w:jc w:val="center"/>
    </w:pPr>
    <w:rPr>
      <w:rFonts w:ascii="宋体" w:eastAsia="宋体" w:hAnsi="宋体" w:cstheme="minorBidi"/>
    </w:rPr>
  </w:style>
  <w:style w:type="paragraph" w:styleId="af4">
    <w:name w:val="annotation subject"/>
    <w:basedOn w:val="a6"/>
    <w:next w:val="a6"/>
    <w:link w:val="Charb"/>
    <w:qFormat/>
    <w:rPr>
      <w:b/>
      <w:bCs/>
    </w:rPr>
  </w:style>
  <w:style w:type="table" w:styleId="af5">
    <w:name w:val="Table Grid"/>
    <w:basedOn w:val="a1"/>
    <w:uiPriority w:val="59"/>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endnote reference"/>
    <w:qFormat/>
    <w:rPr>
      <w:vertAlign w:val="superscript"/>
    </w:rPr>
  </w:style>
  <w:style w:type="character" w:styleId="af8">
    <w:name w:val="page number"/>
    <w:basedOn w:val="a0"/>
    <w:uiPriority w:val="99"/>
    <w:qFormat/>
  </w:style>
  <w:style w:type="character" w:styleId="af9">
    <w:name w:val="FollowedHyperlink"/>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afc">
    <w:name w:val="annotation reference"/>
    <w:rPr>
      <w:sz w:val="21"/>
      <w:szCs w:val="21"/>
    </w:rPr>
  </w:style>
  <w:style w:type="character" w:customStyle="1" w:styleId="1Char">
    <w:name w:val="标题 1 Char"/>
    <w:basedOn w:val="a0"/>
    <w:link w:val="1"/>
    <w:qFormat/>
    <w:rPr>
      <w:rFonts w:ascii="Arial" w:eastAsia="仿宋_GB2312" w:hAnsi="Arial" w:cs="Times New Roman"/>
      <w:sz w:val="28"/>
      <w:szCs w:val="20"/>
      <w:lang w:bidi="he-IL"/>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kern w:val="0"/>
      <w:sz w:val="32"/>
      <w:szCs w:val="20"/>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5Char">
    <w:name w:val="标题 5 Char"/>
    <w:basedOn w:val="a0"/>
    <w:link w:val="5"/>
    <w:qFormat/>
    <w:rPr>
      <w:rFonts w:ascii="宋体" w:eastAsia="宋体" w:hAnsi="宋体" w:cs="Times New Roman"/>
      <w:b/>
      <w:kern w:val="0"/>
      <w:sz w:val="24"/>
      <w:szCs w:val="20"/>
    </w:rPr>
  </w:style>
  <w:style w:type="character" w:customStyle="1" w:styleId="6Char">
    <w:name w:val="标题 6 Char"/>
    <w:basedOn w:val="a0"/>
    <w:link w:val="6"/>
    <w:qFormat/>
    <w:rPr>
      <w:rFonts w:ascii="Arial" w:eastAsia="黑体" w:hAnsi="Arial" w:cs="Times New Roman"/>
      <w:b/>
      <w:bCs/>
      <w:kern w:val="0"/>
      <w:sz w:val="24"/>
      <w:szCs w:val="24"/>
    </w:rPr>
  </w:style>
  <w:style w:type="character" w:customStyle="1" w:styleId="7Char">
    <w:name w:val="标题 7 Char"/>
    <w:basedOn w:val="a0"/>
    <w:link w:val="7"/>
    <w:rPr>
      <w:rFonts w:ascii="Times New Roman" w:eastAsia="宋体" w:hAnsi="Times New Roman" w:cs="Times New Roman"/>
      <w:b/>
      <w:bCs/>
      <w:kern w:val="0"/>
      <w:sz w:val="24"/>
      <w:szCs w:val="24"/>
    </w:rPr>
  </w:style>
  <w:style w:type="character" w:customStyle="1" w:styleId="8Char">
    <w:name w:val="标题 8 Char"/>
    <w:basedOn w:val="a0"/>
    <w:link w:val="8"/>
    <w:qFormat/>
    <w:rPr>
      <w:rFonts w:ascii="Arial" w:eastAsia="黑体" w:hAnsi="Arial" w:cs="Times New Roman"/>
      <w:kern w:val="0"/>
      <w:sz w:val="24"/>
      <w:szCs w:val="24"/>
    </w:rPr>
  </w:style>
  <w:style w:type="character" w:customStyle="1" w:styleId="9Char">
    <w:name w:val="标题 9 Char"/>
    <w:basedOn w:val="a0"/>
    <w:link w:val="9"/>
    <w:qFormat/>
    <w:rPr>
      <w:rFonts w:ascii="Arial" w:eastAsia="黑体" w:hAnsi="Arial" w:cs="Times New Roman"/>
      <w:kern w:val="0"/>
      <w:szCs w:val="21"/>
    </w:rPr>
  </w:style>
  <w:style w:type="character" w:customStyle="1" w:styleId="Char0">
    <w:name w:val="批注文字 Char"/>
    <w:link w:val="a6"/>
    <w:qFormat/>
    <w:rPr>
      <w:rFonts w:ascii="Calibri" w:eastAsia="宋体" w:hAnsi="Calibri"/>
    </w:rPr>
  </w:style>
  <w:style w:type="character" w:customStyle="1" w:styleId="CharChar26">
    <w:name w:val="Char Char26"/>
    <w:qFormat/>
    <w:rPr>
      <w:rFonts w:ascii="Arial" w:eastAsia="仿宋_GB2312" w:hAnsi="Arial"/>
      <w:kern w:val="2"/>
      <w:sz w:val="28"/>
      <w:lang w:val="en-US" w:eastAsia="zh-CN" w:bidi="he-IL"/>
    </w:rPr>
  </w:style>
  <w:style w:type="character" w:customStyle="1" w:styleId="13">
    <w:name w:val="明显参考1"/>
    <w:qFormat/>
    <w:rPr>
      <w:b/>
      <w:bCs/>
      <w:smallCaps/>
      <w:color w:val="C0504D"/>
      <w:spacing w:val="5"/>
      <w:u w:val="single"/>
    </w:rPr>
  </w:style>
  <w:style w:type="character" w:customStyle="1" w:styleId="14">
    <w:name w:val="明显强调1"/>
    <w:qFormat/>
    <w:rPr>
      <w:b/>
      <w:bCs/>
      <w:i/>
      <w:iCs/>
      <w:color w:val="4F81BD"/>
    </w:rPr>
  </w:style>
  <w:style w:type="character" w:customStyle="1" w:styleId="15">
    <w:name w:val="不明显强调1"/>
    <w:qFormat/>
    <w:rPr>
      <w:i/>
      <w:iCs/>
      <w:color w:val="808080"/>
    </w:rPr>
  </w:style>
  <w:style w:type="character" w:customStyle="1" w:styleId="Char10">
    <w:name w:val="明显引用 Char1"/>
    <w:link w:val="afd"/>
    <w:qFormat/>
    <w:rPr>
      <w:rFonts w:ascii="Calibri" w:hAnsi="Calibri"/>
      <w:b/>
      <w:bCs/>
      <w:i/>
      <w:iCs/>
      <w:color w:val="4F81BD"/>
    </w:rPr>
  </w:style>
  <w:style w:type="paragraph" w:styleId="afd">
    <w:name w:val="Intense Quote"/>
    <w:basedOn w:val="a"/>
    <w:next w:val="a"/>
    <w:link w:val="Char10"/>
    <w:qFormat/>
    <w:pPr>
      <w:pBdr>
        <w:bottom w:val="single" w:sz="4" w:space="4" w:color="4F81BD"/>
      </w:pBdr>
      <w:spacing w:before="200" w:after="280"/>
      <w:ind w:left="936" w:right="936"/>
    </w:pPr>
    <w:rPr>
      <w:rFonts w:ascii="Calibri" w:eastAsiaTheme="minorEastAsia" w:hAnsi="Calibri" w:cstheme="minorBidi"/>
      <w:b/>
      <w:bCs/>
      <w:i/>
      <w:iCs/>
      <w:color w:val="4F81BD"/>
      <w:szCs w:val="22"/>
    </w:rPr>
  </w:style>
  <w:style w:type="character" w:customStyle="1" w:styleId="CharChar19">
    <w:name w:val="Char Char19"/>
    <w:qFormat/>
    <w:rPr>
      <w:rFonts w:ascii="Calibri" w:eastAsia="宋体" w:hAnsi="Calibri"/>
      <w:b/>
      <w:bCs/>
      <w:kern w:val="2"/>
      <w:sz w:val="24"/>
      <w:szCs w:val="24"/>
      <w:lang w:val="en-US" w:eastAsia="zh-CN" w:bidi="ar-SA"/>
    </w:rPr>
  </w:style>
  <w:style w:type="character" w:customStyle="1" w:styleId="Char9">
    <w:name w:val="副标题 Char"/>
    <w:link w:val="af1"/>
    <w:qFormat/>
    <w:rPr>
      <w:rFonts w:ascii="Cambria" w:eastAsia="宋体" w:hAnsi="Cambria"/>
      <w:b/>
      <w:bCs/>
      <w:kern w:val="28"/>
      <w:sz w:val="32"/>
      <w:szCs w:val="32"/>
    </w:rPr>
  </w:style>
  <w:style w:type="character" w:customStyle="1" w:styleId="Charc">
    <w:name w:val="引用 Char"/>
    <w:rPr>
      <w:rFonts w:ascii="Calibri" w:hAnsi="Calibri"/>
      <w:i/>
      <w:iCs/>
      <w:color w:val="000000"/>
      <w:kern w:val="2"/>
      <w:sz w:val="21"/>
      <w:szCs w:val="22"/>
      <w:lang w:bidi="ar-SA"/>
    </w:rPr>
  </w:style>
  <w:style w:type="character" w:customStyle="1" w:styleId="CharChar20">
    <w:name w:val="Char Char20"/>
    <w:qFormat/>
    <w:rPr>
      <w:rFonts w:ascii="Cambria" w:eastAsia="宋体" w:hAnsi="Cambria"/>
      <w:b/>
      <w:bCs/>
      <w:kern w:val="2"/>
      <w:sz w:val="24"/>
      <w:szCs w:val="24"/>
      <w:lang w:val="en-US" w:eastAsia="zh-CN" w:bidi="ar-SA"/>
    </w:rPr>
  </w:style>
  <w:style w:type="character" w:customStyle="1" w:styleId="Chard">
    <w:name w:val="无间隔 Char"/>
    <w:rPr>
      <w:rFonts w:ascii="Calibri" w:eastAsia="Times New Roman" w:hAnsi="Calibri"/>
      <w:kern w:val="2"/>
      <w:sz w:val="21"/>
      <w:szCs w:val="22"/>
      <w:lang w:val="en-US" w:eastAsia="zh-CN" w:bidi="ar-SA"/>
    </w:rPr>
  </w:style>
  <w:style w:type="character" w:customStyle="1" w:styleId="16">
    <w:name w:val="书籍标题1"/>
    <w:qFormat/>
    <w:rPr>
      <w:b/>
      <w:bCs/>
      <w:smallCaps/>
      <w:spacing w:val="5"/>
    </w:rPr>
  </w:style>
  <w:style w:type="character" w:customStyle="1" w:styleId="CharChar18">
    <w:name w:val="Char Char18"/>
    <w:qFormat/>
    <w:rPr>
      <w:rFonts w:ascii="Cambria" w:eastAsia="宋体" w:hAnsi="Cambria"/>
      <w:kern w:val="2"/>
      <w:sz w:val="24"/>
      <w:szCs w:val="24"/>
      <w:lang w:val="en-US" w:eastAsia="zh-CN" w:bidi="ar-SA"/>
    </w:rPr>
  </w:style>
  <w:style w:type="character" w:customStyle="1" w:styleId="Char6">
    <w:name w:val="批注框文本 Char"/>
    <w:link w:val="ae"/>
    <w:rPr>
      <w:rFonts w:eastAsia="宋体"/>
      <w:sz w:val="18"/>
      <w:szCs w:val="18"/>
    </w:rPr>
  </w:style>
  <w:style w:type="character" w:customStyle="1" w:styleId="11Char">
    <w:name w:val="标题 1.1 Char"/>
    <w:qFormat/>
    <w:rPr>
      <w:rFonts w:eastAsia="宋体"/>
      <w:color w:val="000000"/>
      <w:sz w:val="24"/>
      <w:u w:color="000000"/>
      <w:lang w:val="en-US" w:eastAsia="zh-CN" w:bidi="ar-SA"/>
    </w:rPr>
  </w:style>
  <w:style w:type="character" w:customStyle="1" w:styleId="CharChar17">
    <w:name w:val="Char Char17"/>
    <w:qFormat/>
    <w:rPr>
      <w:rFonts w:ascii="Cambria" w:eastAsia="宋体" w:hAnsi="Cambria"/>
      <w:kern w:val="2"/>
      <w:sz w:val="21"/>
      <w:szCs w:val="21"/>
      <w:lang w:val="en-US" w:eastAsia="zh-CN" w:bidi="ar-SA"/>
    </w:rPr>
  </w:style>
  <w:style w:type="character" w:customStyle="1" w:styleId="CharChar24">
    <w:name w:val="Char Char24"/>
    <w:qFormat/>
    <w:rPr>
      <w:rFonts w:ascii="Cambria" w:eastAsia="宋体" w:hAnsi="Cambria"/>
      <w:b/>
      <w:bCs/>
      <w:kern w:val="2"/>
      <w:sz w:val="32"/>
      <w:szCs w:val="32"/>
      <w:lang w:val="en-US" w:eastAsia="zh-CN" w:bidi="ar-SA"/>
    </w:rPr>
  </w:style>
  <w:style w:type="character" w:customStyle="1" w:styleId="CharCharCharCharChar">
    <w:name w:val="普通文字 Char Char Char Char Char"/>
    <w:qFormat/>
    <w:rPr>
      <w:rFonts w:ascii="宋体" w:eastAsia="宋体" w:hAnsi="Courier New"/>
      <w:kern w:val="2"/>
      <w:sz w:val="21"/>
      <w:lang w:val="en-US" w:eastAsia="zh-CN" w:bidi="ar-SA"/>
    </w:rPr>
  </w:style>
  <w:style w:type="character" w:customStyle="1" w:styleId="CharChar21">
    <w:name w:val="Char Char21"/>
    <w:qFormat/>
    <w:rPr>
      <w:rFonts w:ascii="宋体" w:eastAsia="宋体" w:hAnsi="Arial"/>
      <w:bCs/>
      <w:kern w:val="2"/>
      <w:sz w:val="28"/>
      <w:lang w:val="en-US" w:eastAsia="zh-CN" w:bidi="ar-SA"/>
    </w:rPr>
  </w:style>
  <w:style w:type="character" w:customStyle="1" w:styleId="Char11">
    <w:name w:val="无间隔 Char1"/>
    <w:link w:val="afe"/>
    <w:qFormat/>
    <w:rPr>
      <w:rFonts w:ascii="Calibri" w:hAnsi="Calibri"/>
    </w:rPr>
  </w:style>
  <w:style w:type="paragraph" w:styleId="afe">
    <w:name w:val="No Spacing"/>
    <w:link w:val="Char11"/>
    <w:qFormat/>
    <w:pPr>
      <w:widowControl w:val="0"/>
      <w:jc w:val="both"/>
    </w:pPr>
    <w:rPr>
      <w:rFonts w:eastAsiaTheme="minorEastAsia" w:cstheme="minorBidi"/>
      <w:kern w:val="2"/>
      <w:sz w:val="21"/>
      <w:szCs w:val="22"/>
    </w:rPr>
  </w:style>
  <w:style w:type="character" w:customStyle="1" w:styleId="style3">
    <w:name w:val="style3"/>
    <w:qFormat/>
  </w:style>
  <w:style w:type="character" w:customStyle="1" w:styleId="17">
    <w:name w:val="不明显参考1"/>
    <w:qFormat/>
    <w:rPr>
      <w:smallCaps/>
      <w:color w:val="C0504D"/>
      <w:u w:val="single"/>
    </w:rPr>
  </w:style>
  <w:style w:type="character" w:customStyle="1" w:styleId="2CharChar">
    <w:name w:val="标题2 Char Char"/>
    <w:link w:val="25"/>
    <w:rPr>
      <w:rFonts w:ascii="隶书" w:eastAsia="隶书" w:hAnsi="宋体" w:cs="Arial"/>
      <w:sz w:val="36"/>
      <w:szCs w:val="36"/>
    </w:rPr>
  </w:style>
  <w:style w:type="paragraph" w:customStyle="1" w:styleId="25">
    <w:name w:val="标题2"/>
    <w:basedOn w:val="12"/>
    <w:link w:val="2CharChar"/>
    <w:qFormat/>
    <w:rPr>
      <w:rFonts w:ascii="隶书" w:eastAsia="隶书" w:hAnsi="宋体" w:cs="Arial"/>
      <w:sz w:val="36"/>
      <w:szCs w:val="36"/>
    </w:rPr>
  </w:style>
  <w:style w:type="character" w:customStyle="1" w:styleId="CharChar14">
    <w:name w:val="Char Char14"/>
    <w:qFormat/>
    <w:rPr>
      <w:b/>
      <w:sz w:val="32"/>
      <w:lang w:val="en-US" w:eastAsia="zh-CN" w:bidi="ar-SA"/>
    </w:rPr>
  </w:style>
  <w:style w:type="character" w:customStyle="1" w:styleId="Chare">
    <w:name w:val="明显引用 Char"/>
    <w:qFormat/>
    <w:rPr>
      <w:rFonts w:ascii="Calibri" w:hAnsi="Calibri"/>
      <w:b/>
      <w:bCs/>
      <w:i/>
      <w:iCs/>
      <w:color w:val="4F81BD"/>
      <w:kern w:val="2"/>
      <w:sz w:val="21"/>
      <w:szCs w:val="22"/>
      <w:lang w:bidi="ar-SA"/>
    </w:rPr>
  </w:style>
  <w:style w:type="character" w:customStyle="1" w:styleId="font21">
    <w:name w:val="font21"/>
    <w:qFormat/>
    <w:rPr>
      <w:rFonts w:ascii="Arial" w:hAnsi="Arial" w:cs="Arial" w:hint="default"/>
      <w:color w:val="000000"/>
      <w:sz w:val="24"/>
      <w:szCs w:val="24"/>
      <w:u w:val="none"/>
    </w:rPr>
  </w:style>
  <w:style w:type="character" w:customStyle="1" w:styleId="bigfont">
    <w:name w:val="bigfont"/>
    <w:basedOn w:val="a0"/>
  </w:style>
  <w:style w:type="character" w:customStyle="1" w:styleId="CharChar">
    <w:name w:val="图表注释 Char Char"/>
    <w:link w:val="aff"/>
    <w:qFormat/>
    <w:rPr>
      <w:rFonts w:ascii="Calibri" w:eastAsia="楷体_GB2312" w:hAnsi="Calibri"/>
    </w:rPr>
  </w:style>
  <w:style w:type="paragraph" w:customStyle="1" w:styleId="aff">
    <w:name w:val="图表注释"/>
    <w:basedOn w:val="a"/>
    <w:link w:val="CharChar"/>
    <w:qFormat/>
    <w:pPr>
      <w:widowControl/>
      <w:spacing w:before="156" w:after="156"/>
      <w:jc w:val="center"/>
    </w:pPr>
    <w:rPr>
      <w:rFonts w:ascii="Calibri" w:eastAsia="楷体_GB2312" w:hAnsi="Calibri" w:cstheme="minorBidi"/>
      <w:szCs w:val="22"/>
    </w:rPr>
  </w:style>
  <w:style w:type="character" w:customStyle="1" w:styleId="bChar">
    <w:name w:val="b Char"/>
    <w:qFormat/>
    <w:rPr>
      <w:rFonts w:ascii="宋体" w:eastAsia="宋体" w:hAnsi="Arial"/>
      <w:b/>
      <w:color w:val="333333"/>
      <w:kern w:val="2"/>
      <w:sz w:val="28"/>
      <w:lang w:val="en-US" w:eastAsia="zh-CN"/>
    </w:rPr>
  </w:style>
  <w:style w:type="character" w:customStyle="1" w:styleId="Chara">
    <w:name w:val="标题 Char"/>
    <w:link w:val="af3"/>
    <w:qFormat/>
    <w:rPr>
      <w:rFonts w:ascii="宋体" w:eastAsia="宋体" w:hAnsi="宋体"/>
      <w:b/>
      <w:bCs/>
      <w:sz w:val="32"/>
      <w:szCs w:val="32"/>
    </w:rPr>
  </w:style>
  <w:style w:type="character" w:customStyle="1" w:styleId="CharChar0">
    <w:name w:val="Char Char"/>
    <w:rPr>
      <w:rFonts w:eastAsia="宋体"/>
      <w:kern w:val="2"/>
      <w:sz w:val="18"/>
      <w:szCs w:val="18"/>
      <w:lang w:val="en-US" w:eastAsia="zh-CN" w:bidi="ar-SA"/>
    </w:rPr>
  </w:style>
  <w:style w:type="character" w:customStyle="1" w:styleId="Char7">
    <w:name w:val="页脚 Char"/>
    <w:link w:val="af"/>
    <w:qFormat/>
    <w:rPr>
      <w:rFonts w:eastAsia="宋体"/>
      <w:sz w:val="18"/>
      <w:szCs w:val="18"/>
    </w:rPr>
  </w:style>
  <w:style w:type="character" w:customStyle="1" w:styleId="Char12">
    <w:name w:val="引用 Char1"/>
    <w:link w:val="aff0"/>
    <w:qFormat/>
    <w:rPr>
      <w:rFonts w:ascii="Calibri" w:hAnsi="Calibri"/>
      <w:i/>
      <w:iCs/>
      <w:color w:val="000000"/>
    </w:rPr>
  </w:style>
  <w:style w:type="paragraph" w:styleId="aff0">
    <w:name w:val="Quote"/>
    <w:basedOn w:val="a"/>
    <w:next w:val="a"/>
    <w:link w:val="Char12"/>
    <w:qFormat/>
    <w:rPr>
      <w:rFonts w:ascii="Calibri" w:eastAsiaTheme="minorEastAsia" w:hAnsi="Calibri" w:cstheme="minorBidi"/>
      <w:i/>
      <w:iCs/>
      <w:color w:val="000000"/>
      <w:szCs w:val="22"/>
    </w:rPr>
  </w:style>
  <w:style w:type="character" w:customStyle="1" w:styleId="font11">
    <w:name w:val="font11"/>
    <w:qFormat/>
    <w:rPr>
      <w:rFonts w:ascii="华文细黑" w:eastAsia="华文细黑" w:hAnsi="华文细黑" w:hint="eastAsia"/>
      <w:color w:val="000000"/>
      <w:sz w:val="24"/>
      <w:szCs w:val="24"/>
      <w:u w:val="none"/>
    </w:rPr>
  </w:style>
  <w:style w:type="character" w:customStyle="1" w:styleId="Charb">
    <w:name w:val="批注主题 Char"/>
    <w:link w:val="af4"/>
    <w:rPr>
      <w:rFonts w:ascii="Calibri" w:eastAsia="宋体" w:hAnsi="Calibri"/>
      <w:b/>
      <w:bCs/>
    </w:rPr>
  </w:style>
  <w:style w:type="character" w:customStyle="1" w:styleId="font31">
    <w:name w:val="font31"/>
    <w:qFormat/>
    <w:rPr>
      <w:rFonts w:ascii="Arial" w:hAnsi="Arial" w:cs="Arial" w:hint="default"/>
      <w:b/>
      <w:bCs/>
      <w:color w:val="000000"/>
      <w:sz w:val="28"/>
      <w:szCs w:val="28"/>
      <w:u w:val="none"/>
    </w:rPr>
  </w:style>
  <w:style w:type="character" w:customStyle="1" w:styleId="CharChar22">
    <w:name w:val="Char Char22"/>
    <w:rPr>
      <w:rFonts w:ascii="Arial" w:eastAsia="黑体" w:hAnsi="Arial"/>
      <w:b/>
      <w:bCs/>
      <w:kern w:val="2"/>
      <w:sz w:val="24"/>
      <w:szCs w:val="28"/>
      <w:lang w:val="en-US" w:eastAsia="zh-CN" w:bidi="ar-SA"/>
    </w:rPr>
  </w:style>
  <w:style w:type="character" w:customStyle="1" w:styleId="CharChar25">
    <w:name w:val="Char Char25"/>
    <w:qFormat/>
    <w:rPr>
      <w:rFonts w:ascii="宋体" w:eastAsia="宋体" w:hAnsi="宋体" w:cs="宋体"/>
      <w:b/>
      <w:bCs/>
      <w:sz w:val="44"/>
      <w:szCs w:val="32"/>
      <w:lang w:val="en-US" w:eastAsia="zh-CN" w:bidi="ar-SA"/>
    </w:rPr>
  </w:style>
  <w:style w:type="character" w:customStyle="1" w:styleId="CharChar23">
    <w:name w:val="Char Char23"/>
    <w:qFormat/>
    <w:rPr>
      <w:rFonts w:ascii="Arial" w:eastAsia="黑体" w:hAnsi="Arial"/>
      <w:b/>
      <w:bCs/>
      <w:kern w:val="2"/>
      <w:sz w:val="32"/>
      <w:szCs w:val="32"/>
      <w:lang w:val="en-US" w:eastAsia="zh-CN" w:bidi="ar-SA"/>
    </w:rPr>
  </w:style>
  <w:style w:type="character" w:customStyle="1" w:styleId="Char8">
    <w:name w:val="页眉 Char"/>
    <w:link w:val="af0"/>
    <w:rPr>
      <w:rFonts w:eastAsia="宋体"/>
      <w:sz w:val="18"/>
      <w:szCs w:val="18"/>
    </w:rPr>
  </w:style>
  <w:style w:type="character" w:customStyle="1" w:styleId="CharChar15">
    <w:name w:val="Char Char15"/>
    <w:qFormat/>
    <w:rPr>
      <w:rFonts w:ascii="宋体" w:hAnsi="宋体" w:cs="宋体"/>
      <w:b/>
      <w:bCs/>
      <w:sz w:val="44"/>
      <w:szCs w:val="32"/>
    </w:rPr>
  </w:style>
  <w:style w:type="character" w:customStyle="1" w:styleId="TexteChar">
    <w:name w:val="Texte Char"/>
    <w:rPr>
      <w:rFonts w:ascii="宋体" w:eastAsia="宋体" w:hAnsi="Courier New"/>
      <w:kern w:val="2"/>
      <w:sz w:val="21"/>
      <w:lang w:val="en-US" w:eastAsia="zh-CN" w:bidi="ar-SA"/>
    </w:rPr>
  </w:style>
  <w:style w:type="character" w:customStyle="1" w:styleId="Char3">
    <w:name w:val="纯文本 Char"/>
    <w:link w:val="ab"/>
    <w:qFormat/>
    <w:rPr>
      <w:rFonts w:ascii="宋体" w:eastAsia="宋体" w:hAnsi="Courier New"/>
    </w:rPr>
  </w:style>
  <w:style w:type="character" w:customStyle="1" w:styleId="Char1">
    <w:name w:val="正文文本 Char"/>
    <w:basedOn w:val="a0"/>
    <w:link w:val="a7"/>
    <w:qFormat/>
    <w:rPr>
      <w:rFonts w:ascii="Arial" w:eastAsia="黑体" w:hAnsi="Arial" w:cs="Times New Roman"/>
      <w:b/>
      <w:sz w:val="32"/>
      <w:szCs w:val="20"/>
    </w:rPr>
  </w:style>
  <w:style w:type="character" w:customStyle="1" w:styleId="Char13">
    <w:name w:val="页眉 Char1"/>
    <w:basedOn w:val="a0"/>
    <w:uiPriority w:val="99"/>
    <w:semiHidden/>
    <w:rPr>
      <w:rFonts w:ascii="Times New Roman" w:eastAsia="宋体" w:hAnsi="Times New Roman" w:cs="Times New Roman"/>
      <w:sz w:val="18"/>
      <w:szCs w:val="18"/>
    </w:rPr>
  </w:style>
  <w:style w:type="character" w:customStyle="1" w:styleId="Char14">
    <w:name w:val="页脚 Char1"/>
    <w:basedOn w:val="a0"/>
    <w:uiPriority w:val="99"/>
    <w:semiHidden/>
    <w:qFormat/>
    <w:rPr>
      <w:rFonts w:ascii="Times New Roman" w:eastAsia="宋体" w:hAnsi="Times New Roman" w:cs="Times New Roman"/>
      <w:sz w:val="18"/>
      <w:szCs w:val="18"/>
    </w:rPr>
  </w:style>
  <w:style w:type="character" w:customStyle="1" w:styleId="Char2">
    <w:name w:val="正文文本缩进 Char"/>
    <w:basedOn w:val="a0"/>
    <w:link w:val="a8"/>
    <w:qFormat/>
    <w:rPr>
      <w:rFonts w:ascii="Times New Roman" w:eastAsia="宋体" w:hAnsi="Times New Roman" w:cs="Times New Roman"/>
      <w:szCs w:val="24"/>
    </w:rPr>
  </w:style>
  <w:style w:type="character" w:customStyle="1" w:styleId="Char15">
    <w:name w:val="标题 Char1"/>
    <w:basedOn w:val="a0"/>
    <w:uiPriority w:val="10"/>
    <w:qFormat/>
    <w:rPr>
      <w:rFonts w:asciiTheme="majorHAnsi" w:eastAsia="宋体" w:hAnsiTheme="majorHAnsi" w:cstheme="majorBidi"/>
      <w:b/>
      <w:bCs/>
      <w:sz w:val="32"/>
      <w:szCs w:val="32"/>
    </w:rPr>
  </w:style>
  <w:style w:type="character" w:customStyle="1" w:styleId="Char16">
    <w:name w:val="批注文字 Char1"/>
    <w:basedOn w:val="a0"/>
    <w:uiPriority w:val="99"/>
    <w:semiHidden/>
    <w:qFormat/>
    <w:rPr>
      <w:rFonts w:ascii="Times New Roman" w:eastAsia="宋体" w:hAnsi="Times New Roman" w:cs="Times New Roman"/>
      <w:szCs w:val="20"/>
    </w:rPr>
  </w:style>
  <w:style w:type="character" w:customStyle="1" w:styleId="2Char1">
    <w:name w:val="正文文本 2 Char"/>
    <w:basedOn w:val="a0"/>
    <w:link w:val="24"/>
    <w:qFormat/>
    <w:rPr>
      <w:rFonts w:ascii="Times New Roman" w:eastAsia="宋体" w:hAnsi="Times New Roman" w:cs="Times New Roman"/>
      <w:szCs w:val="20"/>
    </w:rPr>
  </w:style>
  <w:style w:type="character" w:customStyle="1" w:styleId="Char17">
    <w:name w:val="纯文本 Char1"/>
    <w:basedOn w:val="a0"/>
    <w:uiPriority w:val="99"/>
    <w:semiHidden/>
    <w:qFormat/>
    <w:rPr>
      <w:rFonts w:ascii="宋体" w:eastAsia="宋体" w:hAnsi="Courier New" w:cs="Courier New"/>
      <w:szCs w:val="21"/>
    </w:rPr>
  </w:style>
  <w:style w:type="character" w:customStyle="1" w:styleId="3Char0">
    <w:name w:val="正文文本 3 Char"/>
    <w:basedOn w:val="a0"/>
    <w:link w:val="30"/>
    <w:qFormat/>
    <w:rPr>
      <w:rFonts w:ascii="黑体" w:eastAsia="黑体" w:hAnsi="Arial" w:cs="Times New Roman"/>
      <w:b/>
      <w:sz w:val="28"/>
      <w:szCs w:val="20"/>
    </w:rPr>
  </w:style>
  <w:style w:type="character" w:customStyle="1" w:styleId="Char18">
    <w:name w:val="批注主题 Char1"/>
    <w:basedOn w:val="Char16"/>
    <w:uiPriority w:val="99"/>
    <w:semiHidden/>
    <w:qFormat/>
    <w:rPr>
      <w:rFonts w:ascii="Times New Roman" w:eastAsia="宋体" w:hAnsi="Times New Roman" w:cs="Times New Roman"/>
      <w:b/>
      <w:bCs/>
      <w:szCs w:val="20"/>
    </w:rPr>
  </w:style>
  <w:style w:type="character" w:customStyle="1" w:styleId="Char19">
    <w:name w:val="批注框文本 Char1"/>
    <w:basedOn w:val="a0"/>
    <w:uiPriority w:val="99"/>
    <w:semiHidden/>
    <w:qFormat/>
    <w:rPr>
      <w:rFonts w:ascii="Times New Roman" w:eastAsia="宋体" w:hAnsi="Times New Roman" w:cs="Times New Roman"/>
      <w:sz w:val="18"/>
      <w:szCs w:val="18"/>
    </w:rPr>
  </w:style>
  <w:style w:type="character" w:customStyle="1" w:styleId="3Char1">
    <w:name w:val="正文文本缩进 3 Char"/>
    <w:basedOn w:val="a0"/>
    <w:link w:val="32"/>
    <w:rPr>
      <w:rFonts w:ascii="宋体" w:eastAsia="宋体" w:hAnsi="MS Sans Serif" w:cs="Times New Roman"/>
      <w:color w:val="000000"/>
      <w:kern w:val="0"/>
      <w:sz w:val="24"/>
      <w:szCs w:val="20"/>
    </w:rPr>
  </w:style>
  <w:style w:type="character" w:customStyle="1" w:styleId="Char1a">
    <w:name w:val="副标题 Char1"/>
    <w:basedOn w:val="a0"/>
    <w:uiPriority w:val="11"/>
    <w:qFormat/>
    <w:rPr>
      <w:rFonts w:asciiTheme="majorHAnsi" w:eastAsia="宋体" w:hAnsiTheme="majorHAnsi" w:cstheme="majorBidi"/>
      <w:b/>
      <w:bCs/>
      <w:kern w:val="28"/>
      <w:sz w:val="32"/>
      <w:szCs w:val="32"/>
    </w:rPr>
  </w:style>
  <w:style w:type="character" w:customStyle="1" w:styleId="2Char0">
    <w:name w:val="正文文本缩进 2 Char"/>
    <w:basedOn w:val="a0"/>
    <w:link w:val="21"/>
    <w:qFormat/>
    <w:rPr>
      <w:rFonts w:ascii="Times New Roman" w:eastAsia="宋体" w:hAnsi="Times New Roman" w:cs="Times New Roman"/>
      <w:szCs w:val="20"/>
    </w:rPr>
  </w:style>
  <w:style w:type="character" w:customStyle="1" w:styleId="Char">
    <w:name w:val="文档结构图 Char"/>
    <w:basedOn w:val="a0"/>
    <w:link w:val="a5"/>
    <w:qFormat/>
    <w:rPr>
      <w:rFonts w:ascii="Times New Roman" w:eastAsia="宋体" w:hAnsi="Times New Roman" w:cs="Times New Roman"/>
      <w:szCs w:val="20"/>
      <w:shd w:val="clear" w:color="auto" w:fill="000080"/>
    </w:rPr>
  </w:style>
  <w:style w:type="character" w:customStyle="1" w:styleId="HTMLChar">
    <w:name w:val="HTML 预设格式 Char"/>
    <w:basedOn w:val="a0"/>
    <w:link w:val="HTML"/>
    <w:qFormat/>
    <w:rPr>
      <w:rFonts w:ascii="黑体" w:eastAsia="黑体" w:hAnsi="Courier New" w:cs="Times New Roman"/>
      <w:kern w:val="0"/>
      <w:sz w:val="20"/>
      <w:szCs w:val="20"/>
    </w:rPr>
  </w:style>
  <w:style w:type="character" w:customStyle="1" w:styleId="Char5">
    <w:name w:val="尾注文本 Char"/>
    <w:basedOn w:val="a0"/>
    <w:link w:val="ad"/>
    <w:qFormat/>
    <w:rPr>
      <w:rFonts w:ascii="Times New Roman" w:eastAsia="宋体" w:hAnsi="Times New Roman" w:cs="Times New Roman"/>
      <w:szCs w:val="24"/>
    </w:rPr>
  </w:style>
  <w:style w:type="character" w:customStyle="1" w:styleId="Char4">
    <w:name w:val="日期 Char"/>
    <w:basedOn w:val="a0"/>
    <w:link w:val="ac"/>
    <w:qFormat/>
    <w:rPr>
      <w:rFonts w:ascii="仿宋_GB2312" w:eastAsia="仿宋_GB2312" w:hAnsi="Times New Roman" w:cs="Times New Roman"/>
      <w:sz w:val="30"/>
      <w:szCs w:val="20"/>
      <w:lang w:bidi="he-IL"/>
    </w:rPr>
  </w:style>
  <w:style w:type="paragraph" w:customStyle="1" w:styleId="xl360">
    <w:name w:val="xl3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2"/>
      <w:szCs w:val="22"/>
    </w:rPr>
  </w:style>
  <w:style w:type="paragraph" w:customStyle="1" w:styleId="xl370">
    <w:name w:val="xl3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9">
    <w:name w:val="xl7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kern w:val="0"/>
      <w:sz w:val="20"/>
    </w:rPr>
  </w:style>
  <w:style w:type="paragraph" w:customStyle="1" w:styleId="xl357">
    <w:name w:val="xl357"/>
    <w:basedOn w:val="a"/>
    <w:qFormat/>
    <w:pPr>
      <w:widowControl/>
      <w:spacing w:before="100" w:beforeAutospacing="1" w:after="100" w:afterAutospacing="1"/>
      <w:jc w:val="center"/>
    </w:pPr>
    <w:rPr>
      <w:rFonts w:ascii="宋体" w:hAnsi="宋体" w:cs="宋体"/>
      <w:kern w:val="0"/>
      <w:sz w:val="24"/>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4"/>
      <w:szCs w:val="24"/>
    </w:rPr>
  </w:style>
  <w:style w:type="paragraph" w:customStyle="1" w:styleId="Char1b">
    <w:name w:val="Char1"/>
    <w:basedOn w:val="a"/>
    <w:qFormat/>
    <w:rPr>
      <w:rFonts w:ascii="Tahoma" w:eastAsia="仿宋_GB2312" w:hAnsi="Tahoma"/>
      <w:sz w:val="24"/>
    </w:rPr>
  </w:style>
  <w:style w:type="paragraph" w:customStyle="1" w:styleId="xl368">
    <w:name w:val="xl3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WW-">
    <w:name w:val="WW-正文缩进"/>
    <w:basedOn w:val="a"/>
    <w:qFormat/>
    <w:pPr>
      <w:spacing w:line="360" w:lineRule="auto"/>
      <w:ind w:firstLine="420"/>
    </w:pPr>
    <w:rPr>
      <w:rFonts w:ascii="Arial" w:hAnsi="Arial"/>
      <w:sz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20"/>
    </w:rPr>
  </w:style>
  <w:style w:type="paragraph" w:customStyle="1" w:styleId="xl80">
    <w:name w:val="xl8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366">
    <w:name w:val="xl3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4"/>
      <w:szCs w:val="24"/>
    </w:rPr>
  </w:style>
  <w:style w:type="paragraph" w:customStyle="1" w:styleId="Char110">
    <w:name w:val="Char11"/>
    <w:basedOn w:val="a"/>
    <w:qFormat/>
    <w:rPr>
      <w:rFonts w:ascii="Tahoma" w:eastAsia="仿宋_GB2312" w:hAnsi="Tahoma"/>
      <w:sz w:val="24"/>
    </w:rPr>
  </w:style>
  <w:style w:type="paragraph" w:customStyle="1" w:styleId="xl362">
    <w:name w:val="xl3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4"/>
      <w:szCs w:val="24"/>
    </w:rPr>
  </w:style>
  <w:style w:type="paragraph" w:customStyle="1" w:styleId="xl372">
    <w:name w:val="xl372"/>
    <w:basedOn w:val="a"/>
    <w:qFormat/>
    <w:pPr>
      <w:widowControl/>
      <w:spacing w:before="100" w:beforeAutospacing="1" w:after="100" w:afterAutospacing="1"/>
      <w:jc w:val="left"/>
    </w:pPr>
    <w:rPr>
      <w:rFonts w:ascii="宋体" w:hAnsi="宋体" w:cs="宋体"/>
      <w:kern w:val="0"/>
      <w:sz w:val="24"/>
      <w:szCs w:val="24"/>
    </w:rPr>
  </w:style>
  <w:style w:type="paragraph" w:customStyle="1" w:styleId="xl371">
    <w:name w:val="xl3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rPr>
  </w:style>
  <w:style w:type="paragraph" w:customStyle="1" w:styleId="font10">
    <w:name w:val="font10"/>
    <w:basedOn w:val="a"/>
    <w:qFormat/>
    <w:pPr>
      <w:widowControl/>
      <w:spacing w:before="100" w:beforeAutospacing="1" w:after="100" w:afterAutospacing="1"/>
      <w:jc w:val="left"/>
    </w:pPr>
    <w:rPr>
      <w:rFonts w:ascii="黑体" w:eastAsia="黑体" w:hAnsi="宋体" w:cs="宋体"/>
      <w:b/>
      <w:bCs/>
      <w:kern w:val="0"/>
      <w:sz w:val="24"/>
      <w:szCs w:val="24"/>
    </w:rPr>
  </w:style>
  <w:style w:type="paragraph" w:customStyle="1" w:styleId="1Char0">
    <w:name w:val="1 Char"/>
    <w:basedOn w:val="a"/>
    <w:qFormat/>
    <w:pPr>
      <w:widowControl/>
      <w:spacing w:after="160" w:line="240" w:lineRule="exact"/>
      <w:jc w:val="left"/>
    </w:pPr>
    <w:rPr>
      <w:rFonts w:ascii="Verdana" w:hAnsi="Verdana"/>
      <w:kern w:val="0"/>
      <w:sz w:val="20"/>
      <w:lang w:eastAsia="en-US"/>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2"/>
      <w:szCs w:val="22"/>
    </w:rPr>
  </w:style>
  <w:style w:type="paragraph" w:customStyle="1" w:styleId="xl363">
    <w:name w:val="xl3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6">
    <w:name w:val="正文文字2"/>
    <w:basedOn w:val="a7"/>
    <w:qFormat/>
    <w:pPr>
      <w:adjustRightInd w:val="0"/>
      <w:spacing w:after="60" w:line="360" w:lineRule="atLeast"/>
      <w:ind w:leftChars="30" w:left="72" w:rightChars="30" w:right="72"/>
      <w:jc w:val="center"/>
      <w:textAlignment w:val="baseline"/>
    </w:pPr>
    <w:rPr>
      <w:rFonts w:hAnsi="Times New Roman"/>
      <w:b w:val="0"/>
      <w:kern w:val="0"/>
      <w:sz w:val="21"/>
    </w:rPr>
  </w:style>
  <w:style w:type="paragraph" w:customStyle="1" w:styleId="font9">
    <w:name w:val="font9"/>
    <w:basedOn w:val="a"/>
    <w:qFormat/>
    <w:pPr>
      <w:widowControl/>
      <w:spacing w:before="100" w:beforeAutospacing="1" w:after="100" w:afterAutospacing="1"/>
      <w:jc w:val="left"/>
    </w:pPr>
    <w:rPr>
      <w:kern w:val="0"/>
      <w:sz w:val="20"/>
    </w:rPr>
  </w:style>
  <w:style w:type="paragraph" w:customStyle="1" w:styleId="xl75">
    <w:name w:val="xl75"/>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55">
    <w:name w:val="xl3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2"/>
      <w:szCs w:val="2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8">
    <w:name w:val="列出段落1"/>
    <w:basedOn w:val="a"/>
    <w:qFormat/>
    <w:pPr>
      <w:ind w:firstLineChars="200" w:firstLine="420"/>
    </w:pPr>
    <w:rPr>
      <w:kern w:val="0"/>
      <w:sz w:val="20"/>
    </w:rPr>
  </w:style>
  <w:style w:type="paragraph" w:customStyle="1" w:styleId="CharCharChar">
    <w:name w:val="Char Char Char"/>
    <w:basedOn w:val="a"/>
    <w:qFormat/>
    <w:rPr>
      <w:rFonts w:ascii="仿宋_GB2312" w:eastAsia="仿宋_GB2312" w:hAnsi="Verdana"/>
      <w:b/>
      <w:color w:val="333333"/>
      <w:kern w:val="0"/>
      <w:sz w:val="32"/>
    </w:rPr>
  </w:style>
  <w:style w:type="paragraph" w:customStyle="1" w:styleId="CharChar16">
    <w:name w:val="Char Char16"/>
    <w:basedOn w:val="a"/>
    <w:qFormat/>
    <w:rPr>
      <w:szCs w:val="24"/>
    </w:rPr>
  </w:style>
  <w:style w:type="paragraph" w:customStyle="1" w:styleId="CharCharCharCharCharCharCharCharCharCharCharCharChar">
    <w:name w:val="Char Char Char Char Char Char Char Char Char Char Char Char Char"/>
    <w:basedOn w:val="a5"/>
    <w:rPr>
      <w:rFonts w:ascii="Tahoma" w:hAnsi="Tahoma"/>
      <w:sz w:val="24"/>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1CharCharCharCharCharCharChar">
    <w:name w:val="Char Char1 Char Char Char Char Char Char Char"/>
    <w:basedOn w:val="a"/>
    <w:qFormat/>
    <w:rPr>
      <w:rFonts w:ascii="Tahoma" w:hAnsi="Tahoma"/>
      <w:sz w:val="24"/>
    </w:rPr>
  </w:style>
  <w:style w:type="paragraph" w:customStyle="1" w:styleId="WPSOffice1">
    <w:name w:val="WPSOffice手动目录 1"/>
    <w:qFormat/>
    <w:rPr>
      <w:rFonts w:ascii="Times New Roman" w:hAnsi="Times New Roman"/>
    </w:rPr>
  </w:style>
  <w:style w:type="paragraph" w:customStyle="1" w:styleId="Charf">
    <w:name w:val="Char"/>
    <w:basedOn w:val="a"/>
    <w:qFormat/>
    <w:pPr>
      <w:widowControl/>
      <w:spacing w:after="160" w:line="240" w:lineRule="exact"/>
      <w:jc w:val="left"/>
    </w:pPr>
  </w:style>
  <w:style w:type="paragraph" w:customStyle="1" w:styleId="xl94">
    <w:name w:val="xl94"/>
    <w:basedOn w:val="a"/>
    <w:pPr>
      <w:widowControl/>
      <w:pBdr>
        <w:top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Char20">
    <w:name w:val="Char2"/>
    <w:basedOn w:val="a"/>
    <w:qFormat/>
  </w:style>
  <w:style w:type="paragraph" w:customStyle="1" w:styleId="xl96">
    <w:name w:val="xl96"/>
    <w:basedOn w:val="a"/>
    <w:qFormat/>
    <w:pPr>
      <w:widowControl/>
      <w:pBdr>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9">
    <w:name w:val="修订1"/>
    <w:qFormat/>
    <w:rPr>
      <w:kern w:val="2"/>
      <w:sz w:val="21"/>
      <w:szCs w:val="22"/>
    </w:rPr>
  </w:style>
  <w:style w:type="paragraph" w:customStyle="1" w:styleId="xl359">
    <w:name w:val="xl3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styleId="aff1">
    <w:name w:val="List Paragraph"/>
    <w:basedOn w:val="a"/>
    <w:uiPriority w:val="1"/>
    <w:qFormat/>
    <w:pPr>
      <w:ind w:firstLineChars="200" w:firstLine="420"/>
    </w:pPr>
    <w:rPr>
      <w:rFonts w:ascii="Calibri" w:hAnsi="Calibri"/>
      <w:szCs w:val="22"/>
    </w:rPr>
  </w:style>
  <w:style w:type="paragraph" w:customStyle="1" w:styleId="xl367">
    <w:name w:val="xl3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99">
    <w:name w:val="xl99"/>
    <w:basedOn w:val="a"/>
    <w:qFormat/>
    <w:pPr>
      <w:widowControl/>
      <w:pBdr>
        <w:bottom w:val="single" w:sz="4" w:space="0" w:color="auto"/>
        <w:right w:val="single" w:sz="4" w:space="0" w:color="auto"/>
      </w:pBdr>
      <w:spacing w:before="100" w:beforeAutospacing="1" w:after="100" w:afterAutospacing="1"/>
      <w:jc w:val="center"/>
    </w:pPr>
    <w:rPr>
      <w:rFonts w:ascii="黑体" w:eastAsia="黑体" w:hAnsi="宋体" w:cs="宋体"/>
      <w:kern w:val="0"/>
      <w:sz w:val="24"/>
      <w:szCs w:val="24"/>
    </w:rPr>
  </w:style>
  <w:style w:type="paragraph" w:customStyle="1" w:styleId="CharCharChar1Char">
    <w:name w:val="Char Char Char1 Char"/>
    <w:basedOn w:val="a"/>
    <w:rPr>
      <w:szCs w:val="24"/>
    </w:rPr>
  </w:style>
  <w:style w:type="paragraph" w:customStyle="1" w:styleId="CharCharChar1">
    <w:name w:val="Char Char Char1"/>
    <w:basedOn w:val="a"/>
    <w:qFormat/>
    <w:pPr>
      <w:adjustRightInd w:val="0"/>
      <w:spacing w:line="360" w:lineRule="auto"/>
    </w:pPr>
    <w:rPr>
      <w:szCs w:val="24"/>
    </w:rPr>
  </w:style>
  <w:style w:type="paragraph" w:customStyle="1" w:styleId="p0">
    <w:name w:val="p0"/>
    <w:basedOn w:val="a"/>
    <w:qFormat/>
    <w:pPr>
      <w:widowControl/>
      <w:jc w:val="left"/>
    </w:pPr>
    <w:rPr>
      <w:rFonts w:ascii="宋体" w:hAnsi="宋体" w:cs="宋体"/>
      <w:kern w:val="0"/>
      <w:sz w:val="18"/>
      <w:szCs w:val="18"/>
    </w:rPr>
  </w:style>
  <w:style w:type="paragraph" w:customStyle="1" w:styleId="xl98">
    <w:name w:val="xl98"/>
    <w:basedOn w:val="a"/>
    <w:qFormat/>
    <w:pPr>
      <w:widowControl/>
      <w:pBdr>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2"/>
      <w:szCs w:val="22"/>
    </w:rPr>
  </w:style>
  <w:style w:type="paragraph" w:customStyle="1" w:styleId="xl373">
    <w:name w:val="xl373"/>
    <w:basedOn w:val="a"/>
    <w:qFormat/>
    <w:pPr>
      <w:widowControl/>
      <w:spacing w:before="100" w:beforeAutospacing="1" w:after="100" w:afterAutospacing="1"/>
      <w:jc w:val="center"/>
    </w:pPr>
    <w:rPr>
      <w:rFonts w:ascii="宋体" w:hAnsi="宋体" w:cs="宋体"/>
      <w:kern w:val="0"/>
      <w:sz w:val="24"/>
      <w:szCs w:val="24"/>
    </w:rPr>
  </w:style>
  <w:style w:type="paragraph" w:customStyle="1" w:styleId="aff2">
    <w:name w:val="标书正文"/>
    <w:basedOn w:val="a"/>
    <w:qFormat/>
    <w:pPr>
      <w:spacing w:line="360" w:lineRule="auto"/>
      <w:ind w:firstLineChars="200" w:firstLine="200"/>
    </w:pPr>
    <w:rPr>
      <w:spacing w:val="1"/>
      <w:sz w:val="24"/>
      <w:szCs w:val="24"/>
    </w:rPr>
  </w:style>
  <w:style w:type="paragraph" w:customStyle="1" w:styleId="Style1">
    <w:name w:val="_Style 1"/>
    <w:basedOn w:val="a"/>
    <w:qFormat/>
    <w:pPr>
      <w:widowControl/>
      <w:spacing w:after="160" w:line="240" w:lineRule="exact"/>
      <w:jc w:val="left"/>
    </w:pPr>
    <w:rPr>
      <w:rFonts w:ascii="Verdana" w:hAnsi="Verdana"/>
      <w:kern w:val="0"/>
      <w:sz w:val="18"/>
      <w:lang w:eastAsia="en-US"/>
    </w:rPr>
  </w:style>
  <w:style w:type="paragraph" w:customStyle="1" w:styleId="xl95">
    <w:name w:val="xl95"/>
    <w:basedOn w:val="a"/>
    <w:qFormat/>
    <w:pPr>
      <w:widowControl/>
      <w:pBdr>
        <w:right w:val="single" w:sz="4" w:space="0" w:color="auto"/>
      </w:pBdr>
      <w:spacing w:before="100" w:beforeAutospacing="1" w:after="100" w:afterAutospacing="1"/>
      <w:jc w:val="center"/>
    </w:pPr>
    <w:rPr>
      <w:rFonts w:ascii="宋体" w:hAnsi="宋体" w:cs="宋体"/>
      <w:kern w:val="0"/>
      <w:sz w:val="20"/>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2"/>
      <w:szCs w:val="22"/>
    </w:rPr>
  </w:style>
  <w:style w:type="paragraph" w:customStyle="1" w:styleId="xl354">
    <w:name w:val="xl35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4"/>
      <w:szCs w:val="24"/>
    </w:rPr>
  </w:style>
  <w:style w:type="paragraph" w:customStyle="1" w:styleId="xl353">
    <w:name w:val="xl3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character" w:customStyle="1" w:styleId="Char21">
    <w:name w:val="引用 Char2"/>
    <w:basedOn w:val="a0"/>
    <w:uiPriority w:val="29"/>
    <w:qFormat/>
    <w:rPr>
      <w:rFonts w:ascii="Times New Roman" w:eastAsia="宋体" w:hAnsi="Times New Roman" w:cs="Times New Roman"/>
      <w:i/>
      <w:iCs/>
      <w:color w:val="000000" w:themeColor="text1"/>
      <w:szCs w:val="20"/>
    </w:rPr>
  </w:style>
  <w:style w:type="paragraph" w:customStyle="1" w:styleId="TOC1">
    <w:name w:val="TOC 标题1"/>
    <w:basedOn w:val="1"/>
    <w:next w:val="a"/>
    <w:qFormat/>
    <w:pPr>
      <w:keepLines/>
      <w:numPr>
        <w:numId w:val="0"/>
      </w:numPr>
      <w:spacing w:before="340" w:after="330" w:line="578" w:lineRule="auto"/>
      <w:outlineLvl w:val="9"/>
    </w:pPr>
    <w:rPr>
      <w:rFonts w:ascii="Calibri" w:eastAsia="宋体" w:hAnsi="Calibri"/>
      <w:b/>
      <w:bCs/>
      <w:kern w:val="44"/>
      <w:sz w:val="40"/>
      <w:szCs w:val="44"/>
      <w:lang w:bidi="ar-SA"/>
    </w:rPr>
  </w:style>
  <w:style w:type="paragraph" w:customStyle="1" w:styleId="xl365">
    <w:name w:val="xl365"/>
    <w:basedOn w:val="a"/>
    <w:qFormat/>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1">
    <w:name w:val="xl71"/>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75">
    <w:name w:val="xl3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szCs w:val="24"/>
    </w:rPr>
  </w:style>
  <w:style w:type="paragraph" w:customStyle="1" w:styleId="33">
    <w:name w:val="样式3"/>
    <w:basedOn w:val="ab"/>
    <w:qFormat/>
    <w:pPr>
      <w:spacing w:line="240" w:lineRule="atLeast"/>
      <w:outlineLvl w:val="0"/>
    </w:pPr>
    <w:rPr>
      <w:sz w:val="28"/>
    </w:rPr>
  </w:style>
  <w:style w:type="paragraph" w:customStyle="1" w:styleId="WPSOffice2">
    <w:name w:val="WPSOffice手动目录 2"/>
    <w:qFormat/>
    <w:pPr>
      <w:ind w:leftChars="200" w:left="200"/>
    </w:pPr>
    <w:rPr>
      <w:rFonts w:ascii="Times New Roman" w:hAnsi="Times New Roman"/>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color w:val="000000"/>
      <w:kern w:val="0"/>
      <w:sz w:val="20"/>
    </w:rPr>
  </w:style>
  <w:style w:type="paragraph" w:customStyle="1" w:styleId="xl374">
    <w:name w:val="xl374"/>
    <w:basedOn w:val="a"/>
    <w:qFormat/>
    <w:pPr>
      <w:widowControl/>
      <w:spacing w:before="100" w:beforeAutospacing="1" w:after="100" w:afterAutospacing="1"/>
      <w:jc w:val="center"/>
    </w:pPr>
    <w:rPr>
      <w:rFonts w:ascii="宋体" w:hAnsi="宋体" w:cs="宋体"/>
      <w:b/>
      <w:bCs/>
      <w:kern w:val="0"/>
      <w:sz w:val="36"/>
      <w:szCs w:val="36"/>
    </w:rPr>
  </w:style>
  <w:style w:type="paragraph" w:customStyle="1" w:styleId="CharChar2">
    <w:name w:val="Char Char2"/>
    <w:basedOn w:val="a"/>
    <w:qFormat/>
    <w:pPr>
      <w:widowControl/>
      <w:spacing w:after="160" w:line="240" w:lineRule="exact"/>
      <w:jc w:val="left"/>
    </w:pPr>
  </w:style>
  <w:style w:type="paragraph" w:customStyle="1" w:styleId="xl73">
    <w:name w:val="xl73"/>
    <w:basedOn w:val="a"/>
    <w:qFormat/>
    <w:pPr>
      <w:widowControl/>
      <w:spacing w:before="100" w:beforeAutospacing="1" w:after="100" w:afterAutospacing="1"/>
      <w:jc w:val="center"/>
    </w:pPr>
    <w:rPr>
      <w:rFonts w:ascii="宋体" w:hAnsi="宋体" w:cs="宋体"/>
      <w:kern w:val="0"/>
      <w:sz w:val="20"/>
    </w:rPr>
  </w:style>
  <w:style w:type="paragraph" w:customStyle="1" w:styleId="xl369">
    <w:name w:val="xl369"/>
    <w:basedOn w:val="a"/>
    <w:pPr>
      <w:widowControl/>
      <w:spacing w:before="100" w:beforeAutospacing="1" w:after="100" w:afterAutospacing="1"/>
      <w:jc w:val="left"/>
    </w:pPr>
    <w:rPr>
      <w:rFonts w:ascii="宋体" w:hAnsi="宋体" w:cs="宋体"/>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2"/>
      <w:szCs w:val="22"/>
    </w:rPr>
  </w:style>
  <w:style w:type="character" w:customStyle="1" w:styleId="Char22">
    <w:name w:val="明显引用 Char2"/>
    <w:basedOn w:val="a0"/>
    <w:uiPriority w:val="30"/>
    <w:qFormat/>
    <w:rPr>
      <w:rFonts w:ascii="Times New Roman" w:eastAsia="宋体" w:hAnsi="Times New Roman" w:cs="Times New Roman"/>
      <w:b/>
      <w:bCs/>
      <w:i/>
      <w:iCs/>
      <w:color w:val="4F81BD" w:themeColor="accent1"/>
      <w:szCs w:val="20"/>
    </w:rPr>
  </w:style>
  <w:style w:type="paragraph" w:customStyle="1" w:styleId="xl82">
    <w:name w:val="xl82"/>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kern w:val="0"/>
      <w:sz w:val="24"/>
      <w:szCs w:val="24"/>
    </w:rPr>
  </w:style>
  <w:style w:type="paragraph" w:customStyle="1" w:styleId="xl352">
    <w:name w:val="xl3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hint="eastAsia"/>
      <w:b/>
      <w:bCs/>
      <w:kern w:val="0"/>
      <w:szCs w:val="21"/>
    </w:rPr>
  </w:style>
  <w:style w:type="paragraph" w:customStyle="1" w:styleId="215">
    <w:name w:val="样式 样式 标题 2 + 行距: 1.5 倍行距 + 黑体"/>
    <w:basedOn w:val="a"/>
    <w:qFormat/>
    <w:pPr>
      <w:keepNext/>
      <w:keepLines/>
      <w:spacing w:before="260" w:after="260" w:line="360" w:lineRule="auto"/>
      <w:jc w:val="center"/>
      <w:outlineLvl w:val="1"/>
    </w:pPr>
    <w:rPr>
      <w:rFonts w:ascii="黑体" w:eastAsia="黑体" w:hAnsi="黑体" w:cs="宋体"/>
      <w:b/>
      <w:bCs/>
      <w:kern w:val="0"/>
      <w:sz w:val="36"/>
    </w:rPr>
  </w:style>
  <w:style w:type="paragraph" w:customStyle="1" w:styleId="y">
    <w:name w:val="?y??"/>
    <w:qFormat/>
    <w:pPr>
      <w:widowControl w:val="0"/>
      <w:overflowPunct w:val="0"/>
      <w:autoSpaceDE w:val="0"/>
      <w:autoSpaceDN w:val="0"/>
      <w:adjustRightInd w:val="0"/>
      <w:spacing w:line="351" w:lineRule="atLeast"/>
      <w:ind w:firstLine="419"/>
      <w:jc w:val="both"/>
      <w:textAlignment w:val="baseline"/>
    </w:pPr>
    <w:rPr>
      <w:rFonts w:ascii="Times New Roman" w:hAnsi="Times New Roman"/>
      <w:color w:val="000000"/>
      <w:sz w:val="21"/>
    </w:rPr>
  </w:style>
  <w:style w:type="paragraph" w:customStyle="1" w:styleId="p15">
    <w:name w:val="p15"/>
    <w:basedOn w:val="a"/>
    <w:qFormat/>
    <w:pPr>
      <w:widowControl/>
    </w:pPr>
    <w:rPr>
      <w:kern w:val="0"/>
      <w:szCs w:val="21"/>
    </w:rPr>
  </w:style>
  <w:style w:type="paragraph" w:customStyle="1" w:styleId="xl358">
    <w:name w:val="xl358"/>
    <w:basedOn w:val="a"/>
    <w:qFormat/>
    <w:pPr>
      <w:widowControl/>
      <w:spacing w:before="100" w:beforeAutospacing="1" w:after="100" w:afterAutospacing="1"/>
      <w:jc w:val="center"/>
    </w:pPr>
    <w:rPr>
      <w:kern w:val="0"/>
      <w:sz w:val="24"/>
      <w:szCs w:val="24"/>
    </w:rPr>
  </w:style>
  <w:style w:type="paragraph" w:customStyle="1" w:styleId="Style5">
    <w:name w:val="_Style 5"/>
    <w:basedOn w:val="a"/>
    <w:qFormat/>
    <w:pPr>
      <w:widowControl/>
      <w:spacing w:line="400" w:lineRule="exact"/>
      <w:jc w:val="center"/>
    </w:pPr>
  </w:style>
  <w:style w:type="paragraph" w:customStyle="1" w:styleId="xl364">
    <w:name w:val="xl3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7">
    <w:name w:val="xl97"/>
    <w:basedOn w:val="a"/>
    <w:qFormat/>
    <w:pPr>
      <w:widowControl/>
      <w:pBdr>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27">
    <w:name w:val="列出段落2"/>
    <w:basedOn w:val="a"/>
    <w:uiPriority w:val="34"/>
    <w:qFormat/>
    <w:pPr>
      <w:ind w:firstLineChars="200" w:firstLine="420"/>
    </w:pPr>
  </w:style>
  <w:style w:type="paragraph" w:customStyle="1" w:styleId="xl83">
    <w:name w:val="xl8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4"/>
      <w:szCs w:val="24"/>
    </w:rPr>
  </w:style>
  <w:style w:type="paragraph" w:customStyle="1" w:styleId="10">
    <w:name w:val="样式1"/>
    <w:basedOn w:val="a"/>
    <w:qFormat/>
    <w:pPr>
      <w:numPr>
        <w:numId w:val="2"/>
      </w:numPr>
      <w:adjustRightInd w:val="0"/>
      <w:textAlignment w:val="baseline"/>
    </w:pPr>
    <w:rPr>
      <w:rFonts w:ascii="宋体" w:hAnsi="宋体"/>
      <w:kern w:val="0"/>
      <w:szCs w:val="21"/>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Style10">
    <w:name w:val="_Style 10"/>
    <w:basedOn w:val="a"/>
    <w:rPr>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361">
    <w:name w:val="xl361"/>
    <w:basedOn w:val="a"/>
    <w:pPr>
      <w:widowControl/>
      <w:spacing w:before="100" w:beforeAutospacing="1" w:after="100" w:afterAutospacing="1"/>
      <w:jc w:val="center"/>
    </w:pPr>
    <w:rPr>
      <w:kern w:val="0"/>
      <w:sz w:val="24"/>
      <w:szCs w:val="24"/>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paragraph" w:customStyle="1" w:styleId="xl356">
    <w:name w:val="xl356"/>
    <w:basedOn w:val="a"/>
    <w:qFormat/>
    <w:pPr>
      <w:widowControl/>
      <w:spacing w:before="100" w:beforeAutospacing="1" w:after="100" w:afterAutospacing="1"/>
      <w:jc w:val="center"/>
    </w:pPr>
    <w:rPr>
      <w:kern w:val="0"/>
      <w:sz w:val="24"/>
      <w:szCs w:val="24"/>
    </w:rPr>
  </w:style>
  <w:style w:type="paragraph" w:customStyle="1" w:styleId="ParaCharCharCharCharCharCharChar">
    <w:name w:val="默认段落字体 Para Char Char Char Char Char Char Char"/>
    <w:basedOn w:val="a"/>
    <w:qFormat/>
    <w:pPr>
      <w:snapToGrid w:val="0"/>
      <w:spacing w:line="360" w:lineRule="auto"/>
      <w:ind w:firstLineChars="200" w:firstLine="200"/>
    </w:pPr>
    <w:rPr>
      <w:rFonts w:eastAsia="仿宋_GB2312"/>
      <w:sz w:val="24"/>
      <w:szCs w:val="24"/>
    </w:rPr>
  </w:style>
  <w:style w:type="paragraph" w:customStyle="1" w:styleId="CharChar1CharCharCharCharCharCharChar1">
    <w:name w:val="Char Char1 Char Char Char Char Char Char Char1"/>
    <w:basedOn w:val="a"/>
    <w:qFormat/>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c-zb.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49</Pages>
  <Words>3726</Words>
  <Characters>21240</Characters>
  <Application>Microsoft Office Word</Application>
  <DocSecurity>0</DocSecurity>
  <Lines>177</Lines>
  <Paragraphs>49</Paragraphs>
  <ScaleCrop>false</ScaleCrop>
  <Company/>
  <LinksUpToDate>false</LinksUpToDate>
  <CharactersWithSpaces>24917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75</cp:revision>
  <cp:lastPrinted>2019-12-26T08:04:00Z</cp:lastPrinted>
  <dcterms:created xsi:type="dcterms:W3CDTF">2019-11-11T00:30:00Z</dcterms:created>
  <dcterms:modified xsi:type="dcterms:W3CDTF">2019-12-31T08:32:00Z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